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EE8" w:rsidRDefault="00402EE8" w:rsidP="00402EE8">
      <w:pPr>
        <w:spacing w:line="480" w:lineRule="auto"/>
        <w:rPr>
          <w:rFonts w:ascii="Times New Roman" w:hAnsi="Times New Roman" w:cs="Times New Roman"/>
        </w:rPr>
      </w:pPr>
      <w:r>
        <w:rPr>
          <w:rFonts w:ascii="Times New Roman" w:hAnsi="Times New Roman" w:cs="Times New Roman"/>
        </w:rPr>
        <w:t>Running head: CASE STUDY 15.1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w:t>
      </w:r>
    </w:p>
    <w:p w:rsidR="00402EE8" w:rsidRDefault="00402EE8" w:rsidP="00402EE8">
      <w:pPr>
        <w:spacing w:line="480" w:lineRule="auto"/>
        <w:jc w:val="center"/>
        <w:rPr>
          <w:rFonts w:ascii="Times New Roman" w:hAnsi="Times New Roman" w:cs="Times New Roman"/>
        </w:rPr>
      </w:pPr>
    </w:p>
    <w:p w:rsidR="00402EE8" w:rsidRPr="007B5366" w:rsidRDefault="007B5366" w:rsidP="00402EE8">
      <w:pPr>
        <w:spacing w:line="480" w:lineRule="auto"/>
        <w:jc w:val="center"/>
        <w:rPr>
          <w:rFonts w:ascii="Times New Roman" w:hAnsi="Times New Roman" w:cs="Times New Roman"/>
          <w:color w:val="FF0000"/>
        </w:rPr>
      </w:pPr>
      <w:r w:rsidRPr="007B5366">
        <w:rPr>
          <w:rFonts w:ascii="Times New Roman" w:hAnsi="Times New Roman" w:cs="Times New Roman"/>
          <w:color w:val="FF0000"/>
        </w:rPr>
        <w:t>13.5/15 Your assignment was to do 15.4 but I graded it anyway</w:t>
      </w:r>
    </w:p>
    <w:p w:rsidR="00402EE8" w:rsidRDefault="00402EE8" w:rsidP="00402EE8">
      <w:pPr>
        <w:spacing w:line="480" w:lineRule="auto"/>
        <w:jc w:val="center"/>
        <w:rPr>
          <w:rFonts w:ascii="Times New Roman" w:hAnsi="Times New Roman" w:cs="Times New Roman"/>
        </w:rPr>
      </w:pPr>
    </w:p>
    <w:p w:rsidR="00402EE8" w:rsidRDefault="00402EE8" w:rsidP="00402EE8">
      <w:pPr>
        <w:spacing w:line="480" w:lineRule="auto"/>
        <w:jc w:val="center"/>
        <w:rPr>
          <w:rFonts w:ascii="Times New Roman" w:hAnsi="Times New Roman" w:cs="Times New Roman"/>
        </w:rPr>
      </w:pPr>
      <w:r>
        <w:rPr>
          <w:rFonts w:ascii="Times New Roman" w:hAnsi="Times New Roman" w:cs="Times New Roman"/>
        </w:rPr>
        <w:t>Case Study 15.1</w:t>
      </w:r>
    </w:p>
    <w:p w:rsidR="00402EE8" w:rsidRDefault="00402EE8" w:rsidP="00402EE8">
      <w:pPr>
        <w:spacing w:line="480" w:lineRule="auto"/>
        <w:jc w:val="center"/>
        <w:rPr>
          <w:rFonts w:ascii="Times New Roman" w:hAnsi="Times New Roman" w:cs="Times New Roman"/>
        </w:rPr>
      </w:pPr>
      <w:r>
        <w:rPr>
          <w:rFonts w:ascii="Times New Roman" w:hAnsi="Times New Roman" w:cs="Times New Roman"/>
        </w:rPr>
        <w:t>Alyssa Barron</w:t>
      </w:r>
    </w:p>
    <w:p w:rsidR="00402EE8" w:rsidRDefault="00402EE8" w:rsidP="00402EE8">
      <w:pPr>
        <w:spacing w:line="480" w:lineRule="auto"/>
        <w:jc w:val="center"/>
        <w:rPr>
          <w:rFonts w:ascii="Times New Roman" w:hAnsi="Times New Roman" w:cs="Times New Roman"/>
        </w:rPr>
      </w:pPr>
      <w:r>
        <w:rPr>
          <w:rFonts w:ascii="Times New Roman" w:hAnsi="Times New Roman" w:cs="Times New Roman"/>
        </w:rPr>
        <w:t>Lakeview College of Nursing</w:t>
      </w:r>
    </w:p>
    <w:p w:rsidR="00402EE8" w:rsidRDefault="00402EE8" w:rsidP="00402EE8">
      <w:pPr>
        <w:spacing w:line="480" w:lineRule="auto"/>
        <w:jc w:val="center"/>
        <w:rPr>
          <w:rFonts w:ascii="Times New Roman" w:hAnsi="Times New Roman" w:cs="Times New Roman"/>
        </w:rPr>
      </w:pPr>
      <w:r>
        <w:rPr>
          <w:rFonts w:ascii="Times New Roman" w:hAnsi="Times New Roman" w:cs="Times New Roman"/>
        </w:rPr>
        <w:t>N309</w:t>
      </w:r>
    </w:p>
    <w:p w:rsidR="00402EE8" w:rsidRDefault="00402EE8" w:rsidP="00402EE8">
      <w:pPr>
        <w:spacing w:line="480" w:lineRule="auto"/>
        <w:jc w:val="center"/>
        <w:rPr>
          <w:rFonts w:ascii="Times New Roman" w:hAnsi="Times New Roman" w:cs="Times New Roman"/>
        </w:rPr>
      </w:pPr>
      <w:r>
        <w:rPr>
          <w:rFonts w:ascii="Times New Roman" w:hAnsi="Times New Roman" w:cs="Times New Roman"/>
        </w:rPr>
        <w:t>February 12, 2012</w:t>
      </w:r>
    </w:p>
    <w:p w:rsidR="00402EE8" w:rsidRDefault="00402EE8" w:rsidP="00402EE8">
      <w:pPr>
        <w:spacing w:line="480" w:lineRule="auto"/>
        <w:jc w:val="center"/>
        <w:rPr>
          <w:rFonts w:ascii="Times New Roman" w:hAnsi="Times New Roman" w:cs="Times New Roman"/>
        </w:rPr>
      </w:pPr>
    </w:p>
    <w:p w:rsidR="00402EE8" w:rsidRDefault="00402EE8" w:rsidP="00402EE8">
      <w:pPr>
        <w:spacing w:line="480" w:lineRule="auto"/>
        <w:jc w:val="center"/>
        <w:rPr>
          <w:rFonts w:ascii="Times New Roman" w:hAnsi="Times New Roman" w:cs="Times New Roman"/>
        </w:rPr>
      </w:pPr>
    </w:p>
    <w:p w:rsidR="00402EE8" w:rsidRDefault="00402EE8" w:rsidP="00402EE8">
      <w:pPr>
        <w:spacing w:line="480" w:lineRule="auto"/>
        <w:jc w:val="center"/>
        <w:rPr>
          <w:rFonts w:ascii="Times New Roman" w:hAnsi="Times New Roman" w:cs="Times New Roman"/>
        </w:rPr>
      </w:pPr>
    </w:p>
    <w:p w:rsidR="00402EE8" w:rsidRDefault="00402EE8" w:rsidP="00402EE8">
      <w:pPr>
        <w:spacing w:line="480" w:lineRule="auto"/>
        <w:jc w:val="center"/>
        <w:rPr>
          <w:rFonts w:ascii="Times New Roman" w:hAnsi="Times New Roman" w:cs="Times New Roman"/>
        </w:rPr>
      </w:pPr>
    </w:p>
    <w:p w:rsidR="00402EE8" w:rsidRDefault="00402EE8" w:rsidP="00402EE8">
      <w:pPr>
        <w:spacing w:line="480" w:lineRule="auto"/>
        <w:jc w:val="center"/>
        <w:rPr>
          <w:rFonts w:ascii="Times New Roman" w:hAnsi="Times New Roman" w:cs="Times New Roman"/>
        </w:rPr>
      </w:pPr>
    </w:p>
    <w:p w:rsidR="00402EE8" w:rsidRDefault="00402EE8" w:rsidP="00402EE8">
      <w:pPr>
        <w:spacing w:line="480" w:lineRule="auto"/>
        <w:jc w:val="center"/>
        <w:rPr>
          <w:rFonts w:ascii="Times New Roman" w:hAnsi="Times New Roman" w:cs="Times New Roman"/>
        </w:rPr>
      </w:pPr>
    </w:p>
    <w:p w:rsidR="00402EE8" w:rsidRDefault="00402EE8" w:rsidP="00402EE8">
      <w:pPr>
        <w:spacing w:line="480" w:lineRule="auto"/>
        <w:jc w:val="center"/>
        <w:rPr>
          <w:rFonts w:ascii="Times New Roman" w:hAnsi="Times New Roman" w:cs="Times New Roman"/>
        </w:rPr>
      </w:pPr>
    </w:p>
    <w:p w:rsidR="00402EE8" w:rsidRDefault="00402EE8" w:rsidP="00402EE8">
      <w:pPr>
        <w:spacing w:line="480" w:lineRule="auto"/>
        <w:jc w:val="center"/>
        <w:rPr>
          <w:rFonts w:ascii="Times New Roman" w:hAnsi="Times New Roman" w:cs="Times New Roman"/>
        </w:rPr>
      </w:pPr>
    </w:p>
    <w:p w:rsidR="00402EE8" w:rsidRDefault="00402EE8" w:rsidP="00402EE8">
      <w:pPr>
        <w:spacing w:line="480" w:lineRule="auto"/>
        <w:jc w:val="center"/>
        <w:rPr>
          <w:rFonts w:ascii="Times New Roman" w:hAnsi="Times New Roman" w:cs="Times New Roman"/>
        </w:rPr>
      </w:pPr>
    </w:p>
    <w:p w:rsidR="00402EE8" w:rsidRDefault="00402EE8" w:rsidP="00402EE8">
      <w:pPr>
        <w:spacing w:line="480" w:lineRule="auto"/>
        <w:jc w:val="center"/>
        <w:rPr>
          <w:rFonts w:ascii="Times New Roman" w:hAnsi="Times New Roman" w:cs="Times New Roman"/>
        </w:rPr>
      </w:pPr>
    </w:p>
    <w:p w:rsidR="00402EE8" w:rsidRDefault="00402EE8" w:rsidP="00402EE8">
      <w:pPr>
        <w:spacing w:line="480" w:lineRule="auto"/>
        <w:jc w:val="center"/>
        <w:rPr>
          <w:rFonts w:ascii="Times New Roman" w:hAnsi="Times New Roman" w:cs="Times New Roman"/>
        </w:rPr>
      </w:pPr>
    </w:p>
    <w:p w:rsidR="00402EE8" w:rsidRDefault="00402EE8" w:rsidP="00402EE8">
      <w:pPr>
        <w:spacing w:line="480" w:lineRule="auto"/>
        <w:jc w:val="center"/>
        <w:rPr>
          <w:rFonts w:ascii="Times New Roman" w:hAnsi="Times New Roman" w:cs="Times New Roman"/>
        </w:rPr>
      </w:pPr>
    </w:p>
    <w:p w:rsidR="00402EE8" w:rsidRDefault="00402EE8" w:rsidP="00402EE8">
      <w:pPr>
        <w:spacing w:line="480" w:lineRule="auto"/>
        <w:jc w:val="center"/>
        <w:rPr>
          <w:rFonts w:ascii="Times New Roman" w:hAnsi="Times New Roman" w:cs="Times New Roman"/>
        </w:rPr>
      </w:pPr>
    </w:p>
    <w:p w:rsidR="00402EE8" w:rsidRDefault="00402EE8" w:rsidP="00402EE8">
      <w:pPr>
        <w:spacing w:line="480" w:lineRule="auto"/>
        <w:jc w:val="center"/>
        <w:rPr>
          <w:rFonts w:ascii="Times New Roman" w:hAnsi="Times New Roman" w:cs="Times New Roman"/>
        </w:rPr>
      </w:pPr>
    </w:p>
    <w:p w:rsidR="00402EE8" w:rsidRDefault="00402EE8" w:rsidP="00402EE8">
      <w:pPr>
        <w:spacing w:line="480" w:lineRule="auto"/>
        <w:rPr>
          <w:rFonts w:ascii="Times New Roman" w:hAnsi="Times New Roman" w:cs="Times New Roman"/>
        </w:rPr>
      </w:pPr>
      <w:r>
        <w:rPr>
          <w:rFonts w:ascii="Times New Roman" w:hAnsi="Times New Roman" w:cs="Times New Roman"/>
        </w:rPr>
        <w:lastRenderedPageBreak/>
        <w:t>CASE STUDY 15.1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402EE8" w:rsidRDefault="00402EE8" w:rsidP="00402EE8">
      <w:pPr>
        <w:spacing w:line="480" w:lineRule="auto"/>
        <w:jc w:val="center"/>
        <w:rPr>
          <w:rFonts w:ascii="Times New Roman" w:hAnsi="Times New Roman" w:cs="Times New Roman"/>
        </w:rPr>
      </w:pPr>
      <w:r>
        <w:rPr>
          <w:rFonts w:ascii="Times New Roman" w:hAnsi="Times New Roman" w:cs="Times New Roman"/>
        </w:rPr>
        <w:t>Case Study 15.1</w:t>
      </w:r>
    </w:p>
    <w:p w:rsidR="00402EE8" w:rsidRDefault="00402EE8" w:rsidP="00402EE8">
      <w:pPr>
        <w:pStyle w:val="ListParagraph"/>
        <w:numPr>
          <w:ilvl w:val="0"/>
          <w:numId w:val="1"/>
        </w:numPr>
        <w:spacing w:line="480" w:lineRule="auto"/>
        <w:rPr>
          <w:rFonts w:ascii="Times New Roman" w:hAnsi="Times New Roman" w:cs="Times New Roman"/>
          <w:b/>
        </w:rPr>
      </w:pPr>
      <w:r w:rsidRPr="00402EE8">
        <w:rPr>
          <w:rFonts w:ascii="Times New Roman" w:hAnsi="Times New Roman" w:cs="Times New Roman"/>
          <w:b/>
        </w:rPr>
        <w:t xml:space="preserve">What age-related physiological changes </w:t>
      </w:r>
      <w:r w:rsidR="004530DB" w:rsidRPr="00402EE8">
        <w:rPr>
          <w:rFonts w:ascii="Times New Roman" w:hAnsi="Times New Roman" w:cs="Times New Roman"/>
          <w:b/>
        </w:rPr>
        <w:t>could</w:t>
      </w:r>
      <w:r w:rsidRPr="00402EE8">
        <w:rPr>
          <w:rFonts w:ascii="Times New Roman" w:hAnsi="Times New Roman" w:cs="Times New Roman"/>
          <w:b/>
        </w:rPr>
        <w:t xml:space="preserve"> affect nutrition of the elderly?</w:t>
      </w:r>
    </w:p>
    <w:p w:rsidR="00402EE8" w:rsidRPr="005F58E9" w:rsidRDefault="0037405E" w:rsidP="00402EE8">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According to </w:t>
      </w:r>
      <w:proofErr w:type="spellStart"/>
      <w:r>
        <w:rPr>
          <w:rFonts w:ascii="Times New Roman" w:hAnsi="Times New Roman" w:cs="Times New Roman"/>
        </w:rPr>
        <w:t>Mauk</w:t>
      </w:r>
      <w:proofErr w:type="spellEnd"/>
      <w:r>
        <w:rPr>
          <w:rFonts w:ascii="Times New Roman" w:hAnsi="Times New Roman" w:cs="Times New Roman"/>
        </w:rPr>
        <w:t xml:space="preserve"> (2010), smooth muscle changes as the adult increases in age. The changes that are associated with the gastrointestinal tract that affect nutrition are decreased peristaltic action and reduced gastric secretion. </w:t>
      </w:r>
      <w:r w:rsidR="005F58E9">
        <w:rPr>
          <w:rFonts w:ascii="Times New Roman" w:hAnsi="Times New Roman" w:cs="Times New Roman"/>
        </w:rPr>
        <w:t xml:space="preserve">(p. 239) </w:t>
      </w:r>
      <w:r>
        <w:rPr>
          <w:rFonts w:ascii="Times New Roman" w:hAnsi="Times New Roman" w:cs="Times New Roman"/>
        </w:rPr>
        <w:t xml:space="preserve">This could affect gastric comfort as well as appetite. The elderly may lose their appetite resulting in loss of nutrition. They wouldn’t be getting as many nutrients to keep them healthy. Lack of nutrients common in the elderly is low levels of fiber and fluids. These can cause a patient to become constipated. Skin also plays a part in nutrition as well. Poor nutrition can lead to dehydrated skin and </w:t>
      </w:r>
      <w:r w:rsidR="005F58E9">
        <w:rPr>
          <w:rFonts w:ascii="Times New Roman" w:hAnsi="Times New Roman" w:cs="Times New Roman"/>
        </w:rPr>
        <w:t>also losing an excessive amount of weight can have negative effects on skin. (</w:t>
      </w:r>
      <w:proofErr w:type="spellStart"/>
      <w:r w:rsidR="005F58E9">
        <w:rPr>
          <w:rFonts w:ascii="Times New Roman" w:hAnsi="Times New Roman" w:cs="Times New Roman"/>
        </w:rPr>
        <w:t>Mauk</w:t>
      </w:r>
      <w:commentRangeStart w:id="0"/>
      <w:proofErr w:type="spellEnd"/>
      <w:r w:rsidR="005F58E9">
        <w:rPr>
          <w:rFonts w:ascii="Times New Roman" w:hAnsi="Times New Roman" w:cs="Times New Roman"/>
        </w:rPr>
        <w:t>, p. 23)</w:t>
      </w:r>
      <w:commentRangeEnd w:id="0"/>
      <w:r w:rsidR="00F1121D">
        <w:rPr>
          <w:rStyle w:val="CommentReference"/>
        </w:rPr>
        <w:commentReference w:id="0"/>
      </w:r>
    </w:p>
    <w:p w:rsidR="005F58E9" w:rsidRDefault="005F58E9" w:rsidP="005F58E9">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In addition to weight loss, what other potential, negative consequences are results of poor nutrition in the elderly population?</w:t>
      </w:r>
    </w:p>
    <w:p w:rsidR="005F58E9" w:rsidRDefault="005F58E9" w:rsidP="005F58E9">
      <w:pPr>
        <w:pStyle w:val="ListParagraph"/>
        <w:numPr>
          <w:ilvl w:val="1"/>
          <w:numId w:val="1"/>
        </w:numPr>
        <w:spacing w:line="480" w:lineRule="auto"/>
        <w:rPr>
          <w:rFonts w:ascii="Times New Roman" w:hAnsi="Times New Roman" w:cs="Times New Roman"/>
          <w:b/>
        </w:rPr>
      </w:pPr>
      <w:commentRangeStart w:id="1"/>
      <w:r>
        <w:rPr>
          <w:rFonts w:ascii="Times New Roman" w:hAnsi="Times New Roman" w:cs="Times New Roman"/>
          <w:b/>
        </w:rPr>
        <w:t xml:space="preserve">Anemia </w:t>
      </w:r>
      <w:commentRangeEnd w:id="1"/>
      <w:r w:rsidR="00F1121D">
        <w:rPr>
          <w:rStyle w:val="CommentReference"/>
        </w:rPr>
        <w:commentReference w:id="1"/>
      </w:r>
    </w:p>
    <w:p w:rsidR="005F58E9" w:rsidRPr="005F58E9" w:rsidRDefault="005F58E9" w:rsidP="005F58E9">
      <w:pPr>
        <w:pStyle w:val="ListParagraph"/>
        <w:numPr>
          <w:ilvl w:val="2"/>
          <w:numId w:val="1"/>
        </w:numPr>
        <w:spacing w:line="480" w:lineRule="auto"/>
        <w:rPr>
          <w:rFonts w:ascii="Times New Roman" w:hAnsi="Times New Roman" w:cs="Times New Roman"/>
          <w:b/>
        </w:rPr>
      </w:pPr>
      <w:r>
        <w:rPr>
          <w:rFonts w:ascii="Times New Roman" w:hAnsi="Times New Roman" w:cs="Times New Roman"/>
        </w:rPr>
        <w:t xml:space="preserve">Anemia can affect poor nutrition in the elderly due to lack of iron intake. Hemoglobin levels decrease slightly in the elderly causing a greater risk for anemia in the elderly. Patients should be educated about the importance of receiving adequate iron intake in their diet. </w:t>
      </w:r>
    </w:p>
    <w:p w:rsidR="005F58E9" w:rsidRDefault="005F58E9" w:rsidP="005F58E9">
      <w:pPr>
        <w:pStyle w:val="ListParagraph"/>
        <w:numPr>
          <w:ilvl w:val="1"/>
          <w:numId w:val="1"/>
        </w:numPr>
        <w:spacing w:line="480" w:lineRule="auto"/>
        <w:rPr>
          <w:rFonts w:ascii="Times New Roman" w:hAnsi="Times New Roman" w:cs="Times New Roman"/>
          <w:b/>
        </w:rPr>
      </w:pPr>
      <w:r>
        <w:rPr>
          <w:rFonts w:ascii="Times New Roman" w:hAnsi="Times New Roman" w:cs="Times New Roman"/>
          <w:b/>
        </w:rPr>
        <w:t>Dehydration</w:t>
      </w:r>
    </w:p>
    <w:p w:rsidR="005F58E9" w:rsidRPr="001719EA" w:rsidRDefault="005F58E9" w:rsidP="005F58E9">
      <w:pPr>
        <w:pStyle w:val="ListParagraph"/>
        <w:numPr>
          <w:ilvl w:val="2"/>
          <w:numId w:val="1"/>
        </w:numPr>
        <w:spacing w:line="480" w:lineRule="auto"/>
        <w:rPr>
          <w:rFonts w:ascii="Times New Roman" w:hAnsi="Times New Roman" w:cs="Times New Roman"/>
          <w:b/>
        </w:rPr>
      </w:pPr>
      <w:r>
        <w:rPr>
          <w:rFonts w:ascii="Times New Roman" w:hAnsi="Times New Roman" w:cs="Times New Roman"/>
        </w:rPr>
        <w:t xml:space="preserve">Dehydration can affect the elderly’s nutrition significantly. </w:t>
      </w:r>
      <w:r w:rsidR="001719EA">
        <w:rPr>
          <w:rFonts w:ascii="Times New Roman" w:hAnsi="Times New Roman" w:cs="Times New Roman"/>
        </w:rPr>
        <w:t xml:space="preserve">If a person is dehydrated the elasticity of their skin decreases causing them to be more susceptible to injury. </w:t>
      </w:r>
    </w:p>
    <w:p w:rsidR="00C70B2D" w:rsidRPr="00C70B2D" w:rsidRDefault="00C70B2D" w:rsidP="00C70B2D">
      <w:pPr>
        <w:spacing w:line="480" w:lineRule="auto"/>
        <w:rPr>
          <w:rFonts w:ascii="Times New Roman" w:hAnsi="Times New Roman" w:cs="Times New Roman"/>
        </w:rPr>
      </w:pPr>
      <w:r w:rsidRPr="00C70B2D">
        <w:rPr>
          <w:rFonts w:ascii="Times New Roman" w:hAnsi="Times New Roman" w:cs="Times New Roman"/>
        </w:rPr>
        <w:lastRenderedPageBreak/>
        <w:t>CASE</w:t>
      </w:r>
      <w:r>
        <w:rPr>
          <w:rFonts w:ascii="Times New Roman" w:hAnsi="Times New Roman" w:cs="Times New Roman"/>
        </w:rPr>
        <w:t xml:space="preserve"> STUDY 15.1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w:t>
      </w:r>
    </w:p>
    <w:p w:rsidR="001719EA" w:rsidRDefault="001719EA" w:rsidP="001719EA">
      <w:pPr>
        <w:pStyle w:val="ListParagraph"/>
        <w:numPr>
          <w:ilvl w:val="1"/>
          <w:numId w:val="1"/>
        </w:numPr>
        <w:spacing w:line="480" w:lineRule="auto"/>
        <w:rPr>
          <w:rFonts w:ascii="Times New Roman" w:hAnsi="Times New Roman" w:cs="Times New Roman"/>
          <w:b/>
        </w:rPr>
      </w:pPr>
      <w:r>
        <w:rPr>
          <w:rFonts w:ascii="Times New Roman" w:hAnsi="Times New Roman" w:cs="Times New Roman"/>
          <w:b/>
        </w:rPr>
        <w:t>Infections</w:t>
      </w:r>
    </w:p>
    <w:p w:rsidR="001719EA" w:rsidRPr="00661845" w:rsidRDefault="00661845" w:rsidP="001719EA">
      <w:pPr>
        <w:pStyle w:val="ListParagraph"/>
        <w:numPr>
          <w:ilvl w:val="2"/>
          <w:numId w:val="1"/>
        </w:numPr>
        <w:spacing w:line="480" w:lineRule="auto"/>
        <w:rPr>
          <w:rFonts w:ascii="Times New Roman" w:hAnsi="Times New Roman" w:cs="Times New Roman"/>
          <w:b/>
        </w:rPr>
      </w:pPr>
      <w:r>
        <w:rPr>
          <w:rFonts w:ascii="Times New Roman" w:hAnsi="Times New Roman" w:cs="Times New Roman"/>
        </w:rPr>
        <w:t xml:space="preserve">According to </w:t>
      </w:r>
      <w:proofErr w:type="spellStart"/>
      <w:r>
        <w:rPr>
          <w:rFonts w:ascii="Times New Roman" w:hAnsi="Times New Roman" w:cs="Times New Roman"/>
        </w:rPr>
        <w:t>Mauk</w:t>
      </w:r>
      <w:proofErr w:type="spellEnd"/>
      <w:r>
        <w:rPr>
          <w:rFonts w:ascii="Times New Roman" w:hAnsi="Times New Roman" w:cs="Times New Roman"/>
        </w:rPr>
        <w:t xml:space="preserve"> (2010), age-related changes to the immune system include diminished lymphocyte function and antibody immune responses (p. 245). This decrease causes the elderly to be more prone to infection. It is important that the elderly are all up to date on vaccines especially for influenza and pneumonia. </w:t>
      </w:r>
    </w:p>
    <w:p w:rsidR="00661845" w:rsidRDefault="00661845" w:rsidP="00661845">
      <w:pPr>
        <w:pStyle w:val="ListParagraph"/>
        <w:numPr>
          <w:ilvl w:val="1"/>
          <w:numId w:val="1"/>
        </w:numPr>
        <w:spacing w:line="480" w:lineRule="auto"/>
        <w:rPr>
          <w:rFonts w:ascii="Times New Roman" w:hAnsi="Times New Roman" w:cs="Times New Roman"/>
          <w:b/>
        </w:rPr>
      </w:pPr>
      <w:r>
        <w:rPr>
          <w:rFonts w:ascii="Times New Roman" w:hAnsi="Times New Roman" w:cs="Times New Roman"/>
          <w:b/>
        </w:rPr>
        <w:t xml:space="preserve">Aspiration Pneumonia </w:t>
      </w:r>
    </w:p>
    <w:p w:rsidR="00661845" w:rsidRPr="00FF5237" w:rsidRDefault="00FF5237" w:rsidP="00661845">
      <w:pPr>
        <w:pStyle w:val="ListParagraph"/>
        <w:numPr>
          <w:ilvl w:val="2"/>
          <w:numId w:val="1"/>
        </w:numPr>
        <w:spacing w:line="480" w:lineRule="auto"/>
        <w:rPr>
          <w:rFonts w:ascii="Times New Roman" w:hAnsi="Times New Roman" w:cs="Times New Roman"/>
          <w:b/>
        </w:rPr>
      </w:pPr>
      <w:r>
        <w:rPr>
          <w:rFonts w:ascii="Times New Roman" w:hAnsi="Times New Roman" w:cs="Times New Roman"/>
        </w:rPr>
        <w:t>Lack of nutrition can contribute to reduction in the proper functioning of the respiratory system. The muscles that contribute to the respiratory system working must have the proper nutrients to remain healthy. If they are not receiving the nutrients they need the respiratory system could slowly deteriorate and lead to pulmonary issues like aspiration pneumonia.</w:t>
      </w:r>
    </w:p>
    <w:p w:rsidR="00FF5237" w:rsidRDefault="00FF5237" w:rsidP="00FF5237">
      <w:pPr>
        <w:pStyle w:val="ListParagraph"/>
        <w:numPr>
          <w:ilvl w:val="1"/>
          <w:numId w:val="1"/>
        </w:numPr>
        <w:spacing w:line="480" w:lineRule="auto"/>
        <w:rPr>
          <w:rFonts w:ascii="Times New Roman" w:hAnsi="Times New Roman" w:cs="Times New Roman"/>
          <w:b/>
        </w:rPr>
      </w:pPr>
      <w:r>
        <w:rPr>
          <w:rFonts w:ascii="Times New Roman" w:hAnsi="Times New Roman" w:cs="Times New Roman"/>
          <w:b/>
        </w:rPr>
        <w:t>Pressure Ulcers</w:t>
      </w:r>
    </w:p>
    <w:p w:rsidR="00FF5237" w:rsidRPr="00FF5237" w:rsidRDefault="00FF5237" w:rsidP="00FF5237">
      <w:pPr>
        <w:pStyle w:val="ListParagraph"/>
        <w:numPr>
          <w:ilvl w:val="2"/>
          <w:numId w:val="1"/>
        </w:numPr>
        <w:spacing w:line="480" w:lineRule="auto"/>
        <w:rPr>
          <w:rFonts w:ascii="Times New Roman" w:hAnsi="Times New Roman" w:cs="Times New Roman"/>
          <w:b/>
        </w:rPr>
      </w:pPr>
      <w:r>
        <w:rPr>
          <w:rFonts w:ascii="Times New Roman" w:hAnsi="Times New Roman" w:cs="Times New Roman"/>
        </w:rPr>
        <w:t xml:space="preserve">If a patient is receiving too much fluid or too little fluid on bed rest, they can result in pressure ulcers. This causes the skin to break down and form painful sores on the pressure points of the body. It is important to avoid this by providing range of motion techniques and giving the proper amount of fluid and nutrient intake. </w:t>
      </w:r>
    </w:p>
    <w:p w:rsidR="00FF5237" w:rsidRDefault="00FF5237" w:rsidP="00FF5237">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Individuals with dementia may demonstrate dangerous eating habits; identify four examples.</w:t>
      </w:r>
    </w:p>
    <w:p w:rsidR="00FF5237" w:rsidRPr="00E05E6D" w:rsidRDefault="00E05E6D" w:rsidP="00FF5237">
      <w:pPr>
        <w:pStyle w:val="ListParagraph"/>
        <w:numPr>
          <w:ilvl w:val="1"/>
          <w:numId w:val="1"/>
        </w:numPr>
        <w:spacing w:line="480" w:lineRule="auto"/>
        <w:rPr>
          <w:rFonts w:ascii="Times New Roman" w:hAnsi="Times New Roman" w:cs="Times New Roman"/>
          <w:b/>
        </w:rPr>
      </w:pPr>
      <w:r>
        <w:rPr>
          <w:rFonts w:ascii="Times New Roman" w:hAnsi="Times New Roman" w:cs="Times New Roman"/>
        </w:rPr>
        <w:t>1. Cooking</w:t>
      </w:r>
    </w:p>
    <w:p w:rsidR="00E05E6D" w:rsidRPr="00E05E6D" w:rsidRDefault="00E05E6D" w:rsidP="00FF5237">
      <w:pPr>
        <w:pStyle w:val="ListParagraph"/>
        <w:numPr>
          <w:ilvl w:val="1"/>
          <w:numId w:val="1"/>
        </w:numPr>
        <w:spacing w:line="480" w:lineRule="auto"/>
        <w:rPr>
          <w:rFonts w:ascii="Times New Roman" w:hAnsi="Times New Roman" w:cs="Times New Roman"/>
          <w:b/>
        </w:rPr>
      </w:pPr>
      <w:r>
        <w:rPr>
          <w:rFonts w:ascii="Times New Roman" w:hAnsi="Times New Roman" w:cs="Times New Roman"/>
        </w:rPr>
        <w:t>2. Getting to the grocery store</w:t>
      </w:r>
    </w:p>
    <w:p w:rsidR="00C70B2D" w:rsidRPr="00C70B2D" w:rsidRDefault="00C70B2D" w:rsidP="00C70B2D">
      <w:pPr>
        <w:spacing w:line="480" w:lineRule="auto"/>
        <w:rPr>
          <w:rFonts w:ascii="Times New Roman" w:hAnsi="Times New Roman" w:cs="Times New Roman"/>
        </w:rPr>
      </w:pPr>
      <w:r w:rsidRPr="00C70B2D">
        <w:rPr>
          <w:rFonts w:ascii="Times New Roman" w:hAnsi="Times New Roman" w:cs="Times New Roman"/>
        </w:rPr>
        <w:lastRenderedPageBreak/>
        <w:t>CASE</w:t>
      </w:r>
      <w:r>
        <w:rPr>
          <w:rFonts w:ascii="Times New Roman" w:hAnsi="Times New Roman" w:cs="Times New Roman"/>
        </w:rPr>
        <w:t xml:space="preserve"> STUDY 15.1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w:t>
      </w:r>
    </w:p>
    <w:p w:rsidR="00E05E6D" w:rsidRPr="00E05E6D" w:rsidRDefault="00E05E6D" w:rsidP="00FF5237">
      <w:pPr>
        <w:pStyle w:val="ListParagraph"/>
        <w:numPr>
          <w:ilvl w:val="1"/>
          <w:numId w:val="1"/>
        </w:numPr>
        <w:spacing w:line="480" w:lineRule="auto"/>
        <w:rPr>
          <w:rFonts w:ascii="Times New Roman" w:hAnsi="Times New Roman" w:cs="Times New Roman"/>
          <w:b/>
        </w:rPr>
      </w:pPr>
      <w:r>
        <w:rPr>
          <w:rFonts w:ascii="Times New Roman" w:hAnsi="Times New Roman" w:cs="Times New Roman"/>
        </w:rPr>
        <w:t>3. Forgetting to eat</w:t>
      </w:r>
    </w:p>
    <w:p w:rsidR="00E05E6D" w:rsidRPr="00F1121D" w:rsidRDefault="00E05E6D" w:rsidP="00FF5237">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Difficulty with eating </w:t>
      </w:r>
    </w:p>
    <w:p w:rsidR="00F1121D" w:rsidRPr="00F1121D" w:rsidRDefault="00F1121D" w:rsidP="00F1121D">
      <w:pPr>
        <w:pStyle w:val="ListParagraph"/>
        <w:autoSpaceDE w:val="0"/>
        <w:autoSpaceDN w:val="0"/>
        <w:adjustRightInd w:val="0"/>
        <w:rPr>
          <w:rFonts w:ascii="ITCGaramondStd-Bk" w:hAnsi="ITCGaramondStd-Bk" w:cs="ITCGaramondStd-Bk"/>
          <w:color w:val="FF0000"/>
          <w:sz w:val="20"/>
          <w:szCs w:val="20"/>
        </w:rPr>
      </w:pPr>
      <w:r w:rsidRPr="00F1121D">
        <w:rPr>
          <w:rFonts w:ascii="ITCGaramondStd-Bk" w:hAnsi="ITCGaramondStd-Bk" w:cs="ITCGaramondStd-Bk"/>
          <w:color w:val="FF0000"/>
          <w:sz w:val="20"/>
          <w:szCs w:val="20"/>
        </w:rPr>
        <w:t>Putting too much food in the mouth, eating too fast, swallowing without chewing,</w:t>
      </w:r>
    </w:p>
    <w:p w:rsidR="00F1121D" w:rsidRDefault="00F1121D" w:rsidP="00F1121D">
      <w:pPr>
        <w:pStyle w:val="ListParagraph"/>
        <w:spacing w:line="480" w:lineRule="auto"/>
        <w:rPr>
          <w:rFonts w:ascii="ITCGaramondStd-Bk" w:hAnsi="ITCGaramondStd-Bk" w:cs="ITCGaramondStd-Bk"/>
          <w:color w:val="FF0000"/>
          <w:sz w:val="20"/>
          <w:szCs w:val="20"/>
        </w:rPr>
      </w:pPr>
      <w:proofErr w:type="gramStart"/>
      <w:r w:rsidRPr="00F1121D">
        <w:rPr>
          <w:rFonts w:ascii="ITCGaramondStd-Bk" w:hAnsi="ITCGaramondStd-Bk" w:cs="ITCGaramondStd-Bk"/>
          <w:color w:val="FF0000"/>
          <w:sz w:val="20"/>
          <w:szCs w:val="20"/>
        </w:rPr>
        <w:t>and</w:t>
      </w:r>
      <w:proofErr w:type="gramEnd"/>
      <w:r w:rsidRPr="00F1121D">
        <w:rPr>
          <w:rFonts w:ascii="ITCGaramondStd-Bk" w:hAnsi="ITCGaramondStd-Bk" w:cs="ITCGaramondStd-Bk"/>
          <w:color w:val="FF0000"/>
          <w:sz w:val="20"/>
          <w:szCs w:val="20"/>
        </w:rPr>
        <w:t xml:space="preserve"> attempting to eat </w:t>
      </w:r>
      <w:proofErr w:type="spellStart"/>
      <w:r w:rsidRPr="00F1121D">
        <w:rPr>
          <w:rFonts w:ascii="ITCGaramondStd-Bk" w:hAnsi="ITCGaramondStd-Bk" w:cs="ITCGaramondStd-Bk"/>
          <w:color w:val="FF0000"/>
          <w:sz w:val="20"/>
          <w:szCs w:val="20"/>
        </w:rPr>
        <w:t>nonedible</w:t>
      </w:r>
      <w:proofErr w:type="spellEnd"/>
      <w:r w:rsidRPr="00F1121D">
        <w:rPr>
          <w:rFonts w:ascii="ITCGaramondStd-Bk" w:hAnsi="ITCGaramondStd-Bk" w:cs="ITCGaramondStd-Bk"/>
          <w:color w:val="FF0000"/>
          <w:sz w:val="20"/>
          <w:szCs w:val="20"/>
        </w:rPr>
        <w:t xml:space="preserve"> items</w:t>
      </w:r>
      <w:r>
        <w:rPr>
          <w:rFonts w:ascii="ITCGaramondStd-Bk" w:hAnsi="ITCGaramondStd-Bk" w:cs="ITCGaramondStd-Bk"/>
          <w:color w:val="FF0000"/>
          <w:sz w:val="20"/>
          <w:szCs w:val="20"/>
        </w:rPr>
        <w:t xml:space="preserve">  (The last nursing home I worked in a </w:t>
      </w:r>
      <w:proofErr w:type="spellStart"/>
      <w:r>
        <w:rPr>
          <w:rFonts w:ascii="ITCGaramondStd-Bk" w:hAnsi="ITCGaramondStd-Bk" w:cs="ITCGaramondStd-Bk"/>
          <w:color w:val="FF0000"/>
          <w:sz w:val="20"/>
          <w:szCs w:val="20"/>
        </w:rPr>
        <w:t>ladt</w:t>
      </w:r>
      <w:proofErr w:type="spellEnd"/>
      <w:r>
        <w:rPr>
          <w:rFonts w:ascii="ITCGaramondStd-Bk" w:hAnsi="ITCGaramondStd-Bk" w:cs="ITCGaramondStd-Bk"/>
          <w:color w:val="FF0000"/>
          <w:sz w:val="20"/>
          <w:szCs w:val="20"/>
        </w:rPr>
        <w:t xml:space="preserve"> with dementia kept eating the plants and one day she ate her napkin.)</w:t>
      </w:r>
    </w:p>
    <w:p w:rsidR="00F1121D" w:rsidRPr="00F1121D" w:rsidRDefault="00F1121D" w:rsidP="00F1121D">
      <w:pPr>
        <w:pStyle w:val="ListParagraph"/>
        <w:spacing w:line="480" w:lineRule="auto"/>
        <w:rPr>
          <w:rFonts w:ascii="Times New Roman" w:hAnsi="Times New Roman" w:cs="Times New Roman"/>
          <w:b/>
          <w:color w:val="FF0000"/>
        </w:rPr>
      </w:pPr>
    </w:p>
    <w:p w:rsidR="00E05E6D" w:rsidRDefault="00E05E6D" w:rsidP="00E05E6D">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 xml:space="preserve">Noting the </w:t>
      </w:r>
      <w:proofErr w:type="spellStart"/>
      <w:r>
        <w:rPr>
          <w:rFonts w:ascii="Times New Roman" w:hAnsi="Times New Roman" w:cs="Times New Roman"/>
          <w:b/>
        </w:rPr>
        <w:t>premeal</w:t>
      </w:r>
      <w:proofErr w:type="spellEnd"/>
      <w:r>
        <w:rPr>
          <w:rFonts w:ascii="Times New Roman" w:hAnsi="Times New Roman" w:cs="Times New Roman"/>
          <w:b/>
        </w:rPr>
        <w:t xml:space="preserve"> assessment criteria, what activities does your own family have in relation to rituals, blessings, culture, or food prohibition?</w:t>
      </w:r>
    </w:p>
    <w:p w:rsidR="00E05E6D" w:rsidRPr="00E05E6D" w:rsidRDefault="00E05E6D" w:rsidP="00E05E6D">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My family tries to have a family dinner every Sunday night when we are all home. My mom usually cooks and then we all help clean up after. Before we eat, we say grace. Dinner is the only meal we say grace at and it is the only when majority of the family is present. The one type of food I was never introduced to as a child was peas and </w:t>
      </w:r>
      <w:proofErr w:type="spellStart"/>
      <w:r>
        <w:rPr>
          <w:rFonts w:ascii="Times New Roman" w:hAnsi="Times New Roman" w:cs="Times New Roman"/>
        </w:rPr>
        <w:t>brussel</w:t>
      </w:r>
      <w:proofErr w:type="spellEnd"/>
      <w:r>
        <w:rPr>
          <w:rFonts w:ascii="Times New Roman" w:hAnsi="Times New Roman" w:cs="Times New Roman"/>
        </w:rPr>
        <w:t xml:space="preserve"> sprouts. My mom never liked them as a child so she felt no need to force us to eat them. I tried them once and did not like them at all. I don’t know if that’s how I really feel or just because my mom doesn’t like them. </w:t>
      </w:r>
    </w:p>
    <w:p w:rsidR="00E05E6D" w:rsidRPr="00EC4065" w:rsidRDefault="00EC4065" w:rsidP="00E05E6D">
      <w:pPr>
        <w:pStyle w:val="ListParagraph"/>
        <w:numPr>
          <w:ilvl w:val="0"/>
          <w:numId w:val="1"/>
        </w:numPr>
        <w:spacing w:line="480" w:lineRule="auto"/>
        <w:rPr>
          <w:rFonts w:ascii="Times New Roman" w:hAnsi="Times New Roman" w:cs="Times New Roman"/>
          <w:b/>
        </w:rPr>
      </w:pPr>
      <w:r w:rsidRPr="00EC4065">
        <w:rPr>
          <w:rFonts w:ascii="Times New Roman" w:hAnsi="Times New Roman" w:cs="Times New Roman"/>
          <w:b/>
        </w:rPr>
        <w:t>Interpret the scores for each of these assessments</w:t>
      </w:r>
    </w:p>
    <w:p w:rsidR="00EC4065" w:rsidRPr="00EC4065" w:rsidRDefault="00EC4065" w:rsidP="00EC4065">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According to the Edinburgh Feeding Evaluation in Dementia Questionnaire, Mrs. </w:t>
      </w:r>
      <w:proofErr w:type="spellStart"/>
      <w:r>
        <w:rPr>
          <w:rFonts w:ascii="Times New Roman" w:hAnsi="Times New Roman" w:cs="Times New Roman"/>
        </w:rPr>
        <w:t>Kelty</w:t>
      </w:r>
      <w:proofErr w:type="spellEnd"/>
      <w:r>
        <w:rPr>
          <w:rFonts w:ascii="Times New Roman" w:hAnsi="Times New Roman" w:cs="Times New Roman"/>
        </w:rPr>
        <w:t xml:space="preserve"> often needs close supervision while eating, more often then not the patient requires physical help with feeding, it is common that there is spillage when feeding, and the patient usually leaves food on the plate at the end of the meal. </w:t>
      </w:r>
    </w:p>
    <w:p w:rsidR="00EC4065" w:rsidRDefault="00EC4065" w:rsidP="00EC4065">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 xml:space="preserve">Taking into account Mrs. </w:t>
      </w:r>
      <w:proofErr w:type="spellStart"/>
      <w:r>
        <w:rPr>
          <w:rFonts w:ascii="Times New Roman" w:hAnsi="Times New Roman" w:cs="Times New Roman"/>
          <w:b/>
        </w:rPr>
        <w:t>Kelty’s</w:t>
      </w:r>
      <w:proofErr w:type="spellEnd"/>
      <w:r>
        <w:rPr>
          <w:rFonts w:ascii="Times New Roman" w:hAnsi="Times New Roman" w:cs="Times New Roman"/>
          <w:b/>
        </w:rPr>
        <w:t xml:space="preserve"> physical and cognitive health, what evidence-based</w:t>
      </w:r>
      <w:r w:rsidR="00A5758D">
        <w:rPr>
          <w:rFonts w:ascii="Times New Roman" w:hAnsi="Times New Roman" w:cs="Times New Roman"/>
          <w:b/>
        </w:rPr>
        <w:t xml:space="preserve"> interventions may be most helpful for her during mealtimes?</w:t>
      </w:r>
    </w:p>
    <w:p w:rsidR="00C70B2D" w:rsidRPr="00C70B2D" w:rsidRDefault="00A5758D" w:rsidP="00A5758D">
      <w:pPr>
        <w:pStyle w:val="ListParagraph"/>
        <w:numPr>
          <w:ilvl w:val="1"/>
          <w:numId w:val="1"/>
        </w:numPr>
        <w:spacing w:line="480" w:lineRule="auto"/>
        <w:rPr>
          <w:rFonts w:ascii="Times New Roman" w:hAnsi="Times New Roman" w:cs="Times New Roman"/>
          <w:b/>
        </w:rPr>
      </w:pPr>
      <w:r>
        <w:rPr>
          <w:rFonts w:ascii="Times New Roman" w:hAnsi="Times New Roman" w:cs="Times New Roman"/>
        </w:rPr>
        <w:lastRenderedPageBreak/>
        <w:t xml:space="preserve">Interventions that would be most beneficial to Mrs. </w:t>
      </w:r>
      <w:proofErr w:type="spellStart"/>
      <w:r>
        <w:rPr>
          <w:rFonts w:ascii="Times New Roman" w:hAnsi="Times New Roman" w:cs="Times New Roman"/>
        </w:rPr>
        <w:t>Kelty</w:t>
      </w:r>
      <w:proofErr w:type="spellEnd"/>
      <w:r>
        <w:rPr>
          <w:rFonts w:ascii="Times New Roman" w:hAnsi="Times New Roman" w:cs="Times New Roman"/>
        </w:rPr>
        <w:t xml:space="preserve"> during mealtime would be to have someone there with her. She is pretty capable of doing most activities on her own but it seems that when she is eating she has difficulty. It is important </w:t>
      </w:r>
    </w:p>
    <w:p w:rsidR="00C70B2D" w:rsidRPr="00C70B2D" w:rsidRDefault="00C70B2D" w:rsidP="00C70B2D">
      <w:pPr>
        <w:spacing w:line="480" w:lineRule="auto"/>
        <w:rPr>
          <w:rFonts w:ascii="Times New Roman" w:hAnsi="Times New Roman" w:cs="Times New Roman"/>
        </w:rPr>
      </w:pPr>
      <w:r w:rsidRPr="00C70B2D">
        <w:rPr>
          <w:rFonts w:ascii="Times New Roman" w:hAnsi="Times New Roman" w:cs="Times New Roman"/>
        </w:rPr>
        <w:t>CASE</w:t>
      </w:r>
      <w:r>
        <w:rPr>
          <w:rFonts w:ascii="Times New Roman" w:hAnsi="Times New Roman" w:cs="Times New Roman"/>
        </w:rPr>
        <w:t xml:space="preserve"> STUDY 15.1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w:t>
      </w:r>
    </w:p>
    <w:p w:rsidR="00A5758D" w:rsidRPr="00F1121D" w:rsidRDefault="00A5758D" w:rsidP="00A5758D">
      <w:pPr>
        <w:pStyle w:val="ListParagraph"/>
        <w:numPr>
          <w:ilvl w:val="1"/>
          <w:numId w:val="1"/>
        </w:numPr>
        <w:spacing w:line="480" w:lineRule="auto"/>
        <w:rPr>
          <w:rFonts w:ascii="Times New Roman" w:hAnsi="Times New Roman" w:cs="Times New Roman"/>
          <w:b/>
        </w:rPr>
      </w:pPr>
      <w:proofErr w:type="gramStart"/>
      <w:r>
        <w:rPr>
          <w:rFonts w:ascii="Times New Roman" w:hAnsi="Times New Roman" w:cs="Times New Roman"/>
        </w:rPr>
        <w:t>to</w:t>
      </w:r>
      <w:proofErr w:type="gramEnd"/>
      <w:r>
        <w:rPr>
          <w:rFonts w:ascii="Times New Roman" w:hAnsi="Times New Roman" w:cs="Times New Roman"/>
        </w:rPr>
        <w:t xml:space="preserve"> have a home health care employee with her when she eats so she doesn’t choke and it may even be helpful if that person fed her. This could help her avoid choking and maybe she would eat more of her meals. </w:t>
      </w:r>
    </w:p>
    <w:p w:rsidR="00F1121D" w:rsidRPr="00F1121D" w:rsidRDefault="00F1121D" w:rsidP="00F1121D">
      <w:pPr>
        <w:pStyle w:val="ListParagraph"/>
        <w:autoSpaceDE w:val="0"/>
        <w:autoSpaceDN w:val="0"/>
        <w:adjustRightInd w:val="0"/>
        <w:rPr>
          <w:rFonts w:ascii="ITCGaramondStd-Bk" w:hAnsi="ITCGaramondStd-Bk" w:cs="ITCGaramondStd-Bk"/>
          <w:color w:val="FF0000"/>
          <w:sz w:val="20"/>
          <w:szCs w:val="20"/>
        </w:rPr>
      </w:pPr>
      <w:r w:rsidRPr="00F1121D">
        <w:rPr>
          <w:rFonts w:ascii="ITCGaramondStd-Bk" w:hAnsi="ITCGaramondStd-Bk" w:cs="ITCGaramondStd-Bk"/>
          <w:color w:val="FF0000"/>
          <w:sz w:val="20"/>
          <w:szCs w:val="20"/>
        </w:rPr>
        <w:t>All nursing interventions listed under the environment and caregiver sections are</w:t>
      </w:r>
    </w:p>
    <w:p w:rsidR="00F1121D" w:rsidRPr="00F1121D" w:rsidRDefault="00F1121D" w:rsidP="00F1121D">
      <w:pPr>
        <w:pStyle w:val="ListParagraph"/>
        <w:spacing w:line="480" w:lineRule="auto"/>
        <w:rPr>
          <w:rFonts w:ascii="Times New Roman" w:hAnsi="Times New Roman" w:cs="Times New Roman"/>
          <w:b/>
          <w:color w:val="FF0000"/>
        </w:rPr>
      </w:pPr>
      <w:proofErr w:type="gramStart"/>
      <w:r w:rsidRPr="00F1121D">
        <w:rPr>
          <w:rFonts w:ascii="ITCGaramondStd-Bk" w:hAnsi="ITCGaramondStd-Bk" w:cs="ITCGaramondStd-Bk"/>
          <w:color w:val="FF0000"/>
          <w:sz w:val="20"/>
          <w:szCs w:val="20"/>
        </w:rPr>
        <w:t>appropriate</w:t>
      </w:r>
      <w:proofErr w:type="gramEnd"/>
      <w:r w:rsidRPr="00F1121D">
        <w:rPr>
          <w:rFonts w:ascii="ITCGaramondStd-Bk" w:hAnsi="ITCGaramondStd-Bk" w:cs="ITCGaramondStd-Bk"/>
          <w:color w:val="FF0000"/>
          <w:sz w:val="20"/>
          <w:szCs w:val="20"/>
        </w:rPr>
        <w:t xml:space="preserve"> for Mrs. </w:t>
      </w:r>
      <w:proofErr w:type="spellStart"/>
      <w:r w:rsidRPr="00F1121D">
        <w:rPr>
          <w:rFonts w:ascii="ITCGaramondStd-Bk" w:hAnsi="ITCGaramondStd-Bk" w:cs="ITCGaramondStd-Bk"/>
          <w:color w:val="FF0000"/>
          <w:sz w:val="20"/>
          <w:szCs w:val="20"/>
        </w:rPr>
        <w:t>Kelty</w:t>
      </w:r>
      <w:proofErr w:type="spellEnd"/>
    </w:p>
    <w:p w:rsidR="00A5758D" w:rsidRDefault="00934ED8" w:rsidP="00A5758D">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 xml:space="preserve">Discuss the “Dining with Dignity” program; would you recommend this approach </w:t>
      </w:r>
      <w:proofErr w:type="gramStart"/>
      <w:r>
        <w:rPr>
          <w:rFonts w:ascii="Times New Roman" w:hAnsi="Times New Roman" w:cs="Times New Roman"/>
          <w:b/>
        </w:rPr>
        <w:t>for</w:t>
      </w:r>
      <w:proofErr w:type="gramEnd"/>
      <w:r>
        <w:rPr>
          <w:rFonts w:ascii="Times New Roman" w:hAnsi="Times New Roman" w:cs="Times New Roman"/>
          <w:b/>
        </w:rPr>
        <w:t xml:space="preserve"> Mrs. </w:t>
      </w:r>
      <w:proofErr w:type="spellStart"/>
      <w:r>
        <w:rPr>
          <w:rFonts w:ascii="Times New Roman" w:hAnsi="Times New Roman" w:cs="Times New Roman"/>
          <w:b/>
        </w:rPr>
        <w:t>Kelty</w:t>
      </w:r>
      <w:proofErr w:type="spellEnd"/>
      <w:r>
        <w:rPr>
          <w:rFonts w:ascii="Times New Roman" w:hAnsi="Times New Roman" w:cs="Times New Roman"/>
          <w:b/>
        </w:rPr>
        <w:t>?</w:t>
      </w:r>
    </w:p>
    <w:p w:rsidR="00934ED8" w:rsidRPr="00934ED8" w:rsidRDefault="00934ED8" w:rsidP="00934ED8">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Absolutely, this approach would be very beneficial to her especially because of her past. She stated that she always cooked, organized family meals, and was more social during meals. This may also help her with not leaving as much food on her plate. The dining with dignity has helped the elderly eat larger portions so they can receive the adequate nutrition they need. </w:t>
      </w:r>
    </w:p>
    <w:p w:rsidR="00934ED8" w:rsidRDefault="00934ED8" w:rsidP="00934ED8">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 xml:space="preserve">Positive outcomes for the dining experience foster an increase in _______. Select all that apply. </w:t>
      </w:r>
    </w:p>
    <w:p w:rsidR="00C70B2D" w:rsidRPr="007B5366" w:rsidRDefault="00C70B2D" w:rsidP="007B5366">
      <w:pPr>
        <w:pStyle w:val="ListParagraph"/>
        <w:numPr>
          <w:ilvl w:val="1"/>
          <w:numId w:val="1"/>
        </w:numPr>
        <w:spacing w:line="480" w:lineRule="auto"/>
        <w:rPr>
          <w:rFonts w:ascii="Times New Roman" w:hAnsi="Times New Roman" w:cs="Times New Roman"/>
          <w:b/>
          <w:color w:val="FF0000"/>
        </w:rPr>
      </w:pPr>
      <w:r>
        <w:rPr>
          <w:rFonts w:ascii="Times New Roman" w:hAnsi="Times New Roman" w:cs="Times New Roman"/>
        </w:rPr>
        <w:t xml:space="preserve">Self-esteem, alertness, independence, feelings of comfort, and a sense of safety. All of the above. This should help Mrs. </w:t>
      </w:r>
      <w:proofErr w:type="spellStart"/>
      <w:r>
        <w:rPr>
          <w:rFonts w:ascii="Times New Roman" w:hAnsi="Times New Roman" w:cs="Times New Roman"/>
        </w:rPr>
        <w:t>Kelty</w:t>
      </w:r>
      <w:proofErr w:type="spellEnd"/>
      <w:r>
        <w:rPr>
          <w:rFonts w:ascii="Times New Roman" w:hAnsi="Times New Roman" w:cs="Times New Roman"/>
        </w:rPr>
        <w:t xml:space="preserve"> improve in every one of these categories eventually. </w:t>
      </w:r>
      <w:r w:rsidR="007B5366">
        <w:rPr>
          <w:rFonts w:ascii="Times New Roman" w:hAnsi="Times New Roman" w:cs="Times New Roman"/>
        </w:rPr>
        <w:t xml:space="preserve"> </w:t>
      </w:r>
    </w:p>
    <w:p w:rsidR="007B5366" w:rsidRPr="007B5366" w:rsidRDefault="007B5366" w:rsidP="007B5366">
      <w:pPr>
        <w:pStyle w:val="ListParagraph"/>
        <w:autoSpaceDE w:val="0"/>
        <w:autoSpaceDN w:val="0"/>
        <w:adjustRightInd w:val="0"/>
        <w:rPr>
          <w:rFonts w:ascii="ITCGaramondStd-Bk" w:hAnsi="ITCGaramondStd-Bk" w:cs="ITCGaramondStd-Bk"/>
          <w:color w:val="FF0000"/>
          <w:sz w:val="20"/>
          <w:szCs w:val="20"/>
        </w:rPr>
      </w:pPr>
      <w:r w:rsidRPr="007B5366">
        <w:rPr>
          <w:rFonts w:ascii="ITCGaramondStd-Bk" w:hAnsi="ITCGaramondStd-Bk" w:cs="ITCGaramondStd-Bk"/>
          <w:color w:val="FF0000"/>
          <w:sz w:val="20"/>
          <w:szCs w:val="20"/>
        </w:rPr>
        <w:t>A, C, D, and E. Alertness was not mentioned in the article, but perhaps over time</w:t>
      </w:r>
    </w:p>
    <w:p w:rsidR="007B5366" w:rsidRPr="007B5366" w:rsidRDefault="007B5366" w:rsidP="007B5366">
      <w:pPr>
        <w:pStyle w:val="ListParagraph"/>
        <w:spacing w:line="480" w:lineRule="auto"/>
        <w:rPr>
          <w:rFonts w:ascii="Times New Roman" w:hAnsi="Times New Roman" w:cs="Times New Roman"/>
          <w:b/>
          <w:color w:val="FF0000"/>
        </w:rPr>
      </w:pPr>
      <w:proofErr w:type="gramStart"/>
      <w:r w:rsidRPr="007B5366">
        <w:rPr>
          <w:rFonts w:ascii="ITCGaramondStd-Bk" w:hAnsi="ITCGaramondStd-Bk" w:cs="ITCGaramondStd-Bk"/>
          <w:color w:val="FF0000"/>
          <w:sz w:val="20"/>
          <w:szCs w:val="20"/>
        </w:rPr>
        <w:t>this</w:t>
      </w:r>
      <w:proofErr w:type="gramEnd"/>
      <w:r w:rsidRPr="007B5366">
        <w:rPr>
          <w:rFonts w:ascii="ITCGaramondStd-Bk" w:hAnsi="ITCGaramondStd-Bk" w:cs="ITCGaramondStd-Bk"/>
          <w:color w:val="FF0000"/>
          <w:sz w:val="20"/>
          <w:szCs w:val="20"/>
        </w:rPr>
        <w:t xml:space="preserve"> behavior could also be improved</w:t>
      </w:r>
      <w:r>
        <w:rPr>
          <w:rFonts w:ascii="ITCGaramondStd-Bk" w:hAnsi="ITCGaramondStd-Bk" w:cs="ITCGaramondStd-Bk"/>
          <w:sz w:val="20"/>
          <w:szCs w:val="20"/>
        </w:rPr>
        <w:t>.</w:t>
      </w:r>
    </w:p>
    <w:p w:rsidR="00C70B2D" w:rsidRPr="007B5366" w:rsidRDefault="00C70B2D" w:rsidP="00C70B2D">
      <w:pPr>
        <w:spacing w:line="480" w:lineRule="auto"/>
        <w:rPr>
          <w:rFonts w:ascii="Times New Roman" w:hAnsi="Times New Roman" w:cs="Times New Roman"/>
          <w:b/>
          <w:color w:val="FF0000"/>
        </w:rPr>
      </w:pPr>
    </w:p>
    <w:p w:rsidR="00C70B2D" w:rsidRDefault="00C70B2D" w:rsidP="00C70B2D">
      <w:pPr>
        <w:spacing w:line="480" w:lineRule="auto"/>
        <w:rPr>
          <w:rFonts w:ascii="Times New Roman" w:hAnsi="Times New Roman" w:cs="Times New Roman"/>
          <w:b/>
        </w:rPr>
      </w:pPr>
    </w:p>
    <w:p w:rsidR="00C70B2D" w:rsidRDefault="00C70B2D" w:rsidP="00C70B2D">
      <w:pPr>
        <w:spacing w:line="480" w:lineRule="auto"/>
        <w:rPr>
          <w:rFonts w:ascii="Times New Roman" w:hAnsi="Times New Roman" w:cs="Times New Roman"/>
          <w:b/>
        </w:rPr>
      </w:pPr>
    </w:p>
    <w:p w:rsidR="00C70B2D" w:rsidRDefault="00C70B2D" w:rsidP="00C70B2D">
      <w:pPr>
        <w:spacing w:line="480" w:lineRule="auto"/>
        <w:rPr>
          <w:rFonts w:ascii="Times New Roman" w:hAnsi="Times New Roman" w:cs="Times New Roman"/>
          <w:b/>
        </w:rPr>
      </w:pPr>
    </w:p>
    <w:p w:rsidR="00C70B2D" w:rsidRDefault="00C70B2D" w:rsidP="00C70B2D">
      <w:pPr>
        <w:spacing w:line="480" w:lineRule="auto"/>
        <w:rPr>
          <w:rFonts w:ascii="Times New Roman" w:hAnsi="Times New Roman" w:cs="Times New Roman"/>
          <w:b/>
        </w:rPr>
      </w:pPr>
    </w:p>
    <w:p w:rsidR="00C70B2D" w:rsidRDefault="00C70B2D" w:rsidP="00C70B2D">
      <w:pPr>
        <w:spacing w:line="480" w:lineRule="auto"/>
        <w:rPr>
          <w:rFonts w:ascii="Times New Roman" w:hAnsi="Times New Roman" w:cs="Times New Roman"/>
        </w:rPr>
      </w:pPr>
      <w:r>
        <w:rPr>
          <w:rFonts w:ascii="Times New Roman" w:hAnsi="Times New Roman" w:cs="Times New Roman"/>
        </w:rPr>
        <w:t>CASE STUDY 15.1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w:t>
      </w:r>
    </w:p>
    <w:p w:rsidR="00C70B2D" w:rsidRPr="00C70B2D" w:rsidRDefault="00C70B2D" w:rsidP="00C70B2D">
      <w:pPr>
        <w:spacing w:line="480" w:lineRule="auto"/>
        <w:jc w:val="center"/>
        <w:rPr>
          <w:rFonts w:ascii="Times New Roman" w:hAnsi="Times New Roman" w:cs="Times New Roman"/>
        </w:rPr>
      </w:pPr>
      <w:r w:rsidRPr="00C70B2D">
        <w:rPr>
          <w:rFonts w:ascii="Times New Roman" w:hAnsi="Times New Roman" w:cs="Times New Roman"/>
        </w:rPr>
        <w:t>Reference</w:t>
      </w:r>
    </w:p>
    <w:p w:rsidR="00C70B2D" w:rsidRPr="00C70B2D" w:rsidRDefault="00C70B2D" w:rsidP="00C70B2D">
      <w:pPr>
        <w:spacing w:line="480" w:lineRule="auto"/>
        <w:rPr>
          <w:rFonts w:ascii="Times New Roman" w:hAnsi="Times New Roman" w:cs="Times New Roman"/>
        </w:rPr>
      </w:pPr>
      <w:proofErr w:type="spellStart"/>
      <w:r w:rsidRPr="00C70B2D">
        <w:rPr>
          <w:rFonts w:ascii="Times New Roman" w:hAnsi="Times New Roman" w:cs="Times New Roman"/>
        </w:rPr>
        <w:t>Mauk</w:t>
      </w:r>
      <w:proofErr w:type="spellEnd"/>
      <w:r w:rsidRPr="00C70B2D">
        <w:rPr>
          <w:rFonts w:ascii="Times New Roman" w:hAnsi="Times New Roman" w:cs="Times New Roman"/>
        </w:rPr>
        <w:t xml:space="preserve">, K. L. (2010). </w:t>
      </w:r>
      <w:proofErr w:type="spellStart"/>
      <w:r w:rsidRPr="00C70B2D">
        <w:rPr>
          <w:rFonts w:ascii="Times New Roman" w:hAnsi="Times New Roman" w:cs="Times New Roman"/>
          <w:i/>
        </w:rPr>
        <w:t>Gerontological</w:t>
      </w:r>
      <w:proofErr w:type="spellEnd"/>
      <w:r w:rsidRPr="00C70B2D">
        <w:rPr>
          <w:rFonts w:ascii="Times New Roman" w:hAnsi="Times New Roman" w:cs="Times New Roman"/>
          <w:i/>
        </w:rPr>
        <w:t xml:space="preserve"> nursing: Competencies for care</w:t>
      </w:r>
      <w:r w:rsidRPr="00C70B2D">
        <w:rPr>
          <w:rFonts w:ascii="Times New Roman" w:hAnsi="Times New Roman" w:cs="Times New Roman"/>
        </w:rPr>
        <w:t xml:space="preserve"> (2nd ed.). Sudbury, MA:        </w:t>
      </w:r>
    </w:p>
    <w:p w:rsidR="00C70B2D" w:rsidRDefault="00C70B2D" w:rsidP="00C70B2D">
      <w:pPr>
        <w:spacing w:line="480" w:lineRule="auto"/>
        <w:ind w:firstLine="720"/>
        <w:rPr>
          <w:rFonts w:ascii="Times New Roman" w:hAnsi="Times New Roman" w:cs="Times New Roman"/>
        </w:rPr>
      </w:pPr>
      <w:proofErr w:type="gramStart"/>
      <w:r w:rsidRPr="00C70B2D">
        <w:rPr>
          <w:rFonts w:ascii="Times New Roman" w:hAnsi="Times New Roman" w:cs="Times New Roman"/>
        </w:rPr>
        <w:t>Jones &amp; Bartlett.</w:t>
      </w:r>
      <w:proofErr w:type="gramEnd"/>
      <w:r w:rsidRPr="00C70B2D">
        <w:rPr>
          <w:rFonts w:ascii="Times New Roman" w:hAnsi="Times New Roman" w:cs="Times New Roman"/>
        </w:rPr>
        <w:t xml:space="preserve">   </w:t>
      </w:r>
    </w:p>
    <w:p w:rsidR="00C70B2D" w:rsidRDefault="00C70B2D" w:rsidP="00C70B2D">
      <w:pPr>
        <w:spacing w:line="480" w:lineRule="auto"/>
        <w:rPr>
          <w:rFonts w:ascii="Times New Roman" w:hAnsi="Times New Roman" w:cs="Times New Roman"/>
        </w:rPr>
      </w:pPr>
      <w:proofErr w:type="spellStart"/>
      <w:r>
        <w:rPr>
          <w:rFonts w:ascii="Times New Roman" w:hAnsi="Times New Roman" w:cs="Times New Roman"/>
        </w:rPr>
        <w:t>Amella</w:t>
      </w:r>
      <w:proofErr w:type="spellEnd"/>
      <w:r>
        <w:rPr>
          <w:rFonts w:ascii="Times New Roman" w:hAnsi="Times New Roman" w:cs="Times New Roman"/>
        </w:rPr>
        <w:t xml:space="preserve">, E. J., &amp; Lawrence, J. F. (2007). Try this: Eating and feeding issues in older adults with </w:t>
      </w:r>
    </w:p>
    <w:p w:rsidR="00C70B2D" w:rsidRDefault="00C70B2D" w:rsidP="00C70B2D">
      <w:pPr>
        <w:spacing w:line="480" w:lineRule="auto"/>
        <w:ind w:left="720"/>
        <w:rPr>
          <w:rFonts w:ascii="Times New Roman" w:hAnsi="Times New Roman" w:cs="Times New Roman"/>
        </w:rPr>
      </w:pPr>
      <w:proofErr w:type="gramStart"/>
      <w:r>
        <w:rPr>
          <w:rFonts w:ascii="Times New Roman" w:hAnsi="Times New Roman" w:cs="Times New Roman"/>
        </w:rPr>
        <w:t>dementia</w:t>
      </w:r>
      <w:proofErr w:type="gramEnd"/>
      <w:r>
        <w:rPr>
          <w:rFonts w:ascii="Times New Roman" w:hAnsi="Times New Roman" w:cs="Times New Roman"/>
        </w:rPr>
        <w:t xml:space="preserve">: Part II: Interventions. Hartford Institute for Geriatric Nursing. Retrieved from </w:t>
      </w:r>
      <w:r w:rsidRPr="00C70B2D">
        <w:rPr>
          <w:rFonts w:ascii="Times New Roman" w:hAnsi="Times New Roman" w:cs="Times New Roman"/>
        </w:rPr>
        <w:t>http://consultgerirn.org/uploads/File/trythis/try_this_d11_1.pdf</w:t>
      </w:r>
    </w:p>
    <w:p w:rsidR="00C70B2D" w:rsidRDefault="00C70B2D" w:rsidP="00C70B2D">
      <w:pPr>
        <w:spacing w:line="480" w:lineRule="auto"/>
        <w:rPr>
          <w:rFonts w:ascii="Times New Roman" w:hAnsi="Times New Roman" w:cs="Times New Roman"/>
        </w:rPr>
      </w:pPr>
      <w:proofErr w:type="spellStart"/>
      <w:r>
        <w:rPr>
          <w:rFonts w:ascii="Times New Roman" w:hAnsi="Times New Roman" w:cs="Times New Roman"/>
        </w:rPr>
        <w:t>Speroff</w:t>
      </w:r>
      <w:proofErr w:type="spellEnd"/>
      <w:r>
        <w:rPr>
          <w:rFonts w:ascii="Times New Roman" w:hAnsi="Times New Roman" w:cs="Times New Roman"/>
        </w:rPr>
        <w:t xml:space="preserve">, B.A., Davis, K.H., </w:t>
      </w:r>
      <w:proofErr w:type="spellStart"/>
      <w:r>
        <w:rPr>
          <w:rFonts w:ascii="Times New Roman" w:hAnsi="Times New Roman" w:cs="Times New Roman"/>
        </w:rPr>
        <w:t>Dehr</w:t>
      </w:r>
      <w:proofErr w:type="spellEnd"/>
      <w:r>
        <w:rPr>
          <w:rFonts w:ascii="Times New Roman" w:hAnsi="Times New Roman" w:cs="Times New Roman"/>
        </w:rPr>
        <w:t xml:space="preserve">, K.L., &amp; </w:t>
      </w:r>
      <w:proofErr w:type="spellStart"/>
      <w:r>
        <w:rPr>
          <w:rFonts w:ascii="Times New Roman" w:hAnsi="Times New Roman" w:cs="Times New Roman"/>
        </w:rPr>
        <w:t>Larkins</w:t>
      </w:r>
      <w:proofErr w:type="spellEnd"/>
      <w:r>
        <w:rPr>
          <w:rFonts w:ascii="Times New Roman" w:hAnsi="Times New Roman" w:cs="Times New Roman"/>
        </w:rPr>
        <w:t xml:space="preserve">, K. N. (2005). The dining experience in </w:t>
      </w:r>
    </w:p>
    <w:p w:rsidR="00C70B2D" w:rsidRPr="00C70B2D" w:rsidRDefault="00C70B2D" w:rsidP="00C70B2D">
      <w:pPr>
        <w:spacing w:line="480" w:lineRule="auto"/>
        <w:ind w:left="720"/>
        <w:rPr>
          <w:rFonts w:ascii="Times New Roman" w:hAnsi="Times New Roman" w:cs="Times New Roman"/>
        </w:rPr>
      </w:pPr>
      <w:proofErr w:type="gramStart"/>
      <w:r>
        <w:rPr>
          <w:rFonts w:ascii="Times New Roman" w:hAnsi="Times New Roman" w:cs="Times New Roman"/>
        </w:rPr>
        <w:t>nursing</w:t>
      </w:r>
      <w:proofErr w:type="gramEnd"/>
      <w:r>
        <w:rPr>
          <w:rFonts w:ascii="Times New Roman" w:hAnsi="Times New Roman" w:cs="Times New Roman"/>
        </w:rPr>
        <w:t xml:space="preserve"> homes. </w:t>
      </w:r>
      <w:r>
        <w:rPr>
          <w:rFonts w:ascii="Times New Roman" w:hAnsi="Times New Roman" w:cs="Times New Roman"/>
          <w:i/>
        </w:rPr>
        <w:t xml:space="preserve">North Carolina Medical Journal, </w:t>
      </w:r>
      <w:r w:rsidRPr="007B5366">
        <w:rPr>
          <w:rFonts w:ascii="Times New Roman" w:hAnsi="Times New Roman" w:cs="Times New Roman"/>
          <w:i/>
          <w:color w:val="FF0000"/>
        </w:rPr>
        <w:t>66</w:t>
      </w:r>
      <w:r>
        <w:rPr>
          <w:rFonts w:ascii="Times New Roman" w:hAnsi="Times New Roman" w:cs="Times New Roman"/>
        </w:rPr>
        <w:t xml:space="preserve">(4) pp. 292-295. Retrieved from </w:t>
      </w:r>
      <w:bookmarkStart w:id="2" w:name="_GoBack"/>
      <w:bookmarkEnd w:id="2"/>
      <w:r>
        <w:rPr>
          <w:rFonts w:ascii="Times New Roman" w:hAnsi="Times New Roman" w:cs="Times New Roman"/>
        </w:rPr>
        <w:t>http://www.mcmedicalhournal.com/wp-content/uploads/NCMJ/jul-aug-05?Fullcopy.pdf</w:t>
      </w:r>
    </w:p>
    <w:sectPr w:rsidR="00C70B2D" w:rsidRPr="00C70B2D" w:rsidSect="00402EE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5T20:29:00Z" w:initials="M">
    <w:p w:rsidR="00F1121D" w:rsidRDefault="00F1121D">
      <w:pPr>
        <w:pStyle w:val="CommentText"/>
      </w:pPr>
      <w:r>
        <w:rPr>
          <w:rStyle w:val="CommentReference"/>
        </w:rPr>
        <w:annotationRef/>
      </w:r>
      <w:r>
        <w:t>Is this correct?</w:t>
      </w:r>
    </w:p>
  </w:comment>
  <w:comment w:id="1" w:author="Mary" w:date="2012-02-15T20:32:00Z" w:initials="M">
    <w:p w:rsidR="00F1121D" w:rsidRDefault="00F1121D">
      <w:pPr>
        <w:pStyle w:val="CommentText"/>
      </w:pPr>
      <w:r>
        <w:rPr>
          <w:rStyle w:val="CommentReference"/>
        </w:rPr>
        <w:annotationRef/>
      </w:r>
      <w:r>
        <w:t>The answers were BCD&amp;E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C6D48"/>
    <w:multiLevelType w:val="hybridMultilevel"/>
    <w:tmpl w:val="7234C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402EE8"/>
    <w:rsid w:val="001719EA"/>
    <w:rsid w:val="0037405E"/>
    <w:rsid w:val="003A3A60"/>
    <w:rsid w:val="00402EE8"/>
    <w:rsid w:val="004530DB"/>
    <w:rsid w:val="004541F2"/>
    <w:rsid w:val="0049445E"/>
    <w:rsid w:val="005F58E9"/>
    <w:rsid w:val="00661845"/>
    <w:rsid w:val="007B5366"/>
    <w:rsid w:val="00934ED8"/>
    <w:rsid w:val="00A5758D"/>
    <w:rsid w:val="00C70B2D"/>
    <w:rsid w:val="00E05E6D"/>
    <w:rsid w:val="00EC4065"/>
    <w:rsid w:val="00F1121D"/>
    <w:rsid w:val="00FF523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EE8"/>
    <w:pPr>
      <w:ind w:left="720"/>
      <w:contextualSpacing/>
    </w:pPr>
  </w:style>
  <w:style w:type="character" w:styleId="Hyperlink">
    <w:name w:val="Hyperlink"/>
    <w:basedOn w:val="DefaultParagraphFont"/>
    <w:uiPriority w:val="99"/>
    <w:unhideWhenUsed/>
    <w:rsid w:val="00C70B2D"/>
    <w:rPr>
      <w:color w:val="0000FF" w:themeColor="hyperlink"/>
      <w:u w:val="single"/>
    </w:rPr>
  </w:style>
  <w:style w:type="character" w:styleId="CommentReference">
    <w:name w:val="annotation reference"/>
    <w:basedOn w:val="DefaultParagraphFont"/>
    <w:uiPriority w:val="99"/>
    <w:semiHidden/>
    <w:unhideWhenUsed/>
    <w:rsid w:val="00F1121D"/>
    <w:rPr>
      <w:sz w:val="16"/>
      <w:szCs w:val="16"/>
    </w:rPr>
  </w:style>
  <w:style w:type="paragraph" w:styleId="CommentText">
    <w:name w:val="annotation text"/>
    <w:basedOn w:val="Normal"/>
    <w:link w:val="CommentTextChar"/>
    <w:uiPriority w:val="99"/>
    <w:semiHidden/>
    <w:unhideWhenUsed/>
    <w:rsid w:val="00F1121D"/>
    <w:rPr>
      <w:sz w:val="20"/>
      <w:szCs w:val="20"/>
    </w:rPr>
  </w:style>
  <w:style w:type="character" w:customStyle="1" w:styleId="CommentTextChar">
    <w:name w:val="Comment Text Char"/>
    <w:basedOn w:val="DefaultParagraphFont"/>
    <w:link w:val="CommentText"/>
    <w:uiPriority w:val="99"/>
    <w:semiHidden/>
    <w:rsid w:val="00F1121D"/>
    <w:rPr>
      <w:sz w:val="20"/>
      <w:szCs w:val="20"/>
    </w:rPr>
  </w:style>
  <w:style w:type="paragraph" w:styleId="CommentSubject">
    <w:name w:val="annotation subject"/>
    <w:basedOn w:val="CommentText"/>
    <w:next w:val="CommentText"/>
    <w:link w:val="CommentSubjectChar"/>
    <w:uiPriority w:val="99"/>
    <w:semiHidden/>
    <w:unhideWhenUsed/>
    <w:rsid w:val="00F1121D"/>
    <w:rPr>
      <w:b/>
      <w:bCs/>
    </w:rPr>
  </w:style>
  <w:style w:type="character" w:customStyle="1" w:styleId="CommentSubjectChar">
    <w:name w:val="Comment Subject Char"/>
    <w:basedOn w:val="CommentTextChar"/>
    <w:link w:val="CommentSubject"/>
    <w:uiPriority w:val="99"/>
    <w:semiHidden/>
    <w:rsid w:val="00F1121D"/>
    <w:rPr>
      <w:b/>
      <w:bCs/>
    </w:rPr>
  </w:style>
  <w:style w:type="paragraph" w:styleId="BalloonText">
    <w:name w:val="Balloon Text"/>
    <w:basedOn w:val="Normal"/>
    <w:link w:val="BalloonTextChar"/>
    <w:uiPriority w:val="99"/>
    <w:semiHidden/>
    <w:unhideWhenUsed/>
    <w:rsid w:val="00F1121D"/>
    <w:rPr>
      <w:rFonts w:ascii="Tahoma" w:hAnsi="Tahoma" w:cs="Tahoma"/>
      <w:sz w:val="16"/>
      <w:szCs w:val="16"/>
    </w:rPr>
  </w:style>
  <w:style w:type="character" w:customStyle="1" w:styleId="BalloonTextChar">
    <w:name w:val="Balloon Text Char"/>
    <w:basedOn w:val="DefaultParagraphFont"/>
    <w:link w:val="BalloonText"/>
    <w:uiPriority w:val="99"/>
    <w:semiHidden/>
    <w:rsid w:val="00F1121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EE8"/>
    <w:pPr>
      <w:ind w:left="720"/>
      <w:contextualSpacing/>
    </w:pPr>
  </w:style>
  <w:style w:type="character" w:styleId="Hyperlink">
    <w:name w:val="Hyperlink"/>
    <w:basedOn w:val="DefaultParagraphFont"/>
    <w:uiPriority w:val="99"/>
    <w:unhideWhenUsed/>
    <w:rsid w:val="00C70B2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986</Words>
  <Characters>5625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Barron</dc:creator>
  <cp:lastModifiedBy>Mary</cp:lastModifiedBy>
  <cp:revision>2</cp:revision>
  <dcterms:created xsi:type="dcterms:W3CDTF">2012-02-16T02:45:00Z</dcterms:created>
  <dcterms:modified xsi:type="dcterms:W3CDTF">2012-02-16T02:45:00Z</dcterms:modified>
</cp:coreProperties>
</file>