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1D267" w14:textId="77777777" w:rsidR="00157F9F" w:rsidRPr="008A1689" w:rsidRDefault="00157F9F" w:rsidP="0085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118E04" w14:textId="77777777" w:rsidR="00157F9F" w:rsidRDefault="00157F9F" w:rsidP="0085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81E5B3" w14:textId="77777777" w:rsidR="00157F9F" w:rsidRDefault="00157F9F" w:rsidP="0085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55F158" w14:textId="77777777" w:rsidR="00157F9F" w:rsidRDefault="00157F9F" w:rsidP="0085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18BDB3" w14:textId="77777777" w:rsidR="00157F9F" w:rsidRDefault="00157F9F" w:rsidP="0085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3231E7" w14:textId="77777777" w:rsidR="00157F9F" w:rsidRDefault="00157F9F" w:rsidP="0085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B13567" w14:textId="31166383" w:rsidR="00157F9F" w:rsidRDefault="00C96946" w:rsidP="00157F9F">
      <w:pPr>
        <w:spacing w:before="100" w:beforeAutospacing="1" w:after="100" w:afterAutospacing="1" w:line="48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Socio-cultural Norms </w:t>
      </w:r>
      <w:r w:rsidR="001143EE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Women’s Healthcare</w:t>
      </w:r>
    </w:p>
    <w:p w14:paraId="345A52A9" w14:textId="77777777" w:rsidR="00157F9F" w:rsidRPr="00157F9F" w:rsidRDefault="00C96946" w:rsidP="00157F9F">
      <w:pPr>
        <w:spacing w:before="100" w:beforeAutospacing="1" w:after="100" w:afterAutospacing="1" w:line="48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Literature Review</w:t>
      </w:r>
    </w:p>
    <w:p w14:paraId="0821F79D" w14:textId="1F5A932F" w:rsidR="00157F9F" w:rsidRPr="00157F9F" w:rsidRDefault="00C96946" w:rsidP="00157F9F">
      <w:pPr>
        <w:spacing w:before="100" w:beforeAutospacing="1" w:after="100" w:afterAutospacing="1" w:line="48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Emily Konrad</w:t>
      </w:r>
    </w:p>
    <w:p w14:paraId="1A24E9D3" w14:textId="50B521B9" w:rsidR="00157F9F" w:rsidRPr="00157F9F" w:rsidRDefault="00C96946" w:rsidP="00157F9F">
      <w:pPr>
        <w:spacing w:before="100" w:beforeAutospacing="1" w:after="100" w:afterAutospacing="1" w:line="48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Lakeview College of Nursing</w:t>
      </w:r>
    </w:p>
    <w:p w14:paraId="152B0871" w14:textId="77777777" w:rsidR="00157F9F" w:rsidRDefault="00157F9F" w:rsidP="0085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EF80CA" w14:textId="77777777" w:rsidR="00157F9F" w:rsidRDefault="00157F9F" w:rsidP="0085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2C7F87" w14:textId="77777777" w:rsidR="00157F9F" w:rsidRDefault="00157F9F" w:rsidP="0085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253616" w14:textId="77777777" w:rsidR="00157F9F" w:rsidRDefault="00157F9F" w:rsidP="0085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98ADE1" w14:textId="77777777" w:rsidR="00157F9F" w:rsidRDefault="00157F9F" w:rsidP="0085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5359F2" w14:textId="77777777" w:rsidR="00157F9F" w:rsidRDefault="00157F9F" w:rsidP="0085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AE5E25" w14:textId="77777777" w:rsidR="00157F9F" w:rsidRDefault="00157F9F" w:rsidP="0085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5EAB59" w14:textId="77777777" w:rsidR="00157F9F" w:rsidRDefault="00157F9F" w:rsidP="0085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E0637A" w14:textId="77777777" w:rsidR="00157F9F" w:rsidRDefault="00157F9F" w:rsidP="0085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5519C3" w14:textId="77777777" w:rsidR="00157F9F" w:rsidRDefault="00157F9F" w:rsidP="0085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CA0A89" w14:textId="77777777" w:rsidR="00157F9F" w:rsidRDefault="00157F9F" w:rsidP="00856D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02E231" w14:textId="41803745" w:rsidR="00583902" w:rsidRDefault="00C96946" w:rsidP="00583902">
      <w:pPr>
        <w:spacing w:before="100" w:beforeAutospacing="1" w:after="100" w:afterAutospacing="1" w:line="48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</w:t>
      </w:r>
      <w:r w:rsidR="009C5CA6">
        <w:rPr>
          <w:rFonts w:ascii="Times New Roman" w:eastAsia="Times New Roman" w:hAnsi="Times New Roman" w:cs="Times New Roman"/>
          <w:b/>
          <w:sz w:val="24"/>
          <w:szCs w:val="24"/>
        </w:rPr>
        <w:t xml:space="preserve">ocio-cultural Norms </w:t>
      </w:r>
      <w:r w:rsidR="001143EE">
        <w:rPr>
          <w:rFonts w:ascii="Times New Roman" w:eastAsia="Times New Roman" w:hAnsi="Times New Roman" w:cs="Times New Roman"/>
          <w:b/>
          <w:sz w:val="24"/>
          <w:szCs w:val="24"/>
        </w:rPr>
        <w:t>in</w:t>
      </w:r>
      <w:r w:rsidR="009C5CA6">
        <w:rPr>
          <w:rFonts w:ascii="Times New Roman" w:eastAsia="Times New Roman" w:hAnsi="Times New Roman" w:cs="Times New Roman"/>
          <w:b/>
          <w:sz w:val="24"/>
          <w:szCs w:val="24"/>
        </w:rPr>
        <w:t xml:space="preserve"> Women’s Healthcare</w:t>
      </w:r>
    </w:p>
    <w:p w14:paraId="334BE55B" w14:textId="007ABB2B" w:rsidR="009C5CA6" w:rsidRPr="009C5CA6" w:rsidRDefault="00C96946" w:rsidP="009C5CA6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5554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Differences among socio-cultural norms significantly affect the healthcare of women. </w:t>
      </w:r>
      <w:r w:rsidR="00D20A8D">
        <w:rPr>
          <w:rFonts w:ascii="Times New Roman" w:eastAsia="Times New Roman" w:hAnsi="Times New Roman" w:cs="Times New Roman"/>
          <w:bCs/>
          <w:sz w:val="24"/>
          <w:szCs w:val="24"/>
        </w:rPr>
        <w:t>The overall care a woman receives has to do with the society and culture in which she belongs. Gender norms and attitudes play a significant role in the autonomy and vulnerability a woman has</w:t>
      </w:r>
      <w:r w:rsidR="000A0B88">
        <w:rPr>
          <w:rFonts w:ascii="Times New Roman" w:eastAsia="Times New Roman" w:hAnsi="Times New Roman" w:cs="Times New Roman"/>
          <w:bCs/>
          <w:sz w:val="24"/>
          <w:szCs w:val="24"/>
        </w:rPr>
        <w:t xml:space="preserve"> regarding her healthcare</w:t>
      </w:r>
      <w:r w:rsidR="00D20A8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1B5A98">
        <w:rPr>
          <w:rFonts w:ascii="Times New Roman" w:eastAsia="Times New Roman" w:hAnsi="Times New Roman" w:cs="Times New Roman"/>
          <w:bCs/>
          <w:sz w:val="24"/>
          <w:szCs w:val="24"/>
        </w:rPr>
        <w:t>According to the C</w:t>
      </w:r>
      <w:r w:rsidR="00A57582">
        <w:rPr>
          <w:rFonts w:ascii="Times New Roman" w:eastAsia="Times New Roman" w:hAnsi="Times New Roman" w:cs="Times New Roman"/>
          <w:bCs/>
          <w:sz w:val="24"/>
          <w:szCs w:val="24"/>
        </w:rPr>
        <w:t>enters for Disease Control (2018)</w:t>
      </w:r>
      <w:r w:rsidR="001B5A9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0A0B88">
        <w:rPr>
          <w:rFonts w:ascii="Times New Roman" w:eastAsia="Times New Roman" w:hAnsi="Times New Roman" w:cs="Times New Roman"/>
          <w:bCs/>
          <w:sz w:val="24"/>
          <w:szCs w:val="24"/>
        </w:rPr>
        <w:t xml:space="preserve">the conditions in which individuals live, learn, work, and play affects the outcome of their health.  Access to education proves to be a factor in predicting the level of healthcare a person receives.  </w:t>
      </w:r>
      <w:r w:rsidR="00357DE5">
        <w:rPr>
          <w:rFonts w:ascii="Times New Roman" w:eastAsia="Times New Roman" w:hAnsi="Times New Roman" w:cs="Times New Roman"/>
          <w:bCs/>
          <w:sz w:val="24"/>
          <w:szCs w:val="24"/>
        </w:rPr>
        <w:t>Through this literature review will study different cultural and social norms regarding women's healthcare.</w:t>
      </w:r>
    </w:p>
    <w:p w14:paraId="5D738F56" w14:textId="14DCC9E3" w:rsidR="00E22C4A" w:rsidRDefault="00C96946" w:rsidP="00E22C4A">
      <w:pPr>
        <w:spacing w:before="100" w:beforeAutospacing="1" w:after="100" w:afterAutospacing="1" w:line="48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C4A">
        <w:rPr>
          <w:rFonts w:ascii="Times New Roman" w:hAnsi="Times New Roman" w:cs="Times New Roman"/>
          <w:b/>
          <w:sz w:val="24"/>
          <w:szCs w:val="24"/>
        </w:rPr>
        <w:t xml:space="preserve">Religious, socio-cultural norms and gender stereotypes influence uptake and utilization of maternal health services among the Digo community in Kwale, Kenya: a qualitative study </w:t>
      </w:r>
    </w:p>
    <w:p w14:paraId="7539B73E" w14:textId="0DB374DD" w:rsidR="00E22C4A" w:rsidRPr="00E22C4A" w:rsidRDefault="00C96946" w:rsidP="00E22C4A">
      <w:pPr>
        <w:spacing w:before="100" w:beforeAutospacing="1" w:after="100" w:afterAutospacing="1" w:line="480" w:lineRule="auto"/>
        <w:ind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There is a significant</w:t>
      </w:r>
      <w:r>
        <w:rPr>
          <w:rFonts w:ascii="Times New Roman" w:hAnsi="Times New Roman" w:cs="Times New Roman"/>
          <w:bCs/>
          <w:sz w:val="24"/>
          <w:szCs w:val="24"/>
        </w:rPr>
        <w:t xml:space="preserve"> focus on improving the delivery of healthcare to women. This study looks at </w:t>
      </w:r>
      <w:r w:rsidR="00330522">
        <w:rPr>
          <w:rFonts w:ascii="Times New Roman" w:hAnsi="Times New Roman" w:cs="Times New Roman"/>
          <w:bCs/>
          <w:sz w:val="24"/>
          <w:szCs w:val="24"/>
        </w:rPr>
        <w:t xml:space="preserve">the factors that affect the </w:t>
      </w:r>
      <w:r w:rsidR="00182B4C">
        <w:rPr>
          <w:rFonts w:ascii="Times New Roman" w:hAnsi="Times New Roman" w:cs="Times New Roman"/>
          <w:bCs/>
          <w:sz w:val="24"/>
          <w:szCs w:val="24"/>
        </w:rPr>
        <w:t>community’s</w:t>
      </w:r>
      <w:r w:rsidR="00330522">
        <w:rPr>
          <w:rFonts w:ascii="Times New Roman" w:hAnsi="Times New Roman" w:cs="Times New Roman"/>
          <w:bCs/>
          <w:sz w:val="24"/>
          <w:szCs w:val="24"/>
        </w:rPr>
        <w:t xml:space="preserve"> attitude towards women's health.  </w:t>
      </w:r>
      <w:r w:rsidR="007067FC">
        <w:rPr>
          <w:rFonts w:ascii="Times New Roman" w:hAnsi="Times New Roman" w:cs="Times New Roman"/>
          <w:bCs/>
          <w:sz w:val="24"/>
          <w:szCs w:val="24"/>
        </w:rPr>
        <w:t xml:space="preserve">They </w:t>
      </w:r>
      <w:r w:rsidR="002D7BE2">
        <w:rPr>
          <w:rFonts w:ascii="Times New Roman" w:hAnsi="Times New Roman" w:cs="Times New Roman"/>
          <w:bCs/>
          <w:sz w:val="24"/>
          <w:szCs w:val="24"/>
        </w:rPr>
        <w:t>aim</w:t>
      </w:r>
      <w:r w:rsidR="007067FC">
        <w:rPr>
          <w:rFonts w:ascii="Times New Roman" w:hAnsi="Times New Roman" w:cs="Times New Roman"/>
          <w:bCs/>
          <w:sz w:val="24"/>
          <w:szCs w:val="24"/>
        </w:rPr>
        <w:t xml:space="preserve"> to figure out how to deliver healthcare to women in cultures that do not see women's healthcare as a necessity. Researchers</w:t>
      </w:r>
      <w:r w:rsidR="00330522">
        <w:rPr>
          <w:rFonts w:ascii="Times New Roman" w:hAnsi="Times New Roman" w:cs="Times New Roman"/>
          <w:bCs/>
          <w:sz w:val="24"/>
          <w:szCs w:val="24"/>
        </w:rPr>
        <w:t xml:space="preserve"> went to the Digo community in </w:t>
      </w:r>
      <w:r w:rsidR="00182B4C">
        <w:rPr>
          <w:rFonts w:ascii="Times New Roman" w:hAnsi="Times New Roman" w:cs="Times New Roman"/>
          <w:bCs/>
          <w:sz w:val="24"/>
          <w:szCs w:val="24"/>
        </w:rPr>
        <w:t xml:space="preserve">Kwale, </w:t>
      </w:r>
      <w:r w:rsidR="00330522">
        <w:rPr>
          <w:rFonts w:ascii="Times New Roman" w:hAnsi="Times New Roman" w:cs="Times New Roman"/>
          <w:bCs/>
          <w:sz w:val="24"/>
          <w:szCs w:val="24"/>
        </w:rPr>
        <w:t>Kenya, and talked to pregnant and postpartum women</w:t>
      </w:r>
      <w:r w:rsidR="00182B4C">
        <w:rPr>
          <w:rFonts w:ascii="Times New Roman" w:hAnsi="Times New Roman" w:cs="Times New Roman"/>
          <w:bCs/>
          <w:sz w:val="24"/>
          <w:szCs w:val="24"/>
        </w:rPr>
        <w:t xml:space="preserve"> about what influences a woman’s use of healthcare services. </w:t>
      </w:r>
      <w:r w:rsidR="003305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2B4C">
        <w:rPr>
          <w:rFonts w:ascii="Times New Roman" w:hAnsi="Times New Roman" w:cs="Times New Roman"/>
          <w:bCs/>
          <w:sz w:val="24"/>
          <w:szCs w:val="24"/>
        </w:rPr>
        <w:t>Moral standards and culture played a significant role in how women address healthcare needs</w:t>
      </w:r>
      <w:r w:rsidR="002D7BE2">
        <w:rPr>
          <w:rFonts w:ascii="Times New Roman" w:hAnsi="Times New Roman" w:cs="Times New Roman"/>
          <w:bCs/>
          <w:sz w:val="24"/>
          <w:szCs w:val="24"/>
        </w:rPr>
        <w:t xml:space="preserve"> (Mochache et al., 2020)</w:t>
      </w:r>
      <w:r w:rsidR="00182B4C">
        <w:rPr>
          <w:rFonts w:ascii="Times New Roman" w:hAnsi="Times New Roman" w:cs="Times New Roman"/>
          <w:bCs/>
          <w:sz w:val="24"/>
          <w:szCs w:val="24"/>
        </w:rPr>
        <w:t xml:space="preserve">. Another critical factor was </w:t>
      </w:r>
      <w:r w:rsidR="00274F24">
        <w:rPr>
          <w:rFonts w:ascii="Times New Roman" w:hAnsi="Times New Roman" w:cs="Times New Roman"/>
          <w:bCs/>
          <w:sz w:val="24"/>
          <w:szCs w:val="24"/>
        </w:rPr>
        <w:t>the role of men and women and whether there were any prominent female figures in the community</w:t>
      </w:r>
      <w:r w:rsidR="002D7BE2">
        <w:rPr>
          <w:rFonts w:ascii="Times New Roman" w:hAnsi="Times New Roman" w:cs="Times New Roman"/>
          <w:bCs/>
          <w:sz w:val="24"/>
          <w:szCs w:val="24"/>
        </w:rPr>
        <w:t xml:space="preserve"> (Mochache et al., 2020)</w:t>
      </w:r>
      <w:r w:rsidR="00274F2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E0EE1">
        <w:rPr>
          <w:rFonts w:ascii="Times New Roman" w:hAnsi="Times New Roman" w:cs="Times New Roman"/>
          <w:bCs/>
          <w:sz w:val="24"/>
          <w:szCs w:val="24"/>
        </w:rPr>
        <w:t xml:space="preserve">In order for women’s healthcare programs to be successful, they need to focus on the </w:t>
      </w:r>
      <w:r w:rsidR="00F615FD">
        <w:rPr>
          <w:rFonts w:ascii="Times New Roman" w:hAnsi="Times New Roman" w:cs="Times New Roman"/>
          <w:bCs/>
          <w:sz w:val="24"/>
          <w:szCs w:val="24"/>
        </w:rPr>
        <w:t xml:space="preserve">differing needs of each community. </w:t>
      </w:r>
    </w:p>
    <w:p w14:paraId="5186CE7C" w14:textId="77777777" w:rsidR="008A1689" w:rsidRDefault="00C96946" w:rsidP="00A87C9E">
      <w:pPr>
        <w:pStyle w:val="BodyTex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Points</w:t>
      </w:r>
      <w:r w:rsidR="00A87C9E">
        <w:rPr>
          <w:rFonts w:ascii="Times New Roman" w:hAnsi="Times New Roman" w:cs="Times New Roman"/>
          <w:b/>
          <w:sz w:val="24"/>
          <w:szCs w:val="24"/>
        </w:rPr>
        <w:t xml:space="preserve"> (note that the key points are flush to the far left)</w:t>
      </w:r>
    </w:p>
    <w:p w14:paraId="2DC8D470" w14:textId="7F6B22B4" w:rsidR="00F615FD" w:rsidRPr="00F615FD" w:rsidRDefault="00C96946" w:rsidP="00A87C9E">
      <w:pPr>
        <w:pStyle w:val="BodyText"/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5542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The view of women and their </w:t>
      </w:r>
      <w:r w:rsidR="007067FC">
        <w:rPr>
          <w:rFonts w:ascii="Times New Roman" w:hAnsi="Times New Roman" w:cs="Times New Roman"/>
          <w:bCs/>
          <w:sz w:val="24"/>
          <w:szCs w:val="24"/>
        </w:rPr>
        <w:t>role in life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7C72">
        <w:rPr>
          <w:rFonts w:ascii="Times New Roman" w:hAnsi="Times New Roman" w:cs="Times New Roman"/>
          <w:bCs/>
          <w:sz w:val="24"/>
          <w:szCs w:val="24"/>
        </w:rPr>
        <w:t xml:space="preserve">affect the portrayal of women's health in a community.  In the Digo culture, Traditional Birth Attendants provide pregnancy and postpartum care </w:t>
      </w:r>
      <w:r w:rsidR="002D7BE2">
        <w:rPr>
          <w:rFonts w:ascii="Times New Roman" w:hAnsi="Times New Roman" w:cs="Times New Roman"/>
          <w:bCs/>
          <w:sz w:val="24"/>
          <w:szCs w:val="24"/>
        </w:rPr>
        <w:t>(Mochache et al., 2020)</w:t>
      </w:r>
      <w:r w:rsidR="00307C72">
        <w:rPr>
          <w:rFonts w:ascii="Times New Roman" w:hAnsi="Times New Roman" w:cs="Times New Roman"/>
          <w:bCs/>
          <w:sz w:val="24"/>
          <w:szCs w:val="24"/>
        </w:rPr>
        <w:t>. Women use hospitals for emergenc</w:t>
      </w:r>
      <w:r w:rsidR="004B70F4">
        <w:rPr>
          <w:rFonts w:ascii="Times New Roman" w:hAnsi="Times New Roman" w:cs="Times New Roman"/>
          <w:bCs/>
          <w:sz w:val="24"/>
          <w:szCs w:val="24"/>
        </w:rPr>
        <w:t>ies only, and the majority deliver at home. Birth attendants are older women from the community who are mothers, grandmothers, or some other relative of the individual delivering the baby</w:t>
      </w:r>
      <w:r w:rsidR="002D7BE2">
        <w:rPr>
          <w:rFonts w:ascii="Times New Roman" w:hAnsi="Times New Roman" w:cs="Times New Roman"/>
          <w:bCs/>
          <w:sz w:val="24"/>
          <w:szCs w:val="24"/>
        </w:rPr>
        <w:t xml:space="preserve"> (Mochache et al., 2020)</w:t>
      </w:r>
      <w:r w:rsidR="004B70F4">
        <w:rPr>
          <w:rFonts w:ascii="Times New Roman" w:hAnsi="Times New Roman" w:cs="Times New Roman"/>
          <w:bCs/>
          <w:sz w:val="24"/>
          <w:szCs w:val="24"/>
        </w:rPr>
        <w:t xml:space="preserve">. In the Digo community, the role of women is to have children to carry on their </w:t>
      </w:r>
      <w:r w:rsidR="00357DE5">
        <w:rPr>
          <w:rFonts w:ascii="Times New Roman" w:hAnsi="Times New Roman" w:cs="Times New Roman"/>
          <w:bCs/>
          <w:sz w:val="24"/>
          <w:szCs w:val="24"/>
        </w:rPr>
        <w:t>husband</w:t>
      </w:r>
      <w:r w:rsidR="004B70F4">
        <w:rPr>
          <w:rFonts w:ascii="Times New Roman" w:hAnsi="Times New Roman" w:cs="Times New Roman"/>
          <w:bCs/>
          <w:sz w:val="24"/>
          <w:szCs w:val="24"/>
        </w:rPr>
        <w:t xml:space="preserve">s' lineage (Mochache et al., 2020). </w:t>
      </w:r>
      <w:r w:rsidR="002D7BE2">
        <w:rPr>
          <w:rFonts w:ascii="Times New Roman" w:hAnsi="Times New Roman" w:cs="Times New Roman"/>
          <w:bCs/>
          <w:sz w:val="24"/>
          <w:szCs w:val="24"/>
        </w:rPr>
        <w:t>Men are the primary decision-makers in many of the households</w:t>
      </w:r>
      <w:r w:rsidR="004B70F4">
        <w:rPr>
          <w:rFonts w:ascii="Times New Roman" w:hAnsi="Times New Roman" w:cs="Times New Roman"/>
          <w:bCs/>
          <w:sz w:val="24"/>
          <w:szCs w:val="24"/>
        </w:rPr>
        <w:t xml:space="preserve">. Not only do they provide, but they also control decisions about how many children </w:t>
      </w:r>
      <w:r w:rsidR="00357DE5">
        <w:rPr>
          <w:rFonts w:ascii="Times New Roman" w:hAnsi="Times New Roman" w:cs="Times New Roman"/>
          <w:bCs/>
          <w:sz w:val="24"/>
          <w:szCs w:val="24"/>
        </w:rPr>
        <w:t>their family will have</w:t>
      </w:r>
      <w:r w:rsidR="002D7BE2">
        <w:rPr>
          <w:rFonts w:ascii="Times New Roman" w:hAnsi="Times New Roman" w:cs="Times New Roman"/>
          <w:bCs/>
          <w:sz w:val="24"/>
          <w:szCs w:val="24"/>
        </w:rPr>
        <w:t xml:space="preserve"> and how to approach issues such as contraception (Mochache et al., 2020)</w:t>
      </w:r>
      <w:r w:rsidR="00357DE5">
        <w:rPr>
          <w:rFonts w:ascii="Times New Roman" w:hAnsi="Times New Roman" w:cs="Times New Roman"/>
          <w:bCs/>
          <w:sz w:val="24"/>
          <w:szCs w:val="24"/>
        </w:rPr>
        <w:t>. Most men in the community portray women's health as something that the matriarch figures in the family handle. Healthcare explicitly designed for women is not deemed necessary by the culture.</w:t>
      </w:r>
    </w:p>
    <w:p w14:paraId="5BF25D97" w14:textId="7F35B796" w:rsidR="008A1689" w:rsidRDefault="00C96946" w:rsidP="00A87C9E">
      <w:pPr>
        <w:pStyle w:val="BodyTex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Assumptions</w:t>
      </w:r>
    </w:p>
    <w:p w14:paraId="4AD0F70B" w14:textId="10C60301" w:rsidR="007067FC" w:rsidRPr="007067FC" w:rsidRDefault="00C96946" w:rsidP="00A87C9E">
      <w:pPr>
        <w:pStyle w:val="BodyText"/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The authors of this article </w:t>
      </w:r>
      <w:r w:rsidR="007F6567">
        <w:rPr>
          <w:rFonts w:ascii="Times New Roman" w:hAnsi="Times New Roman" w:cs="Times New Roman"/>
          <w:bCs/>
          <w:sz w:val="24"/>
          <w:szCs w:val="24"/>
        </w:rPr>
        <w:t>put much focus</w:t>
      </w:r>
      <w:r>
        <w:rPr>
          <w:rFonts w:ascii="Times New Roman" w:hAnsi="Times New Roman" w:cs="Times New Roman"/>
          <w:bCs/>
          <w:sz w:val="24"/>
          <w:szCs w:val="24"/>
        </w:rPr>
        <w:t xml:space="preserve"> on the lack of importance towards women’s health regarding pregnancy and </w:t>
      </w:r>
      <w:r>
        <w:rPr>
          <w:rFonts w:ascii="Times New Roman" w:hAnsi="Times New Roman" w:cs="Times New Roman"/>
          <w:bCs/>
          <w:sz w:val="24"/>
          <w:szCs w:val="24"/>
        </w:rPr>
        <w:t>postpartum care</w:t>
      </w:r>
      <w:r w:rsidR="007F6567">
        <w:rPr>
          <w:rFonts w:ascii="Times New Roman" w:hAnsi="Times New Roman" w:cs="Times New Roman"/>
          <w:bCs/>
          <w:sz w:val="24"/>
          <w:szCs w:val="24"/>
        </w:rPr>
        <w:t xml:space="preserve">. If healthcare workers focus solely on the importance and education of women’s </w:t>
      </w:r>
      <w:r w:rsidR="00F2460A">
        <w:rPr>
          <w:rFonts w:ascii="Times New Roman" w:hAnsi="Times New Roman" w:cs="Times New Roman"/>
          <w:bCs/>
          <w:sz w:val="24"/>
          <w:szCs w:val="24"/>
        </w:rPr>
        <w:t>health,</w:t>
      </w:r>
      <w:r w:rsidR="007F6567">
        <w:rPr>
          <w:rFonts w:ascii="Times New Roman" w:hAnsi="Times New Roman" w:cs="Times New Roman"/>
          <w:bCs/>
          <w:sz w:val="24"/>
          <w:szCs w:val="24"/>
        </w:rPr>
        <w:t xml:space="preserve"> they may miss the specific need of each community. Norms are different among each culture and society, which means women's healthcare should tailor specifically to the community.  </w:t>
      </w:r>
      <w:r w:rsidR="00F2460A">
        <w:rPr>
          <w:rFonts w:ascii="Times New Roman" w:hAnsi="Times New Roman" w:cs="Times New Roman"/>
          <w:bCs/>
          <w:sz w:val="24"/>
          <w:szCs w:val="24"/>
        </w:rPr>
        <w:t>However, t</w:t>
      </w:r>
      <w:r w:rsidR="007F6567">
        <w:rPr>
          <w:rFonts w:ascii="Times New Roman" w:hAnsi="Times New Roman" w:cs="Times New Roman"/>
          <w:bCs/>
          <w:sz w:val="24"/>
          <w:szCs w:val="24"/>
        </w:rPr>
        <w:t xml:space="preserve">here are many disadvantages to a lack </w:t>
      </w:r>
      <w:r w:rsidR="00F2460A">
        <w:rPr>
          <w:rFonts w:ascii="Times New Roman" w:hAnsi="Times New Roman" w:cs="Times New Roman"/>
          <w:bCs/>
          <w:sz w:val="24"/>
          <w:szCs w:val="24"/>
        </w:rPr>
        <w:t>o</w:t>
      </w:r>
      <w:r w:rsidR="007F6567">
        <w:rPr>
          <w:rFonts w:ascii="Times New Roman" w:hAnsi="Times New Roman" w:cs="Times New Roman"/>
          <w:bCs/>
          <w:sz w:val="24"/>
          <w:szCs w:val="24"/>
        </w:rPr>
        <w:t>f women’s healthcare</w:t>
      </w:r>
      <w:r w:rsidR="00F2460A">
        <w:rPr>
          <w:rFonts w:ascii="Times New Roman" w:hAnsi="Times New Roman" w:cs="Times New Roman"/>
          <w:bCs/>
          <w:sz w:val="24"/>
          <w:szCs w:val="24"/>
        </w:rPr>
        <w:t xml:space="preserve">. With education comes a decrease in sexually transmitted diseases and an increase in screening for things like cancer and diabetes. The outcomes of both the mother and baby during pregnancy will likely have a positive effect as well. </w:t>
      </w:r>
    </w:p>
    <w:p w14:paraId="721AE431" w14:textId="77777777" w:rsidR="00357DE5" w:rsidRPr="008A1689" w:rsidRDefault="00357DE5" w:rsidP="00A87C9E">
      <w:pPr>
        <w:pStyle w:val="BodyTex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15F4FB4" w14:textId="58FFF29E" w:rsidR="008A1689" w:rsidRDefault="00C96946" w:rsidP="00A87C9E">
      <w:pPr>
        <w:pStyle w:val="BodyTex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Deficit/Conclusion</w:t>
      </w:r>
    </w:p>
    <w:p w14:paraId="6E0B7FD9" w14:textId="4C1F5B89" w:rsidR="00E46D7F" w:rsidRPr="00E46D7F" w:rsidRDefault="00C96946" w:rsidP="00A87C9E">
      <w:pPr>
        <w:pStyle w:val="BodyText"/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5542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Overall, socio-cultural norms like gender roles and religion determine the importance placed on women's health in the Digo community. The design of care in thi</w:t>
      </w:r>
      <w:r>
        <w:rPr>
          <w:rFonts w:ascii="Times New Roman" w:hAnsi="Times New Roman" w:cs="Times New Roman"/>
          <w:bCs/>
          <w:sz w:val="24"/>
          <w:szCs w:val="24"/>
        </w:rPr>
        <w:t>s area should address the specific needs of their women.</w:t>
      </w:r>
      <w:r w:rsidR="00D33C83">
        <w:rPr>
          <w:rFonts w:ascii="Times New Roman" w:hAnsi="Times New Roman" w:cs="Times New Roman"/>
          <w:bCs/>
          <w:sz w:val="24"/>
          <w:szCs w:val="24"/>
        </w:rPr>
        <w:t xml:space="preserve"> Other communities similar to the Digo culture can form similar adaptations to their healthcare system. However, each community must assess their socio-cultural ideas to improve healthcare and outcomes of women in their care.  </w:t>
      </w:r>
    </w:p>
    <w:p w14:paraId="027AA8F5" w14:textId="77777777" w:rsidR="00061A8A" w:rsidRPr="008A1689" w:rsidRDefault="00C96946" w:rsidP="00A87C9E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Second article starts here. (note that the article name is on </w:t>
      </w:r>
      <w:r w:rsidR="00A87C9E">
        <w:rPr>
          <w:rFonts w:ascii="Times New Roman" w:hAnsi="Times New Roman" w:cs="Times New Roman"/>
          <w:b/>
          <w:sz w:val="24"/>
          <w:szCs w:val="24"/>
        </w:rPr>
        <w:t>centered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36B06B4A" w14:textId="77777777" w:rsidR="0029302B" w:rsidRDefault="00C96946" w:rsidP="0029302B">
      <w:pPr>
        <w:spacing w:before="100" w:beforeAutospacing="1" w:after="100" w:afterAutospacing="1" w:line="48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Here add in a summary of the article.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 the MEAL paragraph formatting and use Grammarly.com. </w:t>
      </w:r>
    </w:p>
    <w:p w14:paraId="2910C246" w14:textId="77777777" w:rsidR="00061A8A" w:rsidRDefault="00C96946" w:rsidP="00A87C9E">
      <w:pPr>
        <w:pStyle w:val="BodyTex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Points</w:t>
      </w:r>
    </w:p>
    <w:p w14:paraId="02F9AE22" w14:textId="77777777" w:rsidR="0029302B" w:rsidRDefault="00C96946" w:rsidP="0029302B">
      <w:pPr>
        <w:spacing w:before="100" w:beforeAutospacing="1" w:after="100" w:afterAutospacing="1" w:line="48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Paragraph goes here discussing the key points of the article.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 the MEAL paragraph formatting and use Grammarly.com. </w:t>
      </w:r>
    </w:p>
    <w:p w14:paraId="3F99F264" w14:textId="77777777" w:rsidR="00061A8A" w:rsidRPr="008A1689" w:rsidRDefault="00C96946" w:rsidP="00A87C9E">
      <w:pPr>
        <w:pStyle w:val="BodyTex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Assumptions</w:t>
      </w:r>
    </w:p>
    <w:p w14:paraId="0FF4CE56" w14:textId="77777777" w:rsidR="0029302B" w:rsidRDefault="00C96946" w:rsidP="0029302B">
      <w:pPr>
        <w:spacing w:before="100" w:beforeAutospacing="1" w:after="100" w:afterAutospacing="1" w:line="48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Paragraph goes here discussing the assumptions of</w:t>
      </w:r>
      <w:r>
        <w:rPr>
          <w:rFonts w:ascii="Times New Roman" w:hAnsi="Times New Roman" w:cs="Times New Roman"/>
          <w:sz w:val="24"/>
          <w:szCs w:val="24"/>
        </w:rPr>
        <w:t xml:space="preserve"> the article.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 the MEAL paragraph formatting and use Grammarly.com. </w:t>
      </w:r>
    </w:p>
    <w:p w14:paraId="3D9C61DB" w14:textId="77777777" w:rsidR="00061A8A" w:rsidRPr="008A1689" w:rsidRDefault="00C96946" w:rsidP="00A87C9E">
      <w:pPr>
        <w:pStyle w:val="BodyTex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Deficit/Conclusion</w:t>
      </w:r>
    </w:p>
    <w:p w14:paraId="3362D345" w14:textId="77777777" w:rsidR="0029302B" w:rsidRDefault="00C96946" w:rsidP="0029302B">
      <w:pPr>
        <w:spacing w:before="100" w:beforeAutospacing="1" w:after="100" w:afterAutospacing="1" w:line="48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Paragraph goes here discussing the conclusion of the article.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 the MEAL paragraph formatting and use Grammarly.com. </w:t>
      </w:r>
    </w:p>
    <w:p w14:paraId="714FC732" w14:textId="77777777" w:rsidR="00061A8A" w:rsidRPr="008A1689" w:rsidRDefault="00C96946" w:rsidP="00A87C9E">
      <w:pPr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Third article starts here. (note that the</w:t>
      </w:r>
      <w:r w:rsidR="00A87C9E">
        <w:rPr>
          <w:rFonts w:ascii="Times New Roman" w:hAnsi="Times New Roman" w:cs="Times New Roman"/>
          <w:b/>
          <w:sz w:val="24"/>
          <w:szCs w:val="24"/>
        </w:rPr>
        <w:t xml:space="preserve"> article name is centered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C99ADCC" w14:textId="77777777" w:rsidR="0029302B" w:rsidRDefault="00C96946" w:rsidP="0029302B">
      <w:pPr>
        <w:spacing w:before="100" w:beforeAutospacing="1" w:after="100" w:afterAutospacing="1" w:line="48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Here add in a summary of the article.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 the MEAL paragraph formatting and use Grammarly.com. </w:t>
      </w:r>
    </w:p>
    <w:p w14:paraId="4EAD1C7D" w14:textId="77777777" w:rsidR="00061A8A" w:rsidRDefault="00C96946" w:rsidP="00A87C9E">
      <w:pPr>
        <w:pStyle w:val="BodyTex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 Points</w:t>
      </w:r>
    </w:p>
    <w:p w14:paraId="622AB5C9" w14:textId="77777777" w:rsidR="0029302B" w:rsidRDefault="00C96946" w:rsidP="0029302B">
      <w:pPr>
        <w:spacing w:before="100" w:beforeAutospacing="1" w:after="100" w:afterAutospacing="1" w:line="48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Paragraph goes h</w:t>
      </w:r>
      <w:r>
        <w:rPr>
          <w:rFonts w:ascii="Times New Roman" w:hAnsi="Times New Roman" w:cs="Times New Roman"/>
          <w:sz w:val="24"/>
          <w:szCs w:val="24"/>
        </w:rPr>
        <w:t xml:space="preserve">ere discussing the key points of the article.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 the MEAL paragraph formatting and use Grammarly.com. </w:t>
      </w:r>
    </w:p>
    <w:p w14:paraId="1B8CB9B6" w14:textId="77777777" w:rsidR="00061A8A" w:rsidRPr="008A1689" w:rsidRDefault="00C96946" w:rsidP="00A87C9E">
      <w:pPr>
        <w:pStyle w:val="BodyTex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Assumptions</w:t>
      </w:r>
    </w:p>
    <w:p w14:paraId="00BD3EDB" w14:textId="77777777" w:rsidR="0029302B" w:rsidRDefault="00C96946" w:rsidP="0029302B">
      <w:pPr>
        <w:spacing w:before="100" w:beforeAutospacing="1" w:after="100" w:afterAutospacing="1" w:line="48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Paragraph goes here discussing the assumptions of the article.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 the MEAL paragraph formatting and use Grammarly.com. </w:t>
      </w:r>
    </w:p>
    <w:p w14:paraId="772112D3" w14:textId="77777777" w:rsidR="00061A8A" w:rsidRPr="008A1689" w:rsidRDefault="00C96946" w:rsidP="00A87C9E">
      <w:pPr>
        <w:pStyle w:val="BodyTex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Deficit/Concl</w:t>
      </w:r>
      <w:r>
        <w:rPr>
          <w:rFonts w:ascii="Times New Roman" w:hAnsi="Times New Roman" w:cs="Times New Roman"/>
          <w:b/>
          <w:sz w:val="24"/>
          <w:szCs w:val="24"/>
        </w:rPr>
        <w:t>usion</w:t>
      </w:r>
    </w:p>
    <w:p w14:paraId="4ADC1C7E" w14:textId="77777777" w:rsidR="0029302B" w:rsidRDefault="00C96946" w:rsidP="0029302B">
      <w:pPr>
        <w:spacing w:before="100" w:beforeAutospacing="1" w:after="100" w:afterAutospacing="1" w:line="48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Paragraph goes here discussing the conclusion of the article.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 the MEAL paragraph formatting and use Grammarly.com. </w:t>
      </w:r>
    </w:p>
    <w:p w14:paraId="793DEC1B" w14:textId="77777777" w:rsidR="00C640D7" w:rsidRDefault="00C96946" w:rsidP="00663E6E">
      <w:pPr>
        <w:pStyle w:val="BodyText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E6E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1041F796" w14:textId="0C92C0E2" w:rsidR="00061A8A" w:rsidRDefault="00C96946" w:rsidP="00A57582">
      <w:pPr>
        <w:spacing w:before="100" w:beforeAutospacing="1" w:after="100" w:afterAutospacing="1" w:line="48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conclusion here in your overall paper.</w:t>
      </w:r>
      <w:r w:rsidR="0029302B">
        <w:rPr>
          <w:rFonts w:ascii="Times New Roman" w:hAnsi="Times New Roman" w:cs="Times New Roman"/>
          <w:sz w:val="24"/>
          <w:szCs w:val="24"/>
        </w:rPr>
        <w:t xml:space="preserve"> </w:t>
      </w:r>
      <w:r w:rsidR="0029302B">
        <w:rPr>
          <w:rFonts w:ascii="Times New Roman" w:eastAsia="Times New Roman" w:hAnsi="Times New Roman" w:cs="Times New Roman"/>
          <w:sz w:val="24"/>
          <w:szCs w:val="24"/>
        </w:rPr>
        <w:t xml:space="preserve">Follow the MEAL paragraph formatting and use Grammarly.com. </w:t>
      </w:r>
    </w:p>
    <w:p w14:paraId="74FE57B8" w14:textId="77777777" w:rsidR="00A57582" w:rsidRPr="00A57582" w:rsidRDefault="00A57582" w:rsidP="00A57582">
      <w:pPr>
        <w:spacing w:before="100" w:beforeAutospacing="1" w:after="100" w:afterAutospacing="1" w:line="48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4DC3EEBD" w14:textId="77777777" w:rsidR="00157F9F" w:rsidRDefault="00C96946" w:rsidP="00157F9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7F9F">
        <w:rPr>
          <w:rFonts w:ascii="Times New Roman" w:hAnsi="Times New Roman" w:cs="Times New Roman"/>
          <w:sz w:val="24"/>
          <w:szCs w:val="24"/>
        </w:rPr>
        <w:t>References</w:t>
      </w:r>
      <w:r w:rsidR="00061A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7DB4C" w14:textId="77777777" w:rsidR="001826CB" w:rsidRPr="001826CB" w:rsidRDefault="00C96946" w:rsidP="001826CB">
      <w:pPr>
        <w:spacing w:before="100" w:beforeAutospacing="1" w:after="100" w:afterAutospacing="1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826CB">
        <w:rPr>
          <w:rFonts w:ascii="Times New Roman" w:hAnsi="Times New Roman" w:cs="Times New Roman"/>
          <w:sz w:val="24"/>
          <w:szCs w:val="24"/>
        </w:rPr>
        <w:t>Mochache, V., Wanje, G., Nyagah, L., Lakhani, A., El-Busaidy, H., Temmerman, M., &amp; Gichangi, P. (2020). Religious, socio-cultural norms and gender stereotypes influence uptake and ut</w:t>
      </w:r>
      <w:r w:rsidRPr="001826CB">
        <w:rPr>
          <w:rFonts w:ascii="Times New Roman" w:hAnsi="Times New Roman" w:cs="Times New Roman"/>
          <w:sz w:val="24"/>
          <w:szCs w:val="24"/>
        </w:rPr>
        <w:t>ilization of maternal health services among the Digo community in Kwale, Kenya: a qualitative study. </w:t>
      </w:r>
      <w:r w:rsidRPr="001826CB">
        <w:rPr>
          <w:rFonts w:ascii="Times New Roman" w:hAnsi="Times New Roman" w:cs="Times New Roman"/>
          <w:i/>
          <w:iCs/>
          <w:sz w:val="24"/>
          <w:szCs w:val="24"/>
        </w:rPr>
        <w:t>Reproductive Health</w:t>
      </w:r>
      <w:r w:rsidRPr="001826CB">
        <w:rPr>
          <w:rFonts w:ascii="Times New Roman" w:hAnsi="Times New Roman" w:cs="Times New Roman"/>
          <w:sz w:val="24"/>
          <w:szCs w:val="24"/>
        </w:rPr>
        <w:t>, </w:t>
      </w:r>
      <w:r w:rsidRPr="001826CB">
        <w:rPr>
          <w:rFonts w:ascii="Times New Roman" w:hAnsi="Times New Roman" w:cs="Times New Roman"/>
          <w:i/>
          <w:iCs/>
          <w:sz w:val="24"/>
          <w:szCs w:val="24"/>
        </w:rPr>
        <w:t>17</w:t>
      </w:r>
      <w:r w:rsidRPr="001826CB">
        <w:rPr>
          <w:rFonts w:ascii="Times New Roman" w:hAnsi="Times New Roman" w:cs="Times New Roman"/>
          <w:sz w:val="24"/>
          <w:szCs w:val="24"/>
        </w:rPr>
        <w:t>(1), 71. https://ezproxy.lakeviewcol.edu:2097/10.1186/s12978-020-00919-6</w:t>
      </w:r>
    </w:p>
    <w:p w14:paraId="631E2A8A" w14:textId="5EAADCC4" w:rsidR="002D7BE2" w:rsidRPr="002D7BE2" w:rsidRDefault="00C96946" w:rsidP="002D7BE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D7BE2">
        <w:rPr>
          <w:rFonts w:ascii="Times New Roman" w:hAnsi="Times New Roman" w:cs="Times New Roman"/>
          <w:sz w:val="24"/>
          <w:szCs w:val="24"/>
        </w:rPr>
        <w:t xml:space="preserve">Social Determinants of Health. (2018, January 29). </w:t>
      </w:r>
      <w:r w:rsidRPr="002D7BE2">
        <w:rPr>
          <w:rFonts w:ascii="Times New Roman" w:hAnsi="Times New Roman" w:cs="Times New Roman"/>
          <w:sz w:val="24"/>
          <w:szCs w:val="24"/>
        </w:rPr>
        <w:t>Retrieved June 13, 2020, from https://www.cdc.gov/socialdeterminants/index.htm</w:t>
      </w:r>
    </w:p>
    <w:p w14:paraId="2EAFB62D" w14:textId="1752D7E9" w:rsidR="00061A8A" w:rsidRPr="00061A8A" w:rsidRDefault="00061A8A" w:rsidP="005D7E96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</w:p>
    <w:sectPr w:rsidR="00061A8A" w:rsidRPr="00061A8A" w:rsidSect="00342960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98C1E" w14:textId="77777777" w:rsidR="00C96946" w:rsidRDefault="00C96946">
      <w:pPr>
        <w:spacing w:after="0" w:line="240" w:lineRule="auto"/>
      </w:pPr>
      <w:r>
        <w:separator/>
      </w:r>
    </w:p>
  </w:endnote>
  <w:endnote w:type="continuationSeparator" w:id="0">
    <w:p w14:paraId="14CF6DD7" w14:textId="77777777" w:rsidR="00C96946" w:rsidRDefault="00C9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BE2AB" w14:textId="77777777" w:rsidR="00C96946" w:rsidRDefault="00C96946">
      <w:pPr>
        <w:spacing w:after="0" w:line="240" w:lineRule="auto"/>
      </w:pPr>
      <w:r>
        <w:separator/>
      </w:r>
    </w:p>
  </w:footnote>
  <w:footnote w:type="continuationSeparator" w:id="0">
    <w:p w14:paraId="2DD632F4" w14:textId="77777777" w:rsidR="00C96946" w:rsidRDefault="00C96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93922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728A45" w14:textId="77777777" w:rsidR="00157F9F" w:rsidRDefault="00C9694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5FB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A2F50BC" w14:textId="3F409ED0" w:rsidR="00157F9F" w:rsidRPr="00157F9F" w:rsidRDefault="00157F9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0372"/>
    <w:multiLevelType w:val="multilevel"/>
    <w:tmpl w:val="D42A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C1C12"/>
    <w:multiLevelType w:val="hybridMultilevel"/>
    <w:tmpl w:val="607E3EB8"/>
    <w:lvl w:ilvl="0" w:tplc="7C3C90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869CBC" w:tentative="1">
      <w:start w:val="1"/>
      <w:numFmt w:val="lowerLetter"/>
      <w:lvlText w:val="%2."/>
      <w:lvlJc w:val="left"/>
      <w:pPr>
        <w:ind w:left="1440" w:hanging="360"/>
      </w:pPr>
    </w:lvl>
    <w:lvl w:ilvl="2" w:tplc="6BF40FA8" w:tentative="1">
      <w:start w:val="1"/>
      <w:numFmt w:val="lowerRoman"/>
      <w:lvlText w:val="%3."/>
      <w:lvlJc w:val="right"/>
      <w:pPr>
        <w:ind w:left="2160" w:hanging="180"/>
      </w:pPr>
    </w:lvl>
    <w:lvl w:ilvl="3" w:tplc="01323D6C" w:tentative="1">
      <w:start w:val="1"/>
      <w:numFmt w:val="decimal"/>
      <w:lvlText w:val="%4."/>
      <w:lvlJc w:val="left"/>
      <w:pPr>
        <w:ind w:left="2880" w:hanging="360"/>
      </w:pPr>
    </w:lvl>
    <w:lvl w:ilvl="4" w:tplc="CC58C686" w:tentative="1">
      <w:start w:val="1"/>
      <w:numFmt w:val="lowerLetter"/>
      <w:lvlText w:val="%5."/>
      <w:lvlJc w:val="left"/>
      <w:pPr>
        <w:ind w:left="3600" w:hanging="360"/>
      </w:pPr>
    </w:lvl>
    <w:lvl w:ilvl="5" w:tplc="AD3C50C6" w:tentative="1">
      <w:start w:val="1"/>
      <w:numFmt w:val="lowerRoman"/>
      <w:lvlText w:val="%6."/>
      <w:lvlJc w:val="right"/>
      <w:pPr>
        <w:ind w:left="4320" w:hanging="180"/>
      </w:pPr>
    </w:lvl>
    <w:lvl w:ilvl="6" w:tplc="53D21F7A" w:tentative="1">
      <w:start w:val="1"/>
      <w:numFmt w:val="decimal"/>
      <w:lvlText w:val="%7."/>
      <w:lvlJc w:val="left"/>
      <w:pPr>
        <w:ind w:left="5040" w:hanging="360"/>
      </w:pPr>
    </w:lvl>
    <w:lvl w:ilvl="7" w:tplc="D780DFB0" w:tentative="1">
      <w:start w:val="1"/>
      <w:numFmt w:val="lowerLetter"/>
      <w:lvlText w:val="%8."/>
      <w:lvlJc w:val="left"/>
      <w:pPr>
        <w:ind w:left="5760" w:hanging="360"/>
      </w:pPr>
    </w:lvl>
    <w:lvl w:ilvl="8" w:tplc="F24CD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076F4"/>
    <w:multiLevelType w:val="multilevel"/>
    <w:tmpl w:val="7814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44064"/>
    <w:multiLevelType w:val="hybridMultilevel"/>
    <w:tmpl w:val="3F2A8B3C"/>
    <w:lvl w:ilvl="0" w:tplc="F36C07E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12F8F4" w:tentative="1">
      <w:start w:val="1"/>
      <w:numFmt w:val="lowerLetter"/>
      <w:lvlText w:val="%2."/>
      <w:lvlJc w:val="left"/>
      <w:pPr>
        <w:ind w:left="1440" w:hanging="360"/>
      </w:pPr>
    </w:lvl>
    <w:lvl w:ilvl="2" w:tplc="3638863E" w:tentative="1">
      <w:start w:val="1"/>
      <w:numFmt w:val="lowerRoman"/>
      <w:lvlText w:val="%3."/>
      <w:lvlJc w:val="right"/>
      <w:pPr>
        <w:ind w:left="2160" w:hanging="180"/>
      </w:pPr>
    </w:lvl>
    <w:lvl w:ilvl="3" w:tplc="732A9D7C" w:tentative="1">
      <w:start w:val="1"/>
      <w:numFmt w:val="decimal"/>
      <w:lvlText w:val="%4."/>
      <w:lvlJc w:val="left"/>
      <w:pPr>
        <w:ind w:left="2880" w:hanging="360"/>
      </w:pPr>
    </w:lvl>
    <w:lvl w:ilvl="4" w:tplc="073E2038" w:tentative="1">
      <w:start w:val="1"/>
      <w:numFmt w:val="lowerLetter"/>
      <w:lvlText w:val="%5."/>
      <w:lvlJc w:val="left"/>
      <w:pPr>
        <w:ind w:left="3600" w:hanging="360"/>
      </w:pPr>
    </w:lvl>
    <w:lvl w:ilvl="5" w:tplc="88523F24" w:tentative="1">
      <w:start w:val="1"/>
      <w:numFmt w:val="lowerRoman"/>
      <w:lvlText w:val="%6."/>
      <w:lvlJc w:val="right"/>
      <w:pPr>
        <w:ind w:left="4320" w:hanging="180"/>
      </w:pPr>
    </w:lvl>
    <w:lvl w:ilvl="6" w:tplc="A8A8DD8E" w:tentative="1">
      <w:start w:val="1"/>
      <w:numFmt w:val="decimal"/>
      <w:lvlText w:val="%7."/>
      <w:lvlJc w:val="left"/>
      <w:pPr>
        <w:ind w:left="5040" w:hanging="360"/>
      </w:pPr>
    </w:lvl>
    <w:lvl w:ilvl="7" w:tplc="21028B9C" w:tentative="1">
      <w:start w:val="1"/>
      <w:numFmt w:val="lowerLetter"/>
      <w:lvlText w:val="%8."/>
      <w:lvlJc w:val="left"/>
      <w:pPr>
        <w:ind w:left="5760" w:hanging="360"/>
      </w:pPr>
    </w:lvl>
    <w:lvl w:ilvl="8" w:tplc="750483E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E6"/>
    <w:rsid w:val="00032793"/>
    <w:rsid w:val="00061A8A"/>
    <w:rsid w:val="000A0B88"/>
    <w:rsid w:val="001143EE"/>
    <w:rsid w:val="00157F9F"/>
    <w:rsid w:val="001826CB"/>
    <w:rsid w:val="00182B4C"/>
    <w:rsid w:val="001B5A98"/>
    <w:rsid w:val="00203C9F"/>
    <w:rsid w:val="00255678"/>
    <w:rsid w:val="00274F24"/>
    <w:rsid w:val="0029302B"/>
    <w:rsid w:val="002D7BE2"/>
    <w:rsid w:val="00307C72"/>
    <w:rsid w:val="00330522"/>
    <w:rsid w:val="00342960"/>
    <w:rsid w:val="00357DE5"/>
    <w:rsid w:val="004870CA"/>
    <w:rsid w:val="004B70F4"/>
    <w:rsid w:val="00555477"/>
    <w:rsid w:val="00583902"/>
    <w:rsid w:val="005D7E96"/>
    <w:rsid w:val="005E75D9"/>
    <w:rsid w:val="00611F55"/>
    <w:rsid w:val="00663E6E"/>
    <w:rsid w:val="006D5FB3"/>
    <w:rsid w:val="007067FC"/>
    <w:rsid w:val="00742327"/>
    <w:rsid w:val="00796C90"/>
    <w:rsid w:val="007F6567"/>
    <w:rsid w:val="00826C6B"/>
    <w:rsid w:val="00856DE6"/>
    <w:rsid w:val="008760A7"/>
    <w:rsid w:val="008A1689"/>
    <w:rsid w:val="00950F78"/>
    <w:rsid w:val="009574C5"/>
    <w:rsid w:val="009C5CA6"/>
    <w:rsid w:val="009E620E"/>
    <w:rsid w:val="00A57582"/>
    <w:rsid w:val="00A87C9E"/>
    <w:rsid w:val="00BB16C5"/>
    <w:rsid w:val="00BD6384"/>
    <w:rsid w:val="00C640D7"/>
    <w:rsid w:val="00C96946"/>
    <w:rsid w:val="00CC6115"/>
    <w:rsid w:val="00D14FDB"/>
    <w:rsid w:val="00D20A8D"/>
    <w:rsid w:val="00D33C83"/>
    <w:rsid w:val="00E12219"/>
    <w:rsid w:val="00E22C4A"/>
    <w:rsid w:val="00E2538A"/>
    <w:rsid w:val="00E46D7F"/>
    <w:rsid w:val="00E55542"/>
    <w:rsid w:val="00ED1136"/>
    <w:rsid w:val="00F050E6"/>
    <w:rsid w:val="00F2460A"/>
    <w:rsid w:val="00F41C5C"/>
    <w:rsid w:val="00F615FD"/>
    <w:rsid w:val="00FE0EE1"/>
    <w:rsid w:val="00F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8C9907"/>
  <w15:docId w15:val="{E79D9BAA-EC00-430A-8C98-74F4C5E1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56D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56D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5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7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F9F"/>
  </w:style>
  <w:style w:type="paragraph" w:styleId="Footer">
    <w:name w:val="footer"/>
    <w:basedOn w:val="Normal"/>
    <w:link w:val="FooterChar"/>
    <w:uiPriority w:val="99"/>
    <w:unhideWhenUsed/>
    <w:rsid w:val="00157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F9F"/>
  </w:style>
  <w:style w:type="paragraph" w:styleId="BalloonText">
    <w:name w:val="Balloon Text"/>
    <w:basedOn w:val="Normal"/>
    <w:link w:val="BalloonTextChar"/>
    <w:uiPriority w:val="99"/>
    <w:semiHidden/>
    <w:unhideWhenUsed/>
    <w:rsid w:val="00157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F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7F9F"/>
    <w:rPr>
      <w:color w:val="0000FF" w:themeColor="hyperlink"/>
      <w:u w:val="single"/>
    </w:rPr>
  </w:style>
  <w:style w:type="character" w:customStyle="1" w:styleId="Title1">
    <w:name w:val="Title1"/>
    <w:basedOn w:val="DefaultParagraphFont"/>
    <w:rsid w:val="005D7E96"/>
  </w:style>
  <w:style w:type="paragraph" w:styleId="ListParagraph">
    <w:name w:val="List Paragraph"/>
    <w:basedOn w:val="Normal"/>
    <w:uiPriority w:val="34"/>
    <w:qFormat/>
    <w:rsid w:val="00583902"/>
    <w:pPr>
      <w:ind w:left="720"/>
      <w:contextualSpacing/>
    </w:pPr>
  </w:style>
  <w:style w:type="paragraph" w:customStyle="1" w:styleId="BodyText">
    <w:name w:val="BodyText"/>
    <w:basedOn w:val="Normal"/>
    <w:rsid w:val="00FF2DA1"/>
    <w:pPr>
      <w:spacing w:before="120" w:after="60" w:line="240" w:lineRule="auto"/>
    </w:pPr>
    <w:rPr>
      <w:rFonts w:ascii="Arial" w:eastAsia="Times New Roman" w:hAnsi="Arial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 Wright</dc:creator>
  <cp:lastModifiedBy>Emily Konrad</cp:lastModifiedBy>
  <cp:revision>4</cp:revision>
  <dcterms:created xsi:type="dcterms:W3CDTF">2020-06-13T02:46:00Z</dcterms:created>
  <dcterms:modified xsi:type="dcterms:W3CDTF">2020-06-13T03:22:00Z</dcterms:modified>
</cp:coreProperties>
</file>