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647A7" w14:textId="5C9F0423" w:rsidR="00807F9A" w:rsidRDefault="00C26734">
      <w:r>
        <w:t>Rece Doggett</w:t>
      </w:r>
    </w:p>
    <w:p w14:paraId="5B6EA02F" w14:textId="117C4445" w:rsidR="00C26734" w:rsidRDefault="00C26734">
      <w:r>
        <w:t>Mental and Behavioral Health</w:t>
      </w:r>
    </w:p>
    <w:p w14:paraId="4E122207" w14:textId="2BFE1C4A" w:rsidR="00C26734" w:rsidRDefault="00C26734">
      <w:bookmarkStart w:id="0" w:name="_GoBack"/>
      <w:bookmarkEnd w:id="0"/>
      <w:r>
        <w:t>03/30/2020</w:t>
      </w:r>
    </w:p>
    <w:p w14:paraId="4E900891" w14:textId="27C1C2F3" w:rsidR="00C26734" w:rsidRDefault="00C26734" w:rsidP="00C26734">
      <w:pPr>
        <w:jc w:val="center"/>
      </w:pPr>
      <w:r>
        <w:t>Journal 3</w:t>
      </w:r>
    </w:p>
    <w:p w14:paraId="0E453E86" w14:textId="77777777" w:rsidR="00D46D67" w:rsidRDefault="00D46D67" w:rsidP="00701C47">
      <w:pPr>
        <w:spacing w:line="480" w:lineRule="auto"/>
        <w:rPr>
          <w:rFonts w:ascii="Arial" w:hAnsi="Arial" w:cs="Arial"/>
          <w:color w:val="222222"/>
        </w:rPr>
      </w:pPr>
    </w:p>
    <w:p w14:paraId="4F60A3BE" w14:textId="6BB8092F" w:rsidR="00C26734" w:rsidRPr="00701C47" w:rsidRDefault="00C26734" w:rsidP="00701C47">
      <w:pPr>
        <w:spacing w:line="480" w:lineRule="auto"/>
        <w:rPr>
          <w:rFonts w:ascii="Times New Roman" w:hAnsi="Times New Roman" w:cs="Times New Roman"/>
          <w:sz w:val="24"/>
          <w:szCs w:val="24"/>
        </w:rPr>
      </w:pPr>
      <w:r w:rsidRPr="00701C47">
        <w:rPr>
          <w:rFonts w:ascii="Times New Roman" w:hAnsi="Times New Roman" w:cs="Times New Roman"/>
          <w:sz w:val="24"/>
          <w:szCs w:val="24"/>
        </w:rPr>
        <w:t xml:space="preserve">Placing a client in restraints is both a current legal and ethical issue in mental health. There are different types of restraints that can be used all of which are considered nontherapeutic. These restraints are physical, chemical, and isolation/seclusion. </w:t>
      </w:r>
      <w:r w:rsidR="00701C47" w:rsidRPr="00701C47">
        <w:rPr>
          <w:rFonts w:ascii="Times New Roman" w:hAnsi="Times New Roman" w:cs="Times New Roman"/>
          <w:sz w:val="24"/>
          <w:szCs w:val="24"/>
        </w:rPr>
        <w:t xml:space="preserve">(1.) </w:t>
      </w:r>
      <w:r w:rsidR="00A909DA" w:rsidRPr="00701C47">
        <w:rPr>
          <w:rFonts w:ascii="Times New Roman" w:hAnsi="Times New Roman" w:cs="Times New Roman"/>
          <w:sz w:val="24"/>
          <w:szCs w:val="24"/>
        </w:rPr>
        <w:t>There was a recent study by the Canadian Patient Safety Institute (CPSI) which goes into much detail about seclusion and restraints. The article mentions the need to continually observe the whole environment to prevent problems arising. There are many laws minimizing the use of restraints worldwide.</w:t>
      </w:r>
      <w:r w:rsidR="00701C47" w:rsidRPr="00701C47">
        <w:rPr>
          <w:rFonts w:ascii="Times New Roman" w:hAnsi="Times New Roman" w:cs="Times New Roman"/>
          <w:sz w:val="24"/>
          <w:szCs w:val="24"/>
        </w:rPr>
        <w:t xml:space="preserve"> (2.)</w:t>
      </w:r>
      <w:r w:rsidR="00A909DA" w:rsidRPr="00701C47">
        <w:rPr>
          <w:rFonts w:ascii="Times New Roman" w:hAnsi="Times New Roman" w:cs="Times New Roman"/>
          <w:sz w:val="24"/>
          <w:szCs w:val="24"/>
        </w:rPr>
        <w:t xml:space="preserve"> The CPSI speaks of one by stating, “…</w:t>
      </w:r>
      <w:r w:rsidR="00A909DA" w:rsidRPr="00701C47">
        <w:rPr>
          <w:rFonts w:ascii="Times New Roman" w:hAnsi="Times New Roman" w:cs="Times New Roman"/>
          <w:sz w:val="24"/>
          <w:szCs w:val="24"/>
        </w:rPr>
        <w:t>the Ontario government passed Bill 85, the Patient Restraints Minimization Act that regulates when and how restraints may be used</w:t>
      </w:r>
      <w:r w:rsidR="00A909DA" w:rsidRPr="00701C47">
        <w:rPr>
          <w:rFonts w:ascii="Times New Roman" w:hAnsi="Times New Roman" w:cs="Times New Roman"/>
          <w:sz w:val="24"/>
          <w:szCs w:val="24"/>
        </w:rPr>
        <w:t>…” (PSEP, 2017, pg.</w:t>
      </w:r>
      <w:r w:rsidR="00701C47" w:rsidRPr="00701C47">
        <w:rPr>
          <w:rFonts w:ascii="Times New Roman" w:hAnsi="Times New Roman" w:cs="Times New Roman"/>
          <w:sz w:val="24"/>
          <w:szCs w:val="24"/>
        </w:rPr>
        <w:t xml:space="preserve"> 17).</w:t>
      </w:r>
    </w:p>
    <w:p w14:paraId="34A3533D" w14:textId="060F2DC9" w:rsidR="00701C47" w:rsidRPr="00701C47" w:rsidRDefault="00701C47" w:rsidP="00701C47">
      <w:pPr>
        <w:spacing w:line="480" w:lineRule="auto"/>
        <w:rPr>
          <w:rFonts w:ascii="Times New Roman" w:hAnsi="Times New Roman" w:cs="Times New Roman"/>
          <w:sz w:val="24"/>
          <w:szCs w:val="24"/>
        </w:rPr>
      </w:pPr>
      <w:r w:rsidRPr="00701C47">
        <w:rPr>
          <w:rFonts w:ascii="Times New Roman" w:hAnsi="Times New Roman" w:cs="Times New Roman"/>
          <w:sz w:val="24"/>
          <w:szCs w:val="24"/>
        </w:rPr>
        <w:t>3.</w:t>
      </w:r>
      <w:r w:rsidRPr="00701C47">
        <w:rPr>
          <w:rFonts w:ascii="Times New Roman" w:hAnsi="Times New Roman" w:cs="Times New Roman"/>
          <w:sz w:val="24"/>
          <w:szCs w:val="24"/>
        </w:rPr>
        <w:tab/>
        <w:t>Having personal experience in the healthcare field, there have been times restraints have been used unnecessarily. There have also been times where restraints should have been used but were not. Although, deciding who should and should not be restrained is not determined by health care workers. It is determined by the government that the facility reports to</w:t>
      </w:r>
      <w:r>
        <w:rPr>
          <w:rFonts w:ascii="Times New Roman" w:hAnsi="Times New Roman" w:cs="Times New Roman"/>
          <w:sz w:val="24"/>
          <w:szCs w:val="24"/>
        </w:rPr>
        <w:t>. As an emergency technician there is not always time to deal with a patient that is having an anger outburst or other behavioral problem with all the other issues that could be going on. This doesn’t mean that a person should be put in restraints. I have witnessed the staff wait for the client to do something uncalled for, such as punch the wall or spit on a worker, just to call the police and have them taken to jail.</w:t>
      </w:r>
      <w:r w:rsidR="00E37C63">
        <w:rPr>
          <w:rFonts w:ascii="Times New Roman" w:hAnsi="Times New Roman" w:cs="Times New Roman"/>
          <w:sz w:val="24"/>
          <w:szCs w:val="24"/>
        </w:rPr>
        <w:t xml:space="preserve"> There are other things that could be done by healthcare workers. More often than not medicines such as Haldol </w:t>
      </w:r>
      <w:proofErr w:type="gramStart"/>
      <w:r w:rsidR="00E37C63">
        <w:rPr>
          <w:rFonts w:ascii="Times New Roman" w:hAnsi="Times New Roman" w:cs="Times New Roman"/>
          <w:sz w:val="24"/>
          <w:szCs w:val="24"/>
        </w:rPr>
        <w:t>and  Ativan</w:t>
      </w:r>
      <w:proofErr w:type="gramEnd"/>
      <w:r w:rsidR="00E37C63">
        <w:rPr>
          <w:rFonts w:ascii="Times New Roman" w:hAnsi="Times New Roman" w:cs="Times New Roman"/>
          <w:sz w:val="24"/>
          <w:szCs w:val="24"/>
        </w:rPr>
        <w:t xml:space="preserve"> are given to patients because </w:t>
      </w:r>
      <w:r w:rsidR="00E37C63">
        <w:rPr>
          <w:rFonts w:ascii="Times New Roman" w:hAnsi="Times New Roman" w:cs="Times New Roman"/>
          <w:sz w:val="24"/>
          <w:szCs w:val="24"/>
        </w:rPr>
        <w:lastRenderedPageBreak/>
        <w:t>they come in seeking these drugs and refuse to leave until get it, or they will intentionally throw a tantrum until restrained or sedated. This has always confused me because I do not like the feeling of not being in control of how I feel. This is something that sedation does to the body according to some patients that have been interviewed. Restraints are a very grey area. There are judgement calls that are hard for one person to decide. The overall rule is that you do whichever is the safest plan of action for the client and staff. This is a rule that I completely agree with as a pacifist.</w:t>
      </w:r>
    </w:p>
    <w:sectPr w:rsidR="00701C47" w:rsidRPr="00701C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EA"/>
    <w:rsid w:val="00701C47"/>
    <w:rsid w:val="00A909DA"/>
    <w:rsid w:val="00C26734"/>
    <w:rsid w:val="00D46D67"/>
    <w:rsid w:val="00E259FF"/>
    <w:rsid w:val="00E37C63"/>
    <w:rsid w:val="00EB15EA"/>
    <w:rsid w:val="00F45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90E3"/>
  <w15:chartTrackingRefBased/>
  <w15:docId w15:val="{019200BA-6EEA-4D8F-9BF8-8A2041B2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5E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77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 Doggett</dc:creator>
  <cp:keywords/>
  <dc:description/>
  <cp:lastModifiedBy>Rece Doggett</cp:lastModifiedBy>
  <cp:revision>1</cp:revision>
  <dcterms:created xsi:type="dcterms:W3CDTF">2020-03-31T01:05:00Z</dcterms:created>
  <dcterms:modified xsi:type="dcterms:W3CDTF">2020-03-31T02:10:00Z</dcterms:modified>
</cp:coreProperties>
</file>