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63" w:rsidRDefault="00E06982">
      <w:pPr>
        <w:jc w:val="center"/>
        <w:rPr>
          <w:rFonts w:ascii="Times New Roman" w:eastAsia="Times New Roman" w:hAnsi="Times New Roman" w:cs="Times New Roman"/>
          <w:b/>
          <w:color w:val="20124D"/>
          <w:sz w:val="24"/>
          <w:szCs w:val="24"/>
          <w:u w:val="single"/>
        </w:rPr>
      </w:pPr>
      <w:bookmarkStart w:id="0" w:name="_GoBack"/>
      <w:bookmarkEnd w:id="0"/>
      <w:r>
        <w:rPr>
          <w:rFonts w:ascii="Times New Roman" w:eastAsia="Times New Roman" w:hAnsi="Times New Roman" w:cs="Times New Roman"/>
          <w:b/>
          <w:color w:val="20124D"/>
          <w:sz w:val="24"/>
          <w:szCs w:val="24"/>
          <w:u w:val="single"/>
        </w:rPr>
        <w:t>N433 – Focus Sheet #3 – Fall 2019</w:t>
      </w:r>
    </w:p>
    <w:p w:rsidR="00FA6A63" w:rsidRDefault="00E06982">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Cognitive &amp; Sensory Impairments</w:t>
      </w:r>
    </w:p>
    <w:p w:rsidR="00FA6A63" w:rsidRDefault="00E06982">
      <w:pPr>
        <w:rPr>
          <w:rFonts w:ascii="Times New Roman" w:eastAsia="Times New Roman" w:hAnsi="Times New Roman" w:cs="Times New Roman"/>
          <w:i/>
          <w:color w:val="20124D"/>
          <w:sz w:val="24"/>
          <w:szCs w:val="24"/>
        </w:rPr>
      </w:pPr>
      <w:r>
        <w:rPr>
          <w:rFonts w:ascii="Times New Roman" w:eastAsia="Times New Roman" w:hAnsi="Times New Roman" w:cs="Times New Roman"/>
          <w:i/>
          <w:color w:val="20124D"/>
          <w:sz w:val="24"/>
          <w:szCs w:val="24"/>
        </w:rPr>
        <w:t xml:space="preserve">Utilize your textbook Ch. 39 and your ATI chapter 37 </w:t>
      </w:r>
    </w:p>
    <w:p w:rsidR="00FA6A63" w:rsidRDefault="00FA6A63">
      <w:pPr>
        <w:pBdr>
          <w:top w:val="nil"/>
          <w:left w:val="nil"/>
          <w:bottom w:val="nil"/>
          <w:right w:val="nil"/>
          <w:between w:val="nil"/>
        </w:pBdr>
        <w:spacing w:after="0" w:line="240" w:lineRule="auto"/>
        <w:ind w:left="1440" w:hanging="720"/>
        <w:rPr>
          <w:rFonts w:ascii="Times New Roman" w:eastAsia="Times New Roman" w:hAnsi="Times New Roman" w:cs="Times New Roman"/>
          <w:color w:val="20124D"/>
          <w:sz w:val="24"/>
          <w:szCs w:val="24"/>
        </w:rPr>
      </w:pPr>
    </w:p>
    <w:p w:rsidR="00FA6A63" w:rsidRDefault="00E0698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Differentiate between the anatomic and physiologic differences of the eyes and ears in children compared to adults—this includes the progression of normal visual and hearing development.</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Visual acuity develops f</w:t>
      </w:r>
      <w:r>
        <w:rPr>
          <w:rFonts w:ascii="Times New Roman" w:eastAsia="Times New Roman" w:hAnsi="Times New Roman" w:cs="Times New Roman"/>
          <w:color w:val="20124D"/>
          <w:sz w:val="24"/>
          <w:szCs w:val="24"/>
        </w:rPr>
        <w:t>ro</w:t>
      </w:r>
      <w:r>
        <w:rPr>
          <w:rFonts w:ascii="Times New Roman" w:eastAsia="Times New Roman" w:hAnsi="Times New Roman" w:cs="Times New Roman"/>
          <w:color w:val="20124D"/>
          <w:sz w:val="24"/>
          <w:szCs w:val="24"/>
        </w:rPr>
        <w:t xml:space="preserve">m birth through early childhood years (6-7 </w:t>
      </w:r>
      <w:r>
        <w:rPr>
          <w:rFonts w:ascii="Times New Roman" w:eastAsia="Times New Roman" w:hAnsi="Times New Roman" w:cs="Times New Roman"/>
          <w:color w:val="20124D"/>
          <w:sz w:val="24"/>
          <w:szCs w:val="24"/>
        </w:rPr>
        <w:t xml:space="preserve">years of age)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Newborn’s lens is spherical in shape and does not allow for distance accommodation.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eyes have decreased numbers of cones (leading to blurry vision).</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Eyeballs occupy larger spaces, making it prone to injuries.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Color discrimination is incomplete because optic nerve is not completely myelinated.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Hearing is intact at birth and infants can hear to the compatibility of those of an adult.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Congenital deformities of the ear are often associated with other body systems</w:t>
      </w:r>
      <w:r>
        <w:rPr>
          <w:rFonts w:ascii="Times New Roman" w:eastAsia="Times New Roman" w:hAnsi="Times New Roman" w:cs="Times New Roman"/>
          <w:color w:val="20124D"/>
          <w:sz w:val="24"/>
          <w:szCs w:val="24"/>
        </w:rPr>
        <w:t xml:space="preserve">.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Recurrent ear disorders may affect hearing because of the buildup of scar tissue. </w:t>
      </w:r>
    </w:p>
    <w:p w:rsidR="00FA6A63" w:rsidRDefault="00FA6A63">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FA6A63" w:rsidRDefault="00E0698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the factors associated with disorders of the eyes and ears in infants and children</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Eyeballs occupy a larger space, making it injury prone.</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Rectus muscles are unco</w:t>
      </w:r>
      <w:r>
        <w:rPr>
          <w:rFonts w:ascii="Times New Roman" w:eastAsia="Times New Roman" w:hAnsi="Times New Roman" w:cs="Times New Roman"/>
          <w:color w:val="20124D"/>
          <w:sz w:val="24"/>
          <w:szCs w:val="24"/>
        </w:rPr>
        <w:t xml:space="preserve">ordinated which can cause irregular binocular vision (ability to focus with both eyes stimulated) which should be achieved by 4 months.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Retinal vascularization is incomplete in very premature infants.</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Congenital deformities of the ear are often associated with other body system anomalies.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Recurrent ear disorders may affect hearing. </w:t>
      </w:r>
    </w:p>
    <w:p w:rsidR="00FA6A63" w:rsidRDefault="00E0698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Placement of Eustachian tubes and enlarged adenoid makes ears prone to infection.</w:t>
      </w:r>
    </w:p>
    <w:p w:rsidR="00FA6A63" w:rsidRDefault="00FA6A63">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FA6A63" w:rsidRDefault="00FA6A63">
      <w:pPr>
        <w:spacing w:after="0" w:line="240" w:lineRule="auto"/>
        <w:rPr>
          <w:rFonts w:ascii="Times New Roman" w:eastAsia="Times New Roman" w:hAnsi="Times New Roman" w:cs="Times New Roman"/>
          <w:color w:val="20124D"/>
          <w:sz w:val="24"/>
          <w:szCs w:val="24"/>
        </w:rPr>
      </w:pPr>
    </w:p>
    <w:p w:rsidR="00FA6A63" w:rsidRDefault="00E06982">
      <w:pPr>
        <w:numPr>
          <w:ilvl w:val="0"/>
          <w:numId w:val="3"/>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Define these refractory disorders:</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Myopia: Also known as being nearsighted</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Hyperopia: Also known as far sightedness</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Astigmatism: Abnormal shape of the eyeball</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Amblyopia: Also known as a ‘lazy eye’ where one eye doesn’t move along with the other eye.</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Strabismus: Abnormal alignment of the e</w:t>
      </w:r>
      <w:r>
        <w:rPr>
          <w:rFonts w:ascii="Times New Roman" w:eastAsia="Times New Roman" w:hAnsi="Times New Roman" w:cs="Times New Roman"/>
          <w:color w:val="20124D"/>
          <w:sz w:val="24"/>
          <w:szCs w:val="24"/>
        </w:rPr>
        <w:t>yes, the condition of having to squint.</w:t>
      </w:r>
    </w:p>
    <w:p w:rsidR="00FA6A63" w:rsidRDefault="00E0698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Nystagmus: Jumping or abnormal movement of the eye.</w:t>
      </w:r>
    </w:p>
    <w:p w:rsidR="00FA6A63" w:rsidRDefault="00FA6A63">
      <w:pPr>
        <w:spacing w:after="0" w:line="240" w:lineRule="auto"/>
        <w:rPr>
          <w:rFonts w:ascii="Times New Roman" w:eastAsia="Times New Roman" w:hAnsi="Times New Roman" w:cs="Times New Roman"/>
          <w:color w:val="20124D"/>
          <w:sz w:val="24"/>
          <w:szCs w:val="24"/>
        </w:rPr>
      </w:pPr>
    </w:p>
    <w:p w:rsidR="00FA6A63" w:rsidRDefault="00FA6A63">
      <w:pPr>
        <w:spacing w:after="0" w:line="240" w:lineRule="auto"/>
        <w:rPr>
          <w:rFonts w:ascii="Times New Roman" w:eastAsia="Times New Roman" w:hAnsi="Times New Roman" w:cs="Times New Roman"/>
          <w:color w:val="20124D"/>
          <w:sz w:val="24"/>
          <w:szCs w:val="24"/>
        </w:rPr>
      </w:pPr>
    </w:p>
    <w:p w:rsidR="00FA6A63" w:rsidRDefault="00FA6A63">
      <w:pPr>
        <w:spacing w:after="0" w:line="240" w:lineRule="auto"/>
        <w:rPr>
          <w:rFonts w:ascii="Times New Roman" w:eastAsia="Times New Roman" w:hAnsi="Times New Roman" w:cs="Times New Roman"/>
          <w:color w:val="20124D"/>
          <w:sz w:val="24"/>
          <w:szCs w:val="24"/>
        </w:rPr>
      </w:pPr>
    </w:p>
    <w:p w:rsidR="00FA6A63" w:rsidRDefault="00FA6A63">
      <w:pPr>
        <w:spacing w:after="0" w:line="240" w:lineRule="auto"/>
        <w:rPr>
          <w:rFonts w:ascii="Times New Roman" w:eastAsia="Times New Roman" w:hAnsi="Times New Roman" w:cs="Times New Roman"/>
          <w:color w:val="20124D"/>
          <w:sz w:val="24"/>
          <w:szCs w:val="24"/>
        </w:rPr>
      </w:pPr>
    </w:p>
    <w:p w:rsidR="00FA6A63" w:rsidRDefault="00FA6A63">
      <w:pPr>
        <w:spacing w:after="0" w:line="240" w:lineRule="auto"/>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FA6A63">
      <w:pPr>
        <w:numPr>
          <w:ilvl w:val="0"/>
          <w:numId w:val="3"/>
        </w:numPr>
        <w:pBdr>
          <w:top w:val="nil"/>
          <w:left w:val="nil"/>
          <w:bottom w:val="nil"/>
          <w:right w:val="nil"/>
          <w:between w:val="nil"/>
        </w:pBdr>
        <w:rPr>
          <w:rFonts w:ascii="Times New Roman" w:eastAsia="Times New Roman" w:hAnsi="Times New Roman" w:cs="Times New Roman"/>
          <w:color w:val="20124D"/>
          <w:sz w:val="24"/>
          <w:szCs w:val="24"/>
        </w:rPr>
      </w:pPr>
    </w:p>
    <w:tbl>
      <w:tblPr>
        <w:tblStyle w:val="a"/>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1572"/>
        <w:gridCol w:w="1570"/>
        <w:gridCol w:w="1805"/>
        <w:gridCol w:w="1879"/>
        <w:gridCol w:w="2516"/>
      </w:tblGrid>
      <w:tr w:rsidR="00FA6A63">
        <w:tc>
          <w:tcPr>
            <w:tcW w:w="2178" w:type="dxa"/>
          </w:tcPr>
          <w:p w:rsidR="00FA6A63" w:rsidRDefault="00FA6A63">
            <w:pPr>
              <w:rPr>
                <w:rFonts w:ascii="Times New Roman" w:eastAsia="Times New Roman" w:hAnsi="Times New Roman" w:cs="Times New Roman"/>
                <w:b/>
                <w:color w:val="20124D"/>
                <w:sz w:val="24"/>
                <w:szCs w:val="24"/>
              </w:rPr>
            </w:pPr>
          </w:p>
        </w:tc>
        <w:tc>
          <w:tcPr>
            <w:tcW w:w="1572"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Risk factors/</w:t>
            </w: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Cause</w:t>
            </w:r>
          </w:p>
        </w:tc>
        <w:tc>
          <w:tcPr>
            <w:tcW w:w="157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Signs &amp; Symptoms</w:t>
            </w:r>
          </w:p>
        </w:tc>
        <w:tc>
          <w:tcPr>
            <w:tcW w:w="180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w:t>
            </w:r>
          </w:p>
        </w:tc>
        <w:tc>
          <w:tcPr>
            <w:tcW w:w="187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251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Preventions/Nursing implications</w:t>
            </w:r>
          </w:p>
        </w:tc>
      </w:tr>
      <w:tr w:rsidR="00FA6A63">
        <w:tc>
          <w:tcPr>
            <w:tcW w:w="2178" w:type="dxa"/>
            <w:vAlign w:val="center"/>
          </w:tcPr>
          <w:p w:rsidR="00FA6A63" w:rsidRDefault="00FA6A63">
            <w:pPr>
              <w:jc w:val="center"/>
              <w:rPr>
                <w:rFonts w:ascii="Times New Roman" w:eastAsia="Times New Roman" w:hAnsi="Times New Roman" w:cs="Times New Roman"/>
                <w:b/>
                <w:color w:val="20124D"/>
                <w:sz w:val="24"/>
                <w:szCs w:val="24"/>
              </w:rPr>
            </w:pP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Conjunctivitis</w:t>
            </w: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Bacterial-</w:t>
            </w: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Viral---</w:t>
            </w: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Allergic-</w:t>
            </w:r>
          </w:p>
        </w:tc>
        <w:tc>
          <w:tcPr>
            <w:tcW w:w="157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Age younger than 2 weeks, attendance to daycare, attendance to preschool or school, concomitant viral URI, pharyngitis and otitis media infections. </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are at risk for chlamydia trachomatis and Neisseria gonorrhoeae infections if mother has infectio</w:t>
            </w:r>
            <w:r>
              <w:rPr>
                <w:rFonts w:ascii="Times New Roman" w:eastAsia="Times New Roman" w:hAnsi="Times New Roman" w:cs="Times New Roman"/>
                <w:color w:val="20124D"/>
                <w:sz w:val="24"/>
                <w:szCs w:val="24"/>
              </w:rPr>
              <w:t>n.</w:t>
            </w:r>
          </w:p>
        </w:tc>
        <w:tc>
          <w:tcPr>
            <w:tcW w:w="157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Inflammation of the bulbar or palpebral conjunctiva, redness, edema, tearing, discharge, eye pain, itching of the eyes.  </w:t>
            </w:r>
          </w:p>
        </w:tc>
        <w:tc>
          <w:tcPr>
            <w:tcW w:w="180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Apply a compress to your eye(s), try eye drops, in most cases you won’t need antibiotic eye drops but unless the infection is bacte</w:t>
            </w:r>
            <w:r>
              <w:rPr>
                <w:rFonts w:ascii="Times New Roman" w:eastAsia="Times New Roman" w:hAnsi="Times New Roman" w:cs="Times New Roman"/>
                <w:color w:val="20124D"/>
                <w:sz w:val="24"/>
                <w:szCs w:val="24"/>
              </w:rPr>
              <w:t xml:space="preserve">rial. And for allergic conjunctivitis, the doctor may prescribe certain eye drops for when they have an episode. </w:t>
            </w:r>
          </w:p>
        </w:tc>
        <w:tc>
          <w:tcPr>
            <w:tcW w:w="187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Meningitis, cellulitis, septicemia, otitis media, </w:t>
            </w:r>
          </w:p>
        </w:tc>
        <w:tc>
          <w:tcPr>
            <w:tcW w:w="2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Wash hands often with soap and water, avoid touching or rubbing eyes, wash discharge from  </w:t>
            </w:r>
            <w:r>
              <w:rPr>
                <w:rFonts w:ascii="Times New Roman" w:eastAsia="Times New Roman" w:hAnsi="Times New Roman" w:cs="Times New Roman"/>
                <w:color w:val="20124D"/>
                <w:sz w:val="24"/>
                <w:szCs w:val="24"/>
              </w:rPr>
              <w:t>eyes, wash children’s toys, don’t use the same eye drop dispenser, wash pillowcases, sheets and other bedding, don’t share personal items, don’t go swimming</w:t>
            </w:r>
          </w:p>
        </w:tc>
      </w:tr>
      <w:tr w:rsidR="00FA6A63">
        <w:trPr>
          <w:trHeight w:val="1120"/>
        </w:trPr>
        <w:tc>
          <w:tcPr>
            <w:tcW w:w="2178" w:type="dxa"/>
            <w:vAlign w:val="center"/>
          </w:tcPr>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Otitis Media</w:t>
            </w: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tc>
        <w:tc>
          <w:tcPr>
            <w:tcW w:w="157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Being between 6 and 35 months, using a pacifier, attending daycare, drinking while laying down, being exposed to cigarette smoke, experiencing changes in altitude, being in a cold climate</w:t>
            </w:r>
          </w:p>
        </w:tc>
        <w:tc>
          <w:tcPr>
            <w:tcW w:w="157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Pulling at ear, purulent drainage after tympanic membrane rupture, d</w:t>
            </w:r>
            <w:r>
              <w:rPr>
                <w:rFonts w:ascii="Times New Roman" w:eastAsia="Times New Roman" w:hAnsi="Times New Roman" w:cs="Times New Roman"/>
                <w:color w:val="20124D"/>
                <w:sz w:val="24"/>
                <w:szCs w:val="24"/>
              </w:rPr>
              <w:t>ecreased appetite, sucking aggravates pain, fever 104, postauricular and cervical lymph node enlargement.</w:t>
            </w:r>
          </w:p>
        </w:tc>
        <w:tc>
          <w:tcPr>
            <w:tcW w:w="180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Applying a warm, moist washcloth over the infected ear, using OTC ear drops for pain relief, taking OTC pain relievers such as ibuprofen and acetamino</w:t>
            </w:r>
            <w:r>
              <w:rPr>
                <w:rFonts w:ascii="Times New Roman" w:eastAsia="Times New Roman" w:hAnsi="Times New Roman" w:cs="Times New Roman"/>
                <w:color w:val="20124D"/>
                <w:sz w:val="24"/>
                <w:szCs w:val="24"/>
              </w:rPr>
              <w:t xml:space="preserve">phen. </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If recurrent surgery may be needed. </w:t>
            </w:r>
          </w:p>
        </w:tc>
        <w:tc>
          <w:tcPr>
            <w:tcW w:w="187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Recurrent ear infections, enlarged adenoids, enlarged tonsils, ruptured eardrum, cholesteatoma (growth in the middle ear), speech delays for those who have recurrent otitis media</w:t>
            </w:r>
          </w:p>
        </w:tc>
        <w:tc>
          <w:tcPr>
            <w:tcW w:w="2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Wash hands and toys frequently, a</w:t>
            </w:r>
            <w:r>
              <w:rPr>
                <w:rFonts w:ascii="Times New Roman" w:eastAsia="Times New Roman" w:hAnsi="Times New Roman" w:cs="Times New Roman"/>
                <w:color w:val="20124D"/>
                <w:sz w:val="24"/>
                <w:szCs w:val="24"/>
              </w:rPr>
              <w:t xml:space="preserve">void cigarette smoke, get seasonal flu shots and pneumococcal vaccines, breastfeed infants instead of bottle feeding if possible, avoid always giving infant a pacifier. </w:t>
            </w:r>
          </w:p>
        </w:tc>
      </w:tr>
      <w:tr w:rsidR="00FA6A63">
        <w:tc>
          <w:tcPr>
            <w:tcW w:w="2178" w:type="dxa"/>
            <w:vAlign w:val="center"/>
          </w:tcPr>
          <w:p w:rsidR="00FA6A63" w:rsidRDefault="00FA6A63">
            <w:pPr>
              <w:jc w:val="center"/>
              <w:rPr>
                <w:rFonts w:ascii="Times New Roman" w:eastAsia="Times New Roman" w:hAnsi="Times New Roman" w:cs="Times New Roman"/>
                <w:b/>
                <w:color w:val="20124D"/>
                <w:sz w:val="24"/>
                <w:szCs w:val="24"/>
              </w:rPr>
            </w:pP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Otitis Media with effusion</w:t>
            </w: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tc>
        <w:tc>
          <w:tcPr>
            <w:tcW w:w="157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Shape of eustachian tubes being </w:t>
            </w:r>
            <w:r>
              <w:rPr>
                <w:rFonts w:ascii="Times New Roman" w:eastAsia="Times New Roman" w:hAnsi="Times New Roman" w:cs="Times New Roman"/>
                <w:color w:val="20124D"/>
                <w:sz w:val="24"/>
                <w:szCs w:val="24"/>
              </w:rPr>
              <w:lastRenderedPageBreak/>
              <w:t>shorter and smaller op</w:t>
            </w:r>
            <w:r>
              <w:rPr>
                <w:rFonts w:ascii="Times New Roman" w:eastAsia="Times New Roman" w:hAnsi="Times New Roman" w:cs="Times New Roman"/>
                <w:color w:val="20124D"/>
                <w:sz w:val="24"/>
                <w:szCs w:val="24"/>
              </w:rPr>
              <w:t xml:space="preserve">ening, not an ear infection but can be related to otitis media, blocked tubes, allergies, air irritant and respiratory infections, changes in air pressure </w:t>
            </w:r>
          </w:p>
        </w:tc>
        <w:tc>
          <w:tcPr>
            <w:tcW w:w="157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Hearing problems, tugging on </w:t>
            </w:r>
            <w:r>
              <w:rPr>
                <w:rFonts w:ascii="Times New Roman" w:eastAsia="Times New Roman" w:hAnsi="Times New Roman" w:cs="Times New Roman"/>
                <w:color w:val="20124D"/>
                <w:sz w:val="24"/>
                <w:szCs w:val="24"/>
              </w:rPr>
              <w:lastRenderedPageBreak/>
              <w:t>ears, feeling as if their ears are full</w:t>
            </w:r>
          </w:p>
        </w:tc>
        <w:tc>
          <w:tcPr>
            <w:tcW w:w="180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Often clears up on their own bu</w:t>
            </w:r>
            <w:r>
              <w:rPr>
                <w:rFonts w:ascii="Times New Roman" w:eastAsia="Times New Roman" w:hAnsi="Times New Roman" w:cs="Times New Roman"/>
                <w:color w:val="20124D"/>
                <w:sz w:val="24"/>
                <w:szCs w:val="24"/>
              </w:rPr>
              <w:t xml:space="preserve">t OTC pain </w:t>
            </w:r>
            <w:r>
              <w:rPr>
                <w:rFonts w:ascii="Times New Roman" w:eastAsia="Times New Roman" w:hAnsi="Times New Roman" w:cs="Times New Roman"/>
                <w:color w:val="20124D"/>
                <w:sz w:val="24"/>
                <w:szCs w:val="24"/>
              </w:rPr>
              <w:lastRenderedPageBreak/>
              <w:t xml:space="preserve">medications can be given for pain, if recurrent ear tubes may be placed. </w:t>
            </w:r>
          </w:p>
        </w:tc>
        <w:tc>
          <w:tcPr>
            <w:tcW w:w="187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Acute ear infection, cysts in the middle </w:t>
            </w:r>
            <w:r>
              <w:rPr>
                <w:rFonts w:ascii="Times New Roman" w:eastAsia="Times New Roman" w:hAnsi="Times New Roman" w:cs="Times New Roman"/>
                <w:color w:val="20124D"/>
                <w:sz w:val="24"/>
                <w:szCs w:val="24"/>
              </w:rPr>
              <w:lastRenderedPageBreak/>
              <w:t>ear, eardrum scarring, damage to the ear, affected speech or language delay</w:t>
            </w:r>
          </w:p>
        </w:tc>
        <w:tc>
          <w:tcPr>
            <w:tcW w:w="2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Frequently washing hands and toys, avoiding cigarette </w:t>
            </w:r>
            <w:r>
              <w:rPr>
                <w:rFonts w:ascii="Times New Roman" w:eastAsia="Times New Roman" w:hAnsi="Times New Roman" w:cs="Times New Roman"/>
                <w:color w:val="20124D"/>
                <w:sz w:val="24"/>
                <w:szCs w:val="24"/>
              </w:rPr>
              <w:lastRenderedPageBreak/>
              <w:t>smoke, avoid allergens, using air filters, breastfeed child, take antibiotics only when necessary, utilizing a smaller day care</w:t>
            </w:r>
          </w:p>
        </w:tc>
      </w:tr>
      <w:tr w:rsidR="00FA6A63">
        <w:tc>
          <w:tcPr>
            <w:tcW w:w="2178" w:type="dxa"/>
            <w:vAlign w:val="center"/>
          </w:tcPr>
          <w:p w:rsidR="00FA6A63" w:rsidRDefault="00FA6A63">
            <w:pPr>
              <w:jc w:val="center"/>
              <w:rPr>
                <w:rFonts w:ascii="Times New Roman" w:eastAsia="Times New Roman" w:hAnsi="Times New Roman" w:cs="Times New Roman"/>
                <w:b/>
                <w:color w:val="20124D"/>
                <w:sz w:val="24"/>
                <w:szCs w:val="24"/>
              </w:rPr>
            </w:pPr>
          </w:p>
          <w:p w:rsidR="00FA6A63" w:rsidRDefault="00E06982">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Infantile glaucoma</w:t>
            </w:r>
          </w:p>
          <w:p w:rsidR="00FA6A63" w:rsidRDefault="00FA6A63">
            <w:pPr>
              <w:jc w:val="center"/>
              <w:rPr>
                <w:rFonts w:ascii="Times New Roman" w:eastAsia="Times New Roman" w:hAnsi="Times New Roman" w:cs="Times New Roman"/>
                <w:b/>
                <w:color w:val="20124D"/>
                <w:sz w:val="24"/>
                <w:szCs w:val="24"/>
              </w:rPr>
            </w:pPr>
          </w:p>
          <w:p w:rsidR="00FA6A63" w:rsidRDefault="00FA6A63">
            <w:pPr>
              <w:jc w:val="center"/>
              <w:rPr>
                <w:rFonts w:ascii="Times New Roman" w:eastAsia="Times New Roman" w:hAnsi="Times New Roman" w:cs="Times New Roman"/>
                <w:b/>
                <w:color w:val="20124D"/>
                <w:sz w:val="24"/>
                <w:szCs w:val="24"/>
              </w:rPr>
            </w:pPr>
          </w:p>
        </w:tc>
        <w:tc>
          <w:tcPr>
            <w:tcW w:w="157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Genetics, consanguinity and affected siblings. </w:t>
            </w:r>
          </w:p>
        </w:tc>
        <w:tc>
          <w:tcPr>
            <w:tcW w:w="157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Infant keeping eyes closed most of the time, corneal enlargement and clouding, enlarged appearance of the eye, photophobia, tearing and conjunctivitis, eyelid squeezing or spasm. </w:t>
            </w:r>
          </w:p>
        </w:tc>
        <w:tc>
          <w:tcPr>
            <w:tcW w:w="180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Surgery – angle surgery, goniotomy, cycloablation and canaloplasty.</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Medical </w:t>
            </w:r>
            <w:r>
              <w:rPr>
                <w:rFonts w:ascii="Times New Roman" w:eastAsia="Times New Roman" w:hAnsi="Times New Roman" w:cs="Times New Roman"/>
                <w:color w:val="20124D"/>
                <w:sz w:val="24"/>
                <w:szCs w:val="24"/>
              </w:rPr>
              <w:t>– oral carbonic anhydrase inhibitors, topical carbonic anhydrase inhibitors, beta-blockers and prostaglandin analogs</w:t>
            </w:r>
          </w:p>
        </w:tc>
        <w:tc>
          <w:tcPr>
            <w:tcW w:w="187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Vision loss can occur, IOP after surgery, leakage, erosion, migration and endophthalmitis, inflammation</w:t>
            </w:r>
          </w:p>
        </w:tc>
        <w:tc>
          <w:tcPr>
            <w:tcW w:w="2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There is no way to prevent this fro</w:t>
            </w:r>
            <w:r>
              <w:rPr>
                <w:rFonts w:ascii="Times New Roman" w:eastAsia="Times New Roman" w:hAnsi="Times New Roman" w:cs="Times New Roman"/>
                <w:color w:val="20124D"/>
                <w:sz w:val="24"/>
                <w:szCs w:val="24"/>
              </w:rPr>
              <w:t>m happening because it is genetic, early detection and treatment are essential to maximize visual potential.</w:t>
            </w:r>
          </w:p>
        </w:tc>
      </w:tr>
    </w:tbl>
    <w:p w:rsidR="00FA6A63" w:rsidRDefault="00FA6A63">
      <w:pPr>
        <w:spacing w:line="256" w:lineRule="auto"/>
        <w:rPr>
          <w:rFonts w:ascii="Times New Roman" w:eastAsia="Times New Roman" w:hAnsi="Times New Roman" w:cs="Times New Roman"/>
          <w:color w:val="20124D"/>
          <w:sz w:val="24"/>
          <w:szCs w:val="24"/>
        </w:rPr>
      </w:pPr>
    </w:p>
    <w:p w:rsidR="00FA6A63" w:rsidRDefault="00FA6A63">
      <w:pPr>
        <w:spacing w:line="256" w:lineRule="auto"/>
        <w:rPr>
          <w:rFonts w:ascii="Times New Roman" w:eastAsia="Times New Roman" w:hAnsi="Times New Roman" w:cs="Times New Roman"/>
          <w:color w:val="20124D"/>
          <w:sz w:val="24"/>
          <w:szCs w:val="24"/>
        </w:rPr>
      </w:pPr>
    </w:p>
    <w:p w:rsidR="00FA6A63" w:rsidRDefault="00FA6A63">
      <w:pPr>
        <w:spacing w:line="256" w:lineRule="auto"/>
        <w:rPr>
          <w:rFonts w:ascii="Times New Roman" w:eastAsia="Times New Roman" w:hAnsi="Times New Roman" w:cs="Times New Roman"/>
          <w:color w:val="20124D"/>
          <w:sz w:val="24"/>
          <w:szCs w:val="24"/>
        </w:rPr>
      </w:pPr>
    </w:p>
    <w:p w:rsidR="00FA6A63" w:rsidRDefault="00FA6A63">
      <w:pPr>
        <w:spacing w:line="256" w:lineRule="auto"/>
        <w:rPr>
          <w:rFonts w:ascii="Times New Roman" w:eastAsia="Times New Roman" w:hAnsi="Times New Roman" w:cs="Times New Roman"/>
          <w:color w:val="20124D"/>
          <w:sz w:val="24"/>
          <w:szCs w:val="24"/>
        </w:rPr>
      </w:pPr>
    </w:p>
    <w:p w:rsidR="00FA6A63" w:rsidRDefault="00E06982">
      <w:pPr>
        <w:spacing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5.  What are the developmental/psychosocial implications of:</w:t>
      </w:r>
    </w:p>
    <w:p w:rsidR="00FA6A63" w:rsidRDefault="00FA6A63">
      <w:pPr>
        <w:spacing w:line="256" w:lineRule="auto"/>
        <w:rPr>
          <w:rFonts w:ascii="Times New Roman" w:eastAsia="Times New Roman" w:hAnsi="Times New Roman" w:cs="Times New Roman"/>
          <w:color w:val="20124D"/>
          <w:sz w:val="24"/>
          <w:szCs w:val="24"/>
        </w:rPr>
      </w:pPr>
    </w:p>
    <w:p w:rsidR="00FA6A63" w:rsidRDefault="00E06982">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 alteration in vision?</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Social development is affected because children are not able to pick up on non-verbal cure and are unable to make eye contact so they may appear disinterested. </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This can reduce sustained social interactions.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This impacts motor development as a child may no</w:t>
      </w:r>
      <w:r>
        <w:rPr>
          <w:rFonts w:ascii="Times New Roman" w:eastAsia="Times New Roman" w:hAnsi="Times New Roman" w:cs="Times New Roman"/>
          <w:color w:val="20124D"/>
          <w:sz w:val="24"/>
          <w:szCs w:val="24"/>
        </w:rPr>
        <w:t>t be motivated.</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Language acquisition can also be affected because active interaction with people is important in language development. </w:t>
      </w:r>
    </w:p>
    <w:p w:rsidR="00FA6A63" w:rsidRDefault="00FA6A63">
      <w:pPr>
        <w:spacing w:line="256" w:lineRule="auto"/>
        <w:rPr>
          <w:rFonts w:ascii="Times New Roman" w:eastAsia="Times New Roman" w:hAnsi="Times New Roman" w:cs="Times New Roman"/>
          <w:color w:val="20124D"/>
          <w:sz w:val="24"/>
          <w:szCs w:val="24"/>
        </w:rPr>
      </w:pPr>
    </w:p>
    <w:p w:rsidR="00FA6A63" w:rsidRDefault="00FA6A63">
      <w:pPr>
        <w:spacing w:line="256" w:lineRule="auto"/>
        <w:rPr>
          <w:rFonts w:ascii="Times New Roman" w:eastAsia="Times New Roman" w:hAnsi="Times New Roman" w:cs="Times New Roman"/>
          <w:color w:val="20124D"/>
          <w:sz w:val="24"/>
          <w:szCs w:val="24"/>
        </w:rPr>
      </w:pPr>
    </w:p>
    <w:p w:rsidR="00FA6A63" w:rsidRDefault="00E06982">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 alteration in hearing?</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Risks for speech, language or learning problems.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May be referred for evaluation of hearing earlier than a child who is not at risk. </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This can result in outbursts of anger and other emotions because they aren’t ‘like the rest’.</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Lack of social interaction with others and lack of communication. </w:t>
      </w:r>
    </w:p>
    <w:p w:rsidR="00FA6A63" w:rsidRDefault="00FA6A63">
      <w:pPr>
        <w:spacing w:line="256" w:lineRule="auto"/>
        <w:rPr>
          <w:rFonts w:ascii="Times New Roman" w:eastAsia="Times New Roman" w:hAnsi="Times New Roman" w:cs="Times New Roman"/>
          <w:color w:val="20124D"/>
          <w:sz w:val="24"/>
          <w:szCs w:val="24"/>
        </w:rPr>
      </w:pPr>
    </w:p>
    <w:p w:rsidR="00FA6A63" w:rsidRDefault="00FA6A63">
      <w:pPr>
        <w:spacing w:line="256" w:lineRule="auto"/>
        <w:rPr>
          <w:rFonts w:ascii="Times New Roman" w:eastAsia="Times New Roman" w:hAnsi="Times New Roman" w:cs="Times New Roman"/>
          <w:color w:val="20124D"/>
          <w:sz w:val="24"/>
          <w:szCs w:val="24"/>
        </w:rPr>
      </w:pPr>
    </w:p>
    <w:p w:rsidR="00FA6A63" w:rsidRDefault="00E06982">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highlight w:val="white"/>
        </w:rPr>
      </w:pPr>
      <w:r>
        <w:rPr>
          <w:rFonts w:ascii="Times New Roman" w:eastAsia="Times New Roman" w:hAnsi="Times New Roman" w:cs="Times New Roman"/>
          <w:color w:val="20124D"/>
          <w:sz w:val="24"/>
          <w:szCs w:val="24"/>
          <w:highlight w:val="white"/>
        </w:rPr>
        <w:t xml:space="preserve">What are </w:t>
      </w:r>
      <w:r>
        <w:rPr>
          <w:rFonts w:ascii="Times New Roman" w:eastAsia="Times New Roman" w:hAnsi="Times New Roman" w:cs="Times New Roman"/>
          <w:color w:val="20124D"/>
          <w:sz w:val="24"/>
          <w:szCs w:val="24"/>
          <w:highlight w:val="white"/>
        </w:rPr>
        <w:t>the implications for this in terms of nursing interventions?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Emotional support for the child and the parents.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Early interventions to minimize psychosocial impact of sensory deficits.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Patient is at risk for injury, so minimizing injury risks.</w:t>
      </w:r>
    </w:p>
    <w:p w:rsidR="00FA6A63" w:rsidRDefault="00E06982">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Assess for growth and development in </w:t>
      </w:r>
      <w:r>
        <w:rPr>
          <w:rFonts w:ascii="Times New Roman" w:eastAsia="Times New Roman" w:hAnsi="Times New Roman" w:cs="Times New Roman"/>
          <w:color w:val="20124D"/>
          <w:sz w:val="24"/>
          <w:szCs w:val="24"/>
        </w:rPr>
        <w:t>children</w:t>
      </w:r>
      <w:r>
        <w:rPr>
          <w:rFonts w:ascii="Times New Roman" w:eastAsia="Times New Roman" w:hAnsi="Times New Roman" w:cs="Times New Roman"/>
          <w:color w:val="20124D"/>
          <w:sz w:val="24"/>
          <w:szCs w:val="24"/>
        </w:rPr>
        <w:t>.</w:t>
      </w:r>
    </w:p>
    <w:p w:rsidR="00FA6A63" w:rsidRDefault="00FA6A63">
      <w:pPr>
        <w:spacing w:after="0" w:line="256" w:lineRule="auto"/>
        <w:rPr>
          <w:rFonts w:ascii="Times New Roman" w:eastAsia="Times New Roman" w:hAnsi="Times New Roman" w:cs="Times New Roman"/>
          <w:color w:val="20124D"/>
          <w:sz w:val="24"/>
          <w:szCs w:val="24"/>
        </w:rPr>
      </w:pPr>
    </w:p>
    <w:p w:rsidR="00FA6A63" w:rsidRDefault="00FA6A63">
      <w:pPr>
        <w:spacing w:after="0" w:line="256" w:lineRule="auto"/>
        <w:rPr>
          <w:rFonts w:ascii="Times New Roman" w:eastAsia="Times New Roman" w:hAnsi="Times New Roman" w:cs="Times New Roman"/>
          <w:color w:val="20124D"/>
          <w:sz w:val="24"/>
          <w:szCs w:val="24"/>
        </w:rPr>
      </w:pPr>
    </w:p>
    <w:p w:rsidR="00FA6A63" w:rsidRDefault="00FA6A63">
      <w:pPr>
        <w:rPr>
          <w:rFonts w:ascii="Times New Roman" w:eastAsia="Times New Roman" w:hAnsi="Times New Roman" w:cs="Times New Roman"/>
          <w:b/>
          <w:color w:val="20124D"/>
          <w:sz w:val="24"/>
          <w:szCs w:val="24"/>
          <w:u w:val="single"/>
        </w:rPr>
      </w:pPr>
    </w:p>
    <w:p w:rsidR="00FA6A63" w:rsidRDefault="00FA6A63">
      <w:pPr>
        <w:rPr>
          <w:rFonts w:ascii="Times New Roman" w:eastAsia="Times New Roman" w:hAnsi="Times New Roman" w:cs="Times New Roman"/>
          <w:b/>
          <w:color w:val="20124D"/>
          <w:sz w:val="24"/>
          <w:szCs w:val="24"/>
          <w:u w:val="single"/>
        </w:rPr>
      </w:pPr>
    </w:p>
    <w:p w:rsidR="00FA6A63" w:rsidRDefault="00E06982">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Alteration in Gas Exchange/Respiratory Disorders</w:t>
      </w:r>
    </w:p>
    <w:p w:rsidR="00FA6A63" w:rsidRDefault="00E06982">
      <w:pPr>
        <w:rPr>
          <w:rFonts w:ascii="Times New Roman" w:eastAsia="Times New Roman" w:hAnsi="Times New Roman" w:cs="Times New Roman"/>
          <w:i/>
          <w:color w:val="20124D"/>
          <w:sz w:val="24"/>
          <w:szCs w:val="24"/>
        </w:rPr>
      </w:pPr>
      <w:bookmarkStart w:id="1" w:name="_heading=h.gjdgxs" w:colFirst="0" w:colLast="0"/>
      <w:bookmarkEnd w:id="1"/>
      <w:r>
        <w:rPr>
          <w:rFonts w:ascii="Times New Roman" w:eastAsia="Times New Roman" w:hAnsi="Times New Roman" w:cs="Times New Roman"/>
          <w:i/>
          <w:color w:val="20124D"/>
          <w:sz w:val="24"/>
          <w:szCs w:val="24"/>
        </w:rPr>
        <w:t>Utilize Ch. 40 And ATI Ch. 16, 17, 18, 9 pp.274-275    and ATI Real Nurse 2.0 Cystic Fibrosis</w:t>
      </w:r>
    </w:p>
    <w:p w:rsidR="00FA6A63" w:rsidRDefault="00E06982">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are the anatomical and physiological differences in children which make them more prone to respiratory disorders?</w:t>
      </w:r>
    </w:p>
    <w:p w:rsidR="00FA6A63" w:rsidRDefault="00E06982">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Respiratory disorders are the most common causes of illness and hospitalization in children and account for the majority of acute illnesses in children.</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By the age of the child: </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are obligatory nose breathers until at least 4 weeks of age and can</w:t>
      </w:r>
      <w:r>
        <w:rPr>
          <w:rFonts w:ascii="Times New Roman" w:eastAsia="Times New Roman" w:hAnsi="Times New Roman" w:cs="Times New Roman"/>
          <w:color w:val="20124D"/>
          <w:sz w:val="24"/>
          <w:szCs w:val="24"/>
        </w:rPr>
        <w:t>not automatically open their mouths to breathe if the nose is obstructed; newborns produce very little mucus, making them prone to infections.</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Infants tongues relative to oropharynx are larger, placement of tongue can lead to airway obstruction. Children h</w:t>
      </w:r>
      <w:r>
        <w:rPr>
          <w:rFonts w:ascii="Times New Roman" w:eastAsia="Times New Roman" w:hAnsi="Times New Roman" w:cs="Times New Roman"/>
          <w:color w:val="20124D"/>
          <w:sz w:val="24"/>
          <w:szCs w:val="24"/>
        </w:rPr>
        <w:t xml:space="preserve">ave enlarged tonsillar and adenoid tissue, which can lead to airway obstruction. </w:t>
      </w:r>
    </w:p>
    <w:p w:rsidR="00FA6A63" w:rsidRDefault="00FA6A63">
      <w:pPr>
        <w:pBdr>
          <w:top w:val="nil"/>
          <w:left w:val="nil"/>
          <w:bottom w:val="nil"/>
          <w:right w:val="nil"/>
          <w:between w:val="nil"/>
        </w:pBdr>
        <w:spacing w:after="0"/>
        <w:ind w:left="1080" w:hanging="720"/>
        <w:rPr>
          <w:rFonts w:ascii="Times New Roman" w:eastAsia="Times New Roman" w:hAnsi="Times New Roman" w:cs="Times New Roman"/>
          <w:color w:val="20124D"/>
          <w:sz w:val="24"/>
          <w:szCs w:val="24"/>
        </w:rPr>
      </w:pPr>
    </w:p>
    <w:p w:rsidR="00FA6A63" w:rsidRDefault="00E06982">
      <w:pPr>
        <w:numPr>
          <w:ilvl w:val="0"/>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 comparison to adults</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Airway lumen is smaller in infants and children than in adults and when edema, mucus or bronchospasm is present, the capacity for air passage is greatly diminished.</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Small reduction in the diameter of the child’s airway will result in an exponential increas</w:t>
      </w:r>
      <w:r>
        <w:rPr>
          <w:rFonts w:ascii="Times New Roman" w:eastAsia="Times New Roman" w:hAnsi="Times New Roman" w:cs="Times New Roman"/>
          <w:color w:val="20124D"/>
          <w:sz w:val="24"/>
          <w:szCs w:val="24"/>
        </w:rPr>
        <w:t xml:space="preserve">e in resistance to airflow, causing increased work of breathing. </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Congenital laryngomalacia due to the funnel shape and location of the larynx, increases the chance of aspiration of foreign material into the lower airways. </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Airway is highly compliant, maki</w:t>
      </w:r>
      <w:r>
        <w:rPr>
          <w:rFonts w:ascii="Times New Roman" w:eastAsia="Times New Roman" w:hAnsi="Times New Roman" w:cs="Times New Roman"/>
          <w:color w:val="20124D"/>
          <w:sz w:val="24"/>
          <w:szCs w:val="24"/>
        </w:rPr>
        <w:t xml:space="preserve">ng it quite susceptible to dynamic collapse during airway obstruction. </w:t>
      </w:r>
    </w:p>
    <w:p w:rsidR="00FA6A63" w:rsidRDefault="00E06982">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Location of trachea at the third thoracic vertebra in children as opposed to the sixth in adults and how this difference is important when suctioning children and assessing for risk of</w:t>
      </w:r>
      <w:r>
        <w:rPr>
          <w:rFonts w:ascii="Times New Roman" w:eastAsia="Times New Roman" w:hAnsi="Times New Roman" w:cs="Times New Roman"/>
          <w:color w:val="20124D"/>
          <w:sz w:val="24"/>
          <w:szCs w:val="24"/>
        </w:rPr>
        <w:t xml:space="preserve"> aspiration.</w:t>
      </w:r>
    </w:p>
    <w:p w:rsidR="00FA6A63" w:rsidRDefault="00E06982">
      <w:pPr>
        <w:numPr>
          <w:ilvl w:val="1"/>
          <w:numId w:val="6"/>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Children have a significantly higher metabolic rate than adults and how this affects normal oxygen transport.</w:t>
      </w:r>
    </w:p>
    <w:p w:rsidR="00FA6A63" w:rsidRDefault="00FA6A63">
      <w:pPr>
        <w:rPr>
          <w:rFonts w:ascii="Times New Roman" w:eastAsia="Times New Roman" w:hAnsi="Times New Roman" w:cs="Times New Roman"/>
          <w:color w:val="20124D"/>
          <w:sz w:val="24"/>
          <w:szCs w:val="24"/>
        </w:rPr>
      </w:pPr>
    </w:p>
    <w:p w:rsidR="00FA6A63" w:rsidRDefault="00E06982">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the techniques for assessing normal respiratory status and the progression of a respiratory illness or disorder.</w:t>
      </w:r>
    </w:p>
    <w:p w:rsidR="00FA6A63" w:rsidRDefault="00E06982">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Placing your hand on patients back to count respiratory rate. </w:t>
      </w:r>
    </w:p>
    <w:p w:rsidR="00FA6A63" w:rsidRDefault="00E06982">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When assess</w:t>
      </w:r>
      <w:r>
        <w:rPr>
          <w:rFonts w:ascii="Times New Roman" w:eastAsia="Times New Roman" w:hAnsi="Times New Roman" w:cs="Times New Roman"/>
          <w:color w:val="20124D"/>
          <w:sz w:val="24"/>
          <w:szCs w:val="24"/>
        </w:rPr>
        <w:t>ing a r</w:t>
      </w:r>
      <w:r>
        <w:rPr>
          <w:rFonts w:ascii="Times New Roman" w:eastAsia="Times New Roman" w:hAnsi="Times New Roman" w:cs="Times New Roman"/>
          <w:color w:val="20124D"/>
          <w:sz w:val="24"/>
          <w:szCs w:val="24"/>
        </w:rPr>
        <w:t xml:space="preserve">espiratory illness, a progression in trouble breathing usually means higher respiratory rates, lower oxygenation and abnormal breath sounds. </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Define/describe:</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Adventitious breath sounds: Abnormal breath sounds</w:t>
      </w:r>
    </w:p>
    <w:p w:rsidR="00FA6A63" w:rsidRDefault="00E06982">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Wheezes: High-pitched sounds on expiration, may occur with obstruction in lower trachea or bronchioles. </w:t>
      </w:r>
    </w:p>
    <w:p w:rsidR="00FA6A63" w:rsidRDefault="00E06982">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Crackles(rales): Crackling sounds heard when alveoli become fluid filled, may occur with pneumonia.</w:t>
      </w:r>
    </w:p>
    <w:p w:rsidR="00FA6A63" w:rsidRDefault="00E06982">
      <w:pPr>
        <w:numPr>
          <w:ilvl w:val="0"/>
          <w:numId w:val="7"/>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Stridor: Also known as  inspiratory wheeze, can be heard without a stethoscope. </w:t>
      </w:r>
    </w:p>
    <w:p w:rsidR="00FA6A63" w:rsidRDefault="00FA6A63">
      <w:pPr>
        <w:rPr>
          <w:rFonts w:ascii="Times New Roman" w:eastAsia="Times New Roman" w:hAnsi="Times New Roman" w:cs="Times New Roman"/>
          <w:color w:val="20124D"/>
          <w:sz w:val="24"/>
          <w:szCs w:val="24"/>
        </w:rPr>
      </w:pPr>
    </w:p>
    <w:p w:rsidR="00FA6A63" w:rsidRDefault="00E06982">
      <w:pPr>
        <w:numPr>
          <w:ilvl w:val="0"/>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903"/>
        <w:gridCol w:w="1604"/>
        <w:gridCol w:w="1382"/>
        <w:gridCol w:w="1629"/>
        <w:gridCol w:w="1552"/>
      </w:tblGrid>
      <w:tr w:rsidR="00FA6A63">
        <w:tc>
          <w:tcPr>
            <w:tcW w:w="2280" w:type="dxa"/>
          </w:tcPr>
          <w:p w:rsidR="00FA6A63" w:rsidRDefault="00E06982">
            <w:pPr>
              <w:rPr>
                <w:rFonts w:ascii="Times New Roman" w:eastAsia="Times New Roman" w:hAnsi="Times New Roman" w:cs="Times New Roman"/>
                <w:b/>
                <w:color w:val="20124D"/>
                <w:sz w:val="24"/>
                <w:szCs w:val="24"/>
              </w:rPr>
            </w:pPr>
            <w:bookmarkStart w:id="2" w:name="_heading=h.30j0zll" w:colFirst="0" w:colLast="0"/>
            <w:bookmarkEnd w:id="2"/>
            <w:r>
              <w:rPr>
                <w:rFonts w:ascii="Times New Roman" w:eastAsia="Times New Roman" w:hAnsi="Times New Roman" w:cs="Times New Roman"/>
                <w:b/>
                <w:color w:val="20124D"/>
                <w:sz w:val="24"/>
                <w:szCs w:val="24"/>
              </w:rPr>
              <w:t>Disorder</w:t>
            </w:r>
          </w:p>
        </w:tc>
        <w:tc>
          <w:tcPr>
            <w:tcW w:w="903"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Causes</w:t>
            </w:r>
          </w:p>
        </w:tc>
        <w:tc>
          <w:tcPr>
            <w:tcW w:w="1604"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Expected Assessment Findings/</w:t>
            </w: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labs/X-rays</w:t>
            </w:r>
          </w:p>
        </w:tc>
        <w:tc>
          <w:tcPr>
            <w:tcW w:w="1382"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Treatments</w:t>
            </w:r>
          </w:p>
        </w:tc>
        <w:tc>
          <w:tcPr>
            <w:tcW w:w="16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1552"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interventions</w:t>
            </w:r>
          </w:p>
        </w:tc>
      </w:tr>
      <w:tr w:rsidR="00FA6A63">
        <w:tc>
          <w:tcPr>
            <w:tcW w:w="228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Bronchiolitis from RSV</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Brochiolitis occurs when there is a viral infection in your bronchioles which occurs with RSV.</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Onset of illness with clear runny nose, pharyngitis, low-grade fever, development of cough 1 to 3 days into the illness, followed by a wheeze shortly thereafter,</w:t>
            </w:r>
            <w:r>
              <w:rPr>
                <w:rFonts w:ascii="Times New Roman" w:eastAsia="Times New Roman" w:hAnsi="Times New Roman" w:cs="Times New Roman"/>
                <w:color w:val="20124D"/>
                <w:sz w:val="24"/>
                <w:szCs w:val="24"/>
              </w:rPr>
              <w:t xml:space="preserve"> poor feeding. </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No specific treatment for RSV infections. Symptoms usually improve within 1 to 2 weeks. Antibiotics are not helpful for RSV infections. </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Increase fluids.</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cyanosis, apnea, dehydration, low oxygen levels and respiratory failure.</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Cover coughs </w:t>
            </w:r>
            <w:r>
              <w:rPr>
                <w:rFonts w:ascii="Times New Roman" w:eastAsia="Times New Roman" w:hAnsi="Times New Roman" w:cs="Times New Roman"/>
                <w:color w:val="20124D"/>
                <w:sz w:val="24"/>
                <w:szCs w:val="24"/>
              </w:rPr>
              <w:t xml:space="preserve">and sneezes, wash hands frequently, don’t share cups or utensils, avoid contact with people who have a cold. </w:t>
            </w:r>
          </w:p>
        </w:tc>
      </w:tr>
      <w:tr w:rsidR="00FA6A63">
        <w:tc>
          <w:tcPr>
            <w:tcW w:w="2280" w:type="dxa"/>
          </w:tcPr>
          <w:p w:rsidR="00FA6A63" w:rsidRDefault="00FA6A63">
            <w:pPr>
              <w:rPr>
                <w:rFonts w:ascii="Times New Roman" w:eastAsia="Times New Roman" w:hAnsi="Times New Roman" w:cs="Times New Roman"/>
                <w:b/>
                <w:color w:val="20124D"/>
                <w:sz w:val="24"/>
                <w:szCs w:val="24"/>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Epiglottitis</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When bacteria, such as HIB enters the body and attacks the epiglottis first. </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trouble swallowing, choking, noisy breathing, shor</w:t>
            </w:r>
            <w:r>
              <w:rPr>
                <w:rFonts w:ascii="Times New Roman" w:eastAsia="Times New Roman" w:hAnsi="Times New Roman" w:cs="Times New Roman"/>
                <w:color w:val="20124D"/>
                <w:sz w:val="24"/>
                <w:szCs w:val="24"/>
              </w:rPr>
              <w:t>tness of breath, fever, coughing, drooling, swollen lymph nodes, impaired voice</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Antibiotics, airway management and IV fluids, sending them to a specialist. </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meningitis, epiglottic abscess, cervical adenitis, vocal granuloma, subsequent necrotizing fasciitis, pneumonia, bronchiolitis, pulmonary edema </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cover coughs and sneezes, wash hands, wearing a mask, collect a throat culture </w:t>
            </w:r>
          </w:p>
        </w:tc>
      </w:tr>
      <w:tr w:rsidR="00FA6A63">
        <w:tc>
          <w:tcPr>
            <w:tcW w:w="228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Asthma</w:t>
            </w:r>
          </w:p>
          <w:p w:rsidR="00FA6A63" w:rsidRDefault="00FA6A63">
            <w:pPr>
              <w:rPr>
                <w:rFonts w:ascii="Times New Roman" w:eastAsia="Times New Roman" w:hAnsi="Times New Roman" w:cs="Times New Roman"/>
                <w:b/>
                <w:color w:val="20124D"/>
                <w:sz w:val="24"/>
                <w:szCs w:val="24"/>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Mild-----</w:t>
            </w:r>
          </w:p>
          <w:p w:rsidR="00FA6A63" w:rsidRDefault="00FA6A63">
            <w:pPr>
              <w:rPr>
                <w:rFonts w:ascii="Times New Roman" w:eastAsia="Times New Roman" w:hAnsi="Times New Roman" w:cs="Times New Roman"/>
                <w:b/>
                <w:color w:val="20124D"/>
                <w:sz w:val="24"/>
                <w:szCs w:val="24"/>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Severe----</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Chronic inflammatory of the airways that result in intermittent and reversible obstruction of the bronchiole.  </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Chest tightness, dyspnea, cough, audible wheezing, coarse lung sounds, mucous production, restlessness, irritability, mucus production, anxie</w:t>
            </w:r>
            <w:r>
              <w:rPr>
                <w:rFonts w:ascii="Times New Roman" w:eastAsia="Times New Roman" w:hAnsi="Times New Roman" w:cs="Times New Roman"/>
                <w:color w:val="20124D"/>
                <w:sz w:val="24"/>
                <w:szCs w:val="24"/>
              </w:rPr>
              <w:t>ty, sweating, use of accessory muscles, decreased oxygen saturation</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Bronchodilators in inhaler form, anti-inflammatory agents, </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Status asthmaticus, respiratory failure</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consult respiratory service for inhalers and breathing treatments, contact nutritional s</w:t>
            </w:r>
            <w:r>
              <w:rPr>
                <w:rFonts w:ascii="Times New Roman" w:eastAsia="Times New Roman" w:hAnsi="Times New Roman" w:cs="Times New Roman"/>
                <w:color w:val="20124D"/>
                <w:sz w:val="24"/>
                <w:szCs w:val="24"/>
              </w:rPr>
              <w:t xml:space="preserve">ervices for weight loss or gain related to medications or diagnosis, consult rehab if child has prolonged weakness and needs assistance </w:t>
            </w:r>
          </w:p>
        </w:tc>
      </w:tr>
      <w:tr w:rsidR="00FA6A63">
        <w:tc>
          <w:tcPr>
            <w:tcW w:w="228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Atopic dermatitis</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type of eczema that is characterized by pruritus and associated with a history of allergies that are of an inherited tendency. </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unaffected skin can appear dry and rough, hypopigmentation of skin can occur in small, diffuse areas, pallor around the nose, </w:t>
            </w:r>
            <w:r>
              <w:rPr>
                <w:rFonts w:ascii="Times New Roman" w:eastAsia="Times New Roman" w:hAnsi="Times New Roman" w:cs="Times New Roman"/>
                <w:color w:val="20124D"/>
                <w:sz w:val="24"/>
                <w:szCs w:val="24"/>
              </w:rPr>
              <w:t xml:space="preserve">mouth and ear, bluish discoloration, numerous infections of nails are present, indications of wound infection are present. </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Antihistamines, antibiotics, topical steroids and topical immunomodulators </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infection of the affected areas</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keep skin hydrated with </w:t>
            </w:r>
            <w:r>
              <w:rPr>
                <w:rFonts w:ascii="Times New Roman" w:eastAsia="Times New Roman" w:hAnsi="Times New Roman" w:cs="Times New Roman"/>
                <w:color w:val="20124D"/>
                <w:sz w:val="24"/>
                <w:szCs w:val="24"/>
              </w:rPr>
              <w:t>tepid baths, dress the child in cotton, avoid excessive heat, avoid irritants, wash skin folds, assist in identifying irritants</w:t>
            </w:r>
          </w:p>
          <w:p w:rsidR="00FA6A63" w:rsidRDefault="00FA6A63">
            <w:pPr>
              <w:rPr>
                <w:rFonts w:ascii="Times New Roman" w:eastAsia="Times New Roman" w:hAnsi="Times New Roman" w:cs="Times New Roman"/>
                <w:color w:val="20124D"/>
                <w:sz w:val="24"/>
                <w:szCs w:val="24"/>
              </w:rPr>
            </w:pPr>
          </w:p>
        </w:tc>
      </w:tr>
      <w:tr w:rsidR="00FA6A63">
        <w:tc>
          <w:tcPr>
            <w:tcW w:w="2280" w:type="dxa"/>
          </w:tcPr>
          <w:p w:rsidR="00FA6A63" w:rsidRDefault="00FA6A63">
            <w:pPr>
              <w:rPr>
                <w:rFonts w:ascii="Times New Roman" w:eastAsia="Times New Roman" w:hAnsi="Times New Roman" w:cs="Times New Roman"/>
                <w:b/>
                <w:color w:val="20124D"/>
                <w:sz w:val="24"/>
                <w:szCs w:val="24"/>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Acute rheumatic fever</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Inflammatory disease that occurs as a reaction of Group A beta-hemolytic strep</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fever, tachycardia, t</w:t>
            </w:r>
            <w:r>
              <w:rPr>
                <w:rFonts w:ascii="Times New Roman" w:eastAsia="Times New Roman" w:hAnsi="Times New Roman" w:cs="Times New Roman"/>
                <w:color w:val="20124D"/>
                <w:sz w:val="24"/>
                <w:szCs w:val="24"/>
              </w:rPr>
              <w:t xml:space="preserve">achypnea, history of URI, cardiomegaly, murmurs, muffled heart sounds, large joints, CNS involvement, irritability, behavior problems </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Antibiotic prophylaxis, bed rest, encouraged nutritionally balanced meals, assess for chorea</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Carditis and heart disease</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w:t>
            </w:r>
            <w:r>
              <w:rPr>
                <w:rFonts w:ascii="Times New Roman" w:eastAsia="Times New Roman" w:hAnsi="Times New Roman" w:cs="Times New Roman"/>
                <w:color w:val="20124D"/>
                <w:sz w:val="24"/>
                <w:szCs w:val="24"/>
              </w:rPr>
              <w:t>ncourage bed rest, administer antibiotics as prescribed, encourage nutritionally balanced meals, assess for chorea</w:t>
            </w:r>
          </w:p>
        </w:tc>
      </w:tr>
      <w:tr w:rsidR="00FA6A63">
        <w:tc>
          <w:tcPr>
            <w:tcW w:w="228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Cystic fibrosis</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90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respiratory disorder that results from inheriting a mutated gene. </w:t>
            </w:r>
          </w:p>
        </w:tc>
        <w:tc>
          <w:tcPr>
            <w:tcW w:w="160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Early - wheezes, rhonchi, dry, nonproductive cough</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increased involvement - dyspnea, paroxysmal cough, obstructive emphysema and atelectasis </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advanced - cyanosis, barrel-shaped chest, clubbing of fingers and toes</w:t>
            </w:r>
          </w:p>
        </w:tc>
        <w:tc>
          <w:tcPr>
            <w:tcW w:w="138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Respiratory meds such as cholinergic antagonists, dornase alfa and fluticasone</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antibiotics, pan</w:t>
            </w:r>
            <w:r>
              <w:rPr>
                <w:rFonts w:ascii="Times New Roman" w:eastAsia="Times New Roman" w:hAnsi="Times New Roman" w:cs="Times New Roman"/>
                <w:color w:val="20124D"/>
                <w:sz w:val="24"/>
                <w:szCs w:val="24"/>
              </w:rPr>
              <w:t>creatic enzymes, vitamins</w:t>
            </w:r>
          </w:p>
        </w:tc>
        <w:tc>
          <w:tcPr>
            <w:tcW w:w="162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respiratory infections, colonizations, bronchial cysts, emphysema, nasal polyps, meconium ileus, GERD, rectum prolapse, diabetes mellitus </w:t>
            </w:r>
          </w:p>
        </w:tc>
        <w:tc>
          <w:tcPr>
            <w:tcW w:w="1552"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Maintain patent airway by using chest physiotherapy or the flutter valve device, preventing</w:t>
            </w:r>
            <w:r>
              <w:rPr>
                <w:rFonts w:ascii="Times New Roman" w:eastAsia="Times New Roman" w:hAnsi="Times New Roman" w:cs="Times New Roman"/>
                <w:color w:val="20124D"/>
                <w:sz w:val="24"/>
                <w:szCs w:val="24"/>
              </w:rPr>
              <w:t xml:space="preserve"> infection, maintaining growth by supplying pancreatic enzymes with all meals and snacks and in infants breastfeeding should be continued, and promote family coping. </w:t>
            </w:r>
          </w:p>
        </w:tc>
      </w:tr>
    </w:tbl>
    <w:p w:rsidR="00FA6A63" w:rsidRDefault="00FA6A63">
      <w:pPr>
        <w:rPr>
          <w:rFonts w:ascii="Times New Roman" w:eastAsia="Times New Roman" w:hAnsi="Times New Roman" w:cs="Times New Roman"/>
          <w:b/>
          <w:color w:val="20124D"/>
          <w:sz w:val="24"/>
          <w:szCs w:val="24"/>
          <w:u w:val="single"/>
        </w:rPr>
      </w:pPr>
    </w:p>
    <w:p w:rsidR="00FA6A63" w:rsidRDefault="00E06982">
      <w:pPr>
        <w:numPr>
          <w:ilvl w:val="0"/>
          <w:numId w:val="1"/>
        </w:numPr>
        <w:pBdr>
          <w:top w:val="nil"/>
          <w:left w:val="nil"/>
          <w:bottom w:val="nil"/>
          <w:right w:val="nil"/>
          <w:between w:val="nil"/>
        </w:pBd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u w:val="single"/>
        </w:rPr>
        <w:t>Medications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1515"/>
        <w:gridCol w:w="1930"/>
        <w:gridCol w:w="1921"/>
        <w:gridCol w:w="2015"/>
      </w:tblGrid>
      <w:tr w:rsidR="00FA6A63">
        <w:tc>
          <w:tcPr>
            <w:tcW w:w="1969" w:type="dxa"/>
          </w:tcPr>
          <w:p w:rsidR="00FA6A63" w:rsidRDefault="00E06982">
            <w:pPr>
              <w:rPr>
                <w:rFonts w:ascii="Times New Roman" w:eastAsia="Times New Roman" w:hAnsi="Times New Roman" w:cs="Times New Roman"/>
                <w:b/>
                <w:color w:val="20124D"/>
                <w:sz w:val="24"/>
                <w:szCs w:val="24"/>
              </w:rPr>
            </w:pPr>
            <w:bookmarkStart w:id="3" w:name="_heading=h.1fob9te" w:colFirst="0" w:colLast="0"/>
            <w:bookmarkEnd w:id="3"/>
            <w:r>
              <w:rPr>
                <w:rFonts w:ascii="Times New Roman" w:eastAsia="Times New Roman" w:hAnsi="Times New Roman" w:cs="Times New Roman"/>
                <w:b/>
                <w:color w:val="20124D"/>
                <w:sz w:val="24"/>
                <w:szCs w:val="24"/>
              </w:rPr>
              <w:t>Medications</w:t>
            </w:r>
          </w:p>
        </w:tc>
        <w:tc>
          <w:tcPr>
            <w:tcW w:w="151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Category</w:t>
            </w:r>
          </w:p>
        </w:tc>
        <w:tc>
          <w:tcPr>
            <w:tcW w:w="193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Affects</w:t>
            </w:r>
          </w:p>
        </w:tc>
        <w:tc>
          <w:tcPr>
            <w:tcW w:w="1921"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Side Effects</w:t>
            </w:r>
          </w:p>
        </w:tc>
        <w:tc>
          <w:tcPr>
            <w:tcW w:w="201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FA6A63">
        <w:tc>
          <w:tcPr>
            <w:tcW w:w="196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Albuterol</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15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Bronchodilator</w:t>
            </w:r>
          </w:p>
        </w:tc>
        <w:tc>
          <w:tcPr>
            <w:tcW w:w="193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Helps to control or treat the  symptoms of asthma or other lung related illnesses </w:t>
            </w:r>
          </w:p>
        </w:tc>
        <w:tc>
          <w:tcPr>
            <w:tcW w:w="192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headache, dizziness, high blood pressure, sleep problems, cough, hoarseness, sore throat, runny nose, nausea</w:t>
            </w:r>
          </w:p>
        </w:tc>
        <w:tc>
          <w:tcPr>
            <w:tcW w:w="20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Check blood pressure and pulse, hypersensitivit</w:t>
            </w:r>
            <w:r>
              <w:rPr>
                <w:rFonts w:ascii="Times New Roman" w:eastAsia="Times New Roman" w:hAnsi="Times New Roman" w:cs="Times New Roman"/>
                <w:color w:val="20124D"/>
                <w:sz w:val="24"/>
                <w:szCs w:val="24"/>
              </w:rPr>
              <w:t xml:space="preserve">y to adrenergics, teach on proper use of albuterol </w:t>
            </w:r>
          </w:p>
        </w:tc>
      </w:tr>
      <w:tr w:rsidR="00FA6A63">
        <w:tc>
          <w:tcPr>
            <w:tcW w:w="196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Budesonide</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15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Corticosteroid</w:t>
            </w:r>
          </w:p>
        </w:tc>
        <w:tc>
          <w:tcPr>
            <w:tcW w:w="193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long-term management of asthma or COPD or other lun related diseases </w:t>
            </w:r>
          </w:p>
        </w:tc>
        <w:tc>
          <w:tcPr>
            <w:tcW w:w="192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thinning skin, easy bruising, increased acne, facial hair, weakness, tiredness, light-headedness, nausea, vomiting, rectal bleeding, pain when urinating, swelling in ankles </w:t>
            </w:r>
          </w:p>
        </w:tc>
        <w:tc>
          <w:tcPr>
            <w:tcW w:w="20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Not for treatment of acute wheezing, rinse mouth after inhalation to decrease inci</w:t>
            </w:r>
            <w:r>
              <w:rPr>
                <w:rFonts w:ascii="Times New Roman" w:eastAsia="Times New Roman" w:hAnsi="Times New Roman" w:cs="Times New Roman"/>
                <w:color w:val="20124D"/>
                <w:sz w:val="24"/>
                <w:szCs w:val="24"/>
              </w:rPr>
              <w:t xml:space="preserve">dence of fungal infections, dry mouth, and hoarseness, and minimal systemic absorption makes inhaled steroids the treatment of choice for asthma maintenance program </w:t>
            </w:r>
          </w:p>
        </w:tc>
      </w:tr>
      <w:tr w:rsidR="00FA6A63">
        <w:tc>
          <w:tcPr>
            <w:tcW w:w="196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Guaifenesin</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15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Expectorant</w:t>
            </w:r>
          </w:p>
        </w:tc>
        <w:tc>
          <w:tcPr>
            <w:tcW w:w="193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Helps to thin mucus making it easier to cough up and get rid o</w:t>
            </w:r>
            <w:r>
              <w:rPr>
                <w:rFonts w:ascii="Times New Roman" w:eastAsia="Times New Roman" w:hAnsi="Times New Roman" w:cs="Times New Roman"/>
                <w:color w:val="20124D"/>
                <w:sz w:val="24"/>
                <w:szCs w:val="24"/>
              </w:rPr>
              <w:t xml:space="preserve">f </w:t>
            </w:r>
          </w:p>
        </w:tc>
        <w:tc>
          <w:tcPr>
            <w:tcW w:w="192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dizziness, drowsiness, decreased uric acid levels, nausea, vomiting, rash, stomach pain </w:t>
            </w:r>
          </w:p>
          <w:p w:rsidR="00FA6A63" w:rsidRDefault="00FA6A63">
            <w:pPr>
              <w:rPr>
                <w:rFonts w:ascii="Times New Roman" w:eastAsia="Times New Roman" w:hAnsi="Times New Roman" w:cs="Times New Roman"/>
                <w:color w:val="20124D"/>
                <w:sz w:val="24"/>
                <w:szCs w:val="24"/>
              </w:rPr>
            </w:pPr>
          </w:p>
        </w:tc>
        <w:tc>
          <w:tcPr>
            <w:tcW w:w="20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Encourage deep breathing before coughing in order to mobilize secretions, maintain adequate fluid intake, and assess breath sounds frequently </w:t>
            </w:r>
          </w:p>
        </w:tc>
      </w:tr>
      <w:tr w:rsidR="00FA6A63">
        <w:tc>
          <w:tcPr>
            <w:tcW w:w="1969" w:type="dxa"/>
          </w:tcPr>
          <w:p w:rsidR="00FA6A63" w:rsidRDefault="00FA6A63">
            <w:pPr>
              <w:rPr>
                <w:rFonts w:ascii="Times New Roman" w:eastAsia="Times New Roman" w:hAnsi="Times New Roman" w:cs="Times New Roman"/>
                <w:b/>
                <w:color w:val="20124D"/>
                <w:sz w:val="24"/>
                <w:szCs w:val="24"/>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Pseudoephedrine</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15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Decongestant</w:t>
            </w:r>
          </w:p>
        </w:tc>
        <w:tc>
          <w:tcPr>
            <w:tcW w:w="193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Treats stuffy and runny noses </w:t>
            </w:r>
          </w:p>
        </w:tc>
        <w:tc>
          <w:tcPr>
            <w:tcW w:w="192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nervousness, restlessness, nausea, vomiting, fear, anxiety, loss of appetite, insomnia </w:t>
            </w:r>
          </w:p>
        </w:tc>
        <w:tc>
          <w:tcPr>
            <w:tcW w:w="20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Assess child periodically for nasal congestion. Some children react to decongestants with excessive sleepiness or increased activity. </w:t>
            </w:r>
          </w:p>
        </w:tc>
      </w:tr>
      <w:tr w:rsidR="00FA6A63">
        <w:tc>
          <w:tcPr>
            <w:tcW w:w="196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Prednisolone</w:t>
            </w: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p w:rsidR="00FA6A63" w:rsidRDefault="00FA6A63">
            <w:pPr>
              <w:rPr>
                <w:rFonts w:ascii="Times New Roman" w:eastAsia="Times New Roman" w:hAnsi="Times New Roman" w:cs="Times New Roman"/>
                <w:b/>
                <w:color w:val="20124D"/>
                <w:sz w:val="24"/>
                <w:szCs w:val="24"/>
              </w:rPr>
            </w:pPr>
          </w:p>
        </w:tc>
        <w:tc>
          <w:tcPr>
            <w:tcW w:w="15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Corticosteroid </w:t>
            </w:r>
          </w:p>
        </w:tc>
        <w:tc>
          <w:tcPr>
            <w:tcW w:w="1930"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Suppress inflammation and normal immune response, used for acute asthma exacerbations, w</w:t>
            </w:r>
            <w:r>
              <w:rPr>
                <w:rFonts w:ascii="Times New Roman" w:eastAsia="Times New Roman" w:hAnsi="Times New Roman" w:cs="Times New Roman"/>
                <w:color w:val="20124D"/>
                <w:sz w:val="24"/>
                <w:szCs w:val="24"/>
              </w:rPr>
              <w:t xml:space="preserve">heezing with chronic lung disease, and severe croup </w:t>
            </w:r>
          </w:p>
        </w:tc>
        <w:tc>
          <w:tcPr>
            <w:tcW w:w="192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result in peptic ulceration, altered growth, mild nausea, bloating, sleep problems, acne, dry or thinning skin </w:t>
            </w:r>
          </w:p>
        </w:tc>
        <w:tc>
          <w:tcPr>
            <w:tcW w:w="201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May cause hyperglycemia, may suppress reaction to allergy tests, consult physician if vacci</w:t>
            </w:r>
            <w:r>
              <w:rPr>
                <w:rFonts w:ascii="Times New Roman" w:eastAsia="Times New Roman" w:hAnsi="Times New Roman" w:cs="Times New Roman"/>
                <w:color w:val="20124D"/>
                <w:sz w:val="24"/>
                <w:szCs w:val="24"/>
              </w:rPr>
              <w:t xml:space="preserve">nations are ordered during course of systemic corticosteroid therapy, short courses of therapy are generally safe, very effective, and children on long term dosing should have growth assessed. </w:t>
            </w:r>
          </w:p>
        </w:tc>
      </w:tr>
    </w:tbl>
    <w:p w:rsidR="00FA6A63" w:rsidRDefault="00FA6A63">
      <w:pPr>
        <w:rPr>
          <w:rFonts w:ascii="Times New Roman" w:eastAsia="Times New Roman" w:hAnsi="Times New Roman" w:cs="Times New Roman"/>
          <w:color w:val="20124D"/>
          <w:sz w:val="24"/>
          <w:szCs w:val="24"/>
        </w:rPr>
      </w:pPr>
    </w:p>
    <w:p w:rsidR="00FA6A63" w:rsidRDefault="00FA6A63">
      <w:pPr>
        <w:numPr>
          <w:ilvl w:val="0"/>
          <w:numId w:val="1"/>
        </w:numPr>
        <w:pBdr>
          <w:top w:val="nil"/>
          <w:left w:val="nil"/>
          <w:bottom w:val="nil"/>
          <w:right w:val="nil"/>
          <w:between w:val="nil"/>
        </w:pBdr>
        <w:rPr>
          <w:rFonts w:ascii="Times New Roman" w:eastAsia="Times New Roman" w:hAnsi="Times New Roman" w:cs="Times New Roman"/>
          <w:color w:val="20124D"/>
          <w:sz w:val="24"/>
          <w:szCs w:val="24"/>
        </w:rPr>
      </w:pPr>
    </w:p>
    <w:tbl>
      <w:tblPr>
        <w:tblStyle w:val="a2"/>
        <w:tblW w:w="89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865"/>
        <w:gridCol w:w="4155"/>
      </w:tblGrid>
      <w:tr w:rsidR="00FA6A63">
        <w:tc>
          <w:tcPr>
            <w:tcW w:w="1890" w:type="dxa"/>
          </w:tcPr>
          <w:p w:rsidR="00FA6A63" w:rsidRDefault="00E06982">
            <w:pPr>
              <w:rPr>
                <w:rFonts w:ascii="Times New Roman" w:eastAsia="Times New Roman" w:hAnsi="Times New Roman" w:cs="Times New Roman"/>
                <w:b/>
                <w:color w:val="20124D"/>
                <w:sz w:val="24"/>
                <w:szCs w:val="24"/>
              </w:rPr>
            </w:pPr>
            <w:bookmarkStart w:id="4" w:name="_heading=h.3znysh7" w:colFirst="0" w:colLast="0"/>
            <w:bookmarkEnd w:id="4"/>
            <w:r>
              <w:rPr>
                <w:rFonts w:ascii="Times New Roman" w:eastAsia="Times New Roman" w:hAnsi="Times New Roman" w:cs="Times New Roman"/>
                <w:b/>
                <w:color w:val="20124D"/>
                <w:sz w:val="24"/>
                <w:szCs w:val="24"/>
              </w:rPr>
              <w:t>Laboratory/diagnostic procedure</w:t>
            </w:r>
          </w:p>
        </w:tc>
        <w:tc>
          <w:tcPr>
            <w:tcW w:w="286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What does it test</w:t>
            </w:r>
          </w:p>
        </w:tc>
        <w:tc>
          <w:tcPr>
            <w:tcW w:w="415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FA6A63">
        <w:tc>
          <w:tcPr>
            <w:tcW w:w="189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CBC</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WBC, RBC, H&amp;H, platelets</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Monitor for bleeding tendencies, monitor blood oxygen levels, identifies infections, bleeding tendencies or anemia </w:t>
            </w:r>
          </w:p>
        </w:tc>
      </w:tr>
      <w:tr w:rsidR="00FA6A63">
        <w:tc>
          <w:tcPr>
            <w:tcW w:w="189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Pulse oximetry</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amount of oxygen in the blood</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Probe must be applied correctly to finger, toe, food, hand, forehead, or ear in order for the machine to appropriately pick up the pulse and oxygen saturation. </w:t>
            </w:r>
          </w:p>
        </w:tc>
      </w:tr>
      <w:tr w:rsidR="00FA6A63">
        <w:tc>
          <w:tcPr>
            <w:tcW w:w="189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Peak Expiratory Flow</w:t>
            </w:r>
          </w:p>
          <w:p w:rsidR="00FA6A63" w:rsidRDefault="00FA6A63">
            <w:pPr>
              <w:rPr>
                <w:rFonts w:ascii="Times New Roman" w:eastAsia="Times New Roman" w:hAnsi="Times New Roman" w:cs="Times New Roman"/>
                <w:b/>
                <w:color w:val="20124D"/>
                <w:sz w:val="24"/>
                <w:szCs w:val="24"/>
                <w:highlight w:val="yellow"/>
              </w:rPr>
            </w:pPr>
          </w:p>
        </w:tc>
        <w:tc>
          <w:tcPr>
            <w:tcW w:w="286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maximum flow of air (in L/s) that can be forcefully inhaled</w:t>
            </w:r>
            <w:r>
              <w:rPr>
                <w:rFonts w:ascii="Times New Roman" w:eastAsia="Times New Roman" w:hAnsi="Times New Roman" w:cs="Times New Roman"/>
                <w:color w:val="20124D"/>
                <w:sz w:val="24"/>
                <w:szCs w:val="24"/>
              </w:rPr>
              <w:t xml:space="preserve"> in 1 second.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Establish the patient’s “personal best” by taking twice-daily readings over a 2-week period while well. The average of these is termed “personal best.” Charts based on height and age are also available to determine expected peak expiratory f</w:t>
            </w:r>
            <w:r>
              <w:rPr>
                <w:rFonts w:ascii="Times New Roman" w:eastAsia="Times New Roman" w:hAnsi="Times New Roman" w:cs="Times New Roman"/>
                <w:color w:val="20124D"/>
                <w:sz w:val="24"/>
                <w:szCs w:val="24"/>
              </w:rPr>
              <w:t xml:space="preserve">low. </w:t>
            </w:r>
          </w:p>
        </w:tc>
      </w:tr>
      <w:tr w:rsidR="00FA6A63">
        <w:tc>
          <w:tcPr>
            <w:tcW w:w="189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Chest Xray</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Can show hyperinflation, atelectasis, pneumonia, foreign body, pleural effusion, and abnormal heart or lung size.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Children can be afraid of the x-ray equipment. If a parent or familiar adult can accompany the child, often the child is </w:t>
            </w:r>
            <w:r>
              <w:rPr>
                <w:rFonts w:ascii="Times New Roman" w:eastAsia="Times New Roman" w:hAnsi="Times New Roman" w:cs="Times New Roman"/>
                <w:color w:val="20124D"/>
                <w:sz w:val="24"/>
                <w:szCs w:val="24"/>
              </w:rPr>
              <w:t xml:space="preserve">less afraid. If the child is unwilling or unable to hold still for the x-ray, restraint may be necessary. Restraint should be limited to the amount of time needed for the x-ray. </w:t>
            </w:r>
          </w:p>
        </w:tc>
      </w:tr>
      <w:tr w:rsidR="00FA6A63">
        <w:tc>
          <w:tcPr>
            <w:tcW w:w="189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Pulmonary function test</w:t>
            </w:r>
          </w:p>
        </w:tc>
        <w:tc>
          <w:tcPr>
            <w:tcW w:w="286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Measures respiratory flow and lung volumes.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Usually performed by a respiratory therapist trained to do the full spectrum of tests. Spirometry can be obtained by the trained nurse in the outpatient setting. </w:t>
            </w:r>
          </w:p>
        </w:tc>
      </w:tr>
    </w:tbl>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some common techniques/treatments to support respiratory functioning.</w:t>
      </w:r>
    </w:p>
    <w:p w:rsidR="00FA6A63" w:rsidRDefault="00E06982">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Oxygen delivery </w:t>
      </w:r>
    </w:p>
    <w:p w:rsidR="00FA6A63" w:rsidRDefault="00E06982">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Albuterol treatments</w:t>
      </w:r>
    </w:p>
    <w:p w:rsidR="00FA6A63" w:rsidRDefault="00E06982">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O2 status</w:t>
      </w:r>
    </w:p>
    <w:p w:rsidR="00FA6A63" w:rsidRDefault="00E06982">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Administer humidified oxygen </w:t>
      </w:r>
    </w:p>
    <w:p w:rsidR="00FA6A63" w:rsidRDefault="00E06982">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ABGs</w:t>
      </w:r>
    </w:p>
    <w:p w:rsidR="00FA6A63" w:rsidRDefault="00FA6A63">
      <w:pPr>
        <w:pBdr>
          <w:top w:val="nil"/>
          <w:left w:val="nil"/>
          <w:bottom w:val="nil"/>
          <w:right w:val="nil"/>
          <w:between w:val="nil"/>
        </w:pBdr>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rPr>
          <w:rFonts w:ascii="Times New Roman" w:eastAsia="Times New Roman" w:hAnsi="Times New Roman" w:cs="Times New Roman"/>
          <w:color w:val="20124D"/>
          <w:sz w:val="24"/>
          <w:szCs w:val="24"/>
        </w:rPr>
      </w:pPr>
    </w:p>
    <w:p w:rsidR="00FA6A63" w:rsidRDefault="00FA6A63">
      <w:pPr>
        <w:rPr>
          <w:rFonts w:ascii="Times New Roman" w:eastAsia="Times New Roman" w:hAnsi="Times New Roman" w:cs="Times New Roman"/>
          <w:color w:val="20124D"/>
          <w:sz w:val="24"/>
          <w:szCs w:val="24"/>
        </w:rPr>
      </w:pPr>
    </w:p>
    <w:p w:rsidR="00FA6A63" w:rsidRDefault="00E06982">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Nursing interventions commonly used for respiratory disorders in children.</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Assist child in avoiding triggering agents</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Teach child how to use a peak flow meter: </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ensure the marker is zeroed</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have child stand up straight</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removed gum or food from mouth</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close lps tightly around mouthpiece</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blow out as hard and as quickly as possible</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read the number on meter</w:t>
      </w:r>
    </w:p>
    <w:p w:rsidR="00FA6A63" w:rsidRDefault="00E06982">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repeat three more times and record the highest</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Teach how to recognize asthma exacerbation </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Promote good hygiene</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Reinforce importance of good hygiene</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Reduce allergens in the child’s environment</w:t>
      </w:r>
    </w:p>
    <w:p w:rsidR="00FA6A63" w:rsidRDefault="00E06982">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Encourage regular exercise as part of asthma therapy </w:t>
      </w:r>
    </w:p>
    <w:p w:rsidR="00FA6A63" w:rsidRDefault="00FA6A63">
      <w:pPr>
        <w:rPr>
          <w:rFonts w:ascii="Times New Roman" w:eastAsia="Times New Roman" w:hAnsi="Times New Roman" w:cs="Times New Roman"/>
          <w:b/>
          <w:color w:val="20124D"/>
          <w:sz w:val="24"/>
          <w:szCs w:val="24"/>
          <w:u w:val="single"/>
        </w:rPr>
      </w:pPr>
    </w:p>
    <w:p w:rsidR="00FA6A63" w:rsidRDefault="00E06982">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Alteration in Perfusion/Cardiovascular Disorders</w:t>
      </w:r>
    </w:p>
    <w:p w:rsidR="00FA6A63" w:rsidRDefault="00E06982">
      <w:pPr>
        <w:rPr>
          <w:rFonts w:ascii="Times New Roman" w:eastAsia="Times New Roman" w:hAnsi="Times New Roman" w:cs="Times New Roman"/>
          <w:i/>
          <w:color w:val="20124D"/>
          <w:sz w:val="24"/>
          <w:szCs w:val="24"/>
        </w:rPr>
      </w:pPr>
      <w:r>
        <w:rPr>
          <w:rFonts w:ascii="Times New Roman" w:eastAsia="Times New Roman" w:hAnsi="Times New Roman" w:cs="Times New Roman"/>
          <w:i/>
          <w:color w:val="20124D"/>
          <w:sz w:val="24"/>
          <w:szCs w:val="24"/>
        </w:rPr>
        <w:t>Utilize Ch. 41 And ATI ch.20 &amp; YouTube video on fetal circulation &amp; prior study of pathophysiology</w:t>
      </w:r>
    </w:p>
    <w:p w:rsidR="00FA6A63" w:rsidRDefault="00FA6A63">
      <w:pPr>
        <w:rPr>
          <w:rFonts w:ascii="Times New Roman" w:eastAsia="Times New Roman" w:hAnsi="Times New Roman" w:cs="Times New Roman"/>
          <w:b/>
          <w:color w:val="20124D"/>
          <w:sz w:val="24"/>
          <w:szCs w:val="24"/>
          <w:u w:val="single"/>
        </w:rPr>
      </w:pPr>
    </w:p>
    <w:p w:rsidR="00FA6A63" w:rsidRDefault="00E06982">
      <w:pPr>
        <w:numPr>
          <w:ilvl w:val="0"/>
          <w:numId w:val="2"/>
        </w:numPr>
        <w:pBdr>
          <w:top w:val="nil"/>
          <w:left w:val="nil"/>
          <w:bottom w:val="nil"/>
          <w:right w:val="nil"/>
          <w:between w:val="nil"/>
        </w:pBdr>
        <w:rPr>
          <w:color w:val="20124D"/>
          <w:sz w:val="24"/>
          <w:szCs w:val="24"/>
        </w:rPr>
      </w:pPr>
      <w:r>
        <w:rPr>
          <w:rFonts w:ascii="Times New Roman" w:eastAsia="Times New Roman" w:hAnsi="Times New Roman" w:cs="Times New Roman"/>
          <w:color w:val="20124D"/>
          <w:sz w:val="24"/>
          <w:szCs w:val="24"/>
        </w:rPr>
        <w:t xml:space="preserve">Compare fetal circulation of the heart and lungs versus newborn circulation.   </w:t>
      </w:r>
      <w:r>
        <w:rPr>
          <w:rFonts w:ascii="Times New Roman" w:eastAsia="Times New Roman" w:hAnsi="Times New Roman" w:cs="Times New Roman"/>
          <w:b/>
          <w:color w:val="20124D"/>
          <w:sz w:val="24"/>
          <w:szCs w:val="24"/>
        </w:rPr>
        <w:t>This requires that you already know normal circulation of the heart</w:t>
      </w:r>
      <w:r>
        <w:rPr>
          <w:rFonts w:ascii="Times New Roman" w:eastAsia="Times New Roman" w:hAnsi="Times New Roman" w:cs="Times New Roman"/>
          <w:color w:val="20124D"/>
          <w:sz w:val="24"/>
          <w:szCs w:val="24"/>
        </w:rPr>
        <w:t xml:space="preserve"> </w:t>
      </w:r>
      <w:r>
        <w:rPr>
          <w:rFonts w:ascii="Times New Roman" w:eastAsia="Times New Roman" w:hAnsi="Times New Roman" w:cs="Times New Roman"/>
          <w:b/>
          <w:color w:val="20124D"/>
          <w:sz w:val="24"/>
          <w:szCs w:val="24"/>
        </w:rPr>
        <w:t>from your</w:t>
      </w:r>
      <w:r>
        <w:rPr>
          <w:rFonts w:ascii="Times New Roman" w:eastAsia="Times New Roman" w:hAnsi="Times New Roman" w:cs="Times New Roman"/>
          <w:b/>
          <w:color w:val="20124D"/>
          <w:sz w:val="24"/>
          <w:szCs w:val="24"/>
        </w:rPr>
        <w:t xml:space="preserve"> anatomy/physiology and nursing courses.  This is an expectation so if you don’t know this, you need to go back and restudy it until you do.</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placenta is the organ that delivers oxygen, blood and necessary nutrition to the fetus. This supports the fetal</w:t>
      </w:r>
      <w:r>
        <w:rPr>
          <w:rFonts w:ascii="Times New Roman" w:eastAsia="Times New Roman" w:hAnsi="Times New Roman" w:cs="Times New Roman"/>
          <w:sz w:val="24"/>
          <w:szCs w:val="24"/>
        </w:rPr>
        <w:t xml:space="preserve"> growth. The fetus’s waste products and carbon dioxide is sent back through the umbilical cord and placenta to the mother to get rid of. </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b/>
          <w:color w:val="20124D"/>
          <w:sz w:val="24"/>
          <w:szCs w:val="24"/>
        </w:rPr>
      </w:pPr>
      <w:r>
        <w:rPr>
          <w:rFonts w:ascii="Times New Roman" w:eastAsia="Times New Roman" w:hAnsi="Times New Roman" w:cs="Times New Roman"/>
          <w:b/>
          <w:color w:val="333333"/>
          <w:sz w:val="21"/>
          <w:szCs w:val="21"/>
        </w:rPr>
        <w:t>At birth, major changes take place. The umbilical cord is clamped and the baby no longer receives oxygen and nutrients</w:t>
      </w:r>
      <w:r>
        <w:rPr>
          <w:rFonts w:ascii="Times New Roman" w:eastAsia="Times New Roman" w:hAnsi="Times New Roman" w:cs="Times New Roman"/>
          <w:b/>
          <w:color w:val="333333"/>
          <w:sz w:val="21"/>
          <w:szCs w:val="21"/>
        </w:rPr>
        <w:t xml:space="preserve"> from the mother. With the first breaths of air, the lungs start to expand, and the ductus arteriosus and the foramen ovale both close. The baby's circulation and blood flow through the heart now function like an adult's. </w:t>
      </w:r>
    </w:p>
    <w:p w:rsidR="00FA6A63" w:rsidRDefault="00FA6A63">
      <w:pPr>
        <w:rPr>
          <w:rFonts w:ascii="Times New Roman" w:eastAsia="Times New Roman" w:hAnsi="Times New Roman" w:cs="Times New Roman"/>
          <w:color w:val="20124D"/>
          <w:sz w:val="24"/>
          <w:szCs w:val="24"/>
        </w:rPr>
      </w:pPr>
    </w:p>
    <w:p w:rsidR="00FA6A63" w:rsidRDefault="00FA6A63">
      <w:pPr>
        <w:rPr>
          <w:rFonts w:ascii="Times New Roman" w:eastAsia="Times New Roman" w:hAnsi="Times New Roman" w:cs="Times New Roman"/>
          <w:color w:val="20124D"/>
          <w:sz w:val="24"/>
          <w:szCs w:val="24"/>
        </w:rPr>
      </w:pPr>
    </w:p>
    <w:p w:rsidR="00FA6A63" w:rsidRDefault="00FA6A63">
      <w:pPr>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spacing w:after="0"/>
        <w:rPr>
          <w:b/>
          <w:color w:val="20124D"/>
          <w:sz w:val="24"/>
          <w:szCs w:val="24"/>
        </w:rPr>
      </w:pPr>
      <w:r>
        <w:rPr>
          <w:rFonts w:ascii="Times New Roman" w:eastAsia="Times New Roman" w:hAnsi="Times New Roman" w:cs="Times New Roman"/>
          <w:color w:val="20124D"/>
          <w:sz w:val="24"/>
          <w:szCs w:val="24"/>
        </w:rPr>
        <w:t>Diagram the normal blood flow and physiology of the cardiovascular system.   What are the</w:t>
      </w:r>
      <w:r>
        <w:rPr>
          <w:rFonts w:ascii="Times New Roman" w:eastAsia="Times New Roman" w:hAnsi="Times New Roman" w:cs="Times New Roman"/>
          <w:b/>
          <w:color w:val="20124D"/>
          <w:sz w:val="24"/>
          <w:szCs w:val="24"/>
        </w:rPr>
        <w:t xml:space="preserve"> pressure differences i.e. higher to lower from what chambers to what chambers and why?  Again, this should be review for you and not new material.  It impacts underst</w:t>
      </w:r>
      <w:r>
        <w:rPr>
          <w:rFonts w:ascii="Times New Roman" w:eastAsia="Times New Roman" w:hAnsi="Times New Roman" w:cs="Times New Roman"/>
          <w:b/>
          <w:color w:val="20124D"/>
          <w:sz w:val="24"/>
          <w:szCs w:val="24"/>
        </w:rPr>
        <w:t xml:space="preserve">anding of the common cardiac/perfusion disorders in children!!!!!!!!!!!!!.  </w:t>
      </w:r>
    </w:p>
    <w:p w:rsidR="00FA6A63" w:rsidRDefault="00E06982">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r>
        <w:rPr>
          <w:rFonts w:ascii="Times New Roman" w:eastAsia="Times New Roman" w:hAnsi="Times New Roman" w:cs="Times New Roman"/>
          <w:noProof/>
          <w:color w:val="20124D"/>
          <w:sz w:val="24"/>
          <w:szCs w:val="24"/>
        </w:rPr>
        <w:drawing>
          <wp:inline distT="0" distB="0" distL="0" distR="0">
            <wp:extent cx="1643625" cy="2224268"/>
            <wp:effectExtent l="0" t="0" r="0" b="0"/>
            <wp:docPr id="5" name="image1.jpg" descr="http://orig08.deviantart.net/fa9d/f/2011/349/c/f/cffd0ea9a4ff6b5f72dd616dd120ae8e-d4j5tyh.jpg"/>
            <wp:cNvGraphicFramePr/>
            <a:graphic xmlns:a="http://schemas.openxmlformats.org/drawingml/2006/main">
              <a:graphicData uri="http://schemas.openxmlformats.org/drawingml/2006/picture">
                <pic:pic xmlns:pic="http://schemas.openxmlformats.org/drawingml/2006/picture">
                  <pic:nvPicPr>
                    <pic:cNvPr id="0" name="image1.jpg" descr="http://orig08.deviantart.net/fa9d/f/2011/349/c/f/cffd0ea9a4ff6b5f72dd616dd120ae8e-d4j5tyh.jpg"/>
                    <pic:cNvPicPr preferRelativeResize="0"/>
                  </pic:nvPicPr>
                  <pic:blipFill>
                    <a:blip r:embed="rId8"/>
                    <a:srcRect/>
                    <a:stretch>
                      <a:fillRect/>
                    </a:stretch>
                  </pic:blipFill>
                  <pic:spPr>
                    <a:xfrm>
                      <a:off x="0" y="0"/>
                      <a:ext cx="1643625" cy="2224268"/>
                    </a:xfrm>
                    <a:prstGeom prst="rect">
                      <a:avLst/>
                    </a:prstGeom>
                    <a:ln/>
                  </pic:spPr>
                </pic:pic>
              </a:graphicData>
            </a:graphic>
          </wp:inline>
        </w:drawing>
      </w:r>
    </w:p>
    <w:p w:rsidR="00FA6A63" w:rsidRDefault="00E06982">
      <w:pPr>
        <w:pBdr>
          <w:top w:val="nil"/>
          <w:left w:val="nil"/>
          <w:bottom w:val="nil"/>
          <w:right w:val="nil"/>
          <w:between w:val="nil"/>
        </w:pBdr>
        <w:spacing w:after="0"/>
        <w:ind w:left="720" w:hanging="720"/>
        <w:rPr>
          <w:rFonts w:ascii="Times New Roman" w:eastAsia="Times New Roman" w:hAnsi="Times New Roman" w:cs="Times New Roman"/>
          <w:color w:val="2D3639"/>
          <w:sz w:val="24"/>
          <w:szCs w:val="24"/>
          <w:highlight w:val="white"/>
        </w:rPr>
      </w:pPr>
      <w:r>
        <w:rPr>
          <w:rFonts w:ascii="Times New Roman" w:eastAsia="Times New Roman" w:hAnsi="Times New Roman" w:cs="Times New Roman"/>
          <w:color w:val="2D3639"/>
          <w:sz w:val="24"/>
          <w:szCs w:val="24"/>
          <w:highlight w:val="white"/>
        </w:rPr>
        <w:t>All liquids and gases flow down pressure gradients (from regions of high pressure to regions of low pressure) Absolute pressure is not important - it's all about pressure differ</w:t>
      </w:r>
      <w:r>
        <w:rPr>
          <w:rFonts w:ascii="Times New Roman" w:eastAsia="Times New Roman" w:hAnsi="Times New Roman" w:cs="Times New Roman"/>
          <w:color w:val="2D3639"/>
          <w:sz w:val="24"/>
          <w:szCs w:val="24"/>
          <w:highlight w:val="white"/>
        </w:rPr>
        <w:t>ences. Heart creates higher pressure when it contracts (driving pressure) As blood moves through the cardiovascular system, pressure is lost due to friction between fluid</w:t>
      </w:r>
      <w:r>
        <w:rPr>
          <w:rFonts w:ascii="Times New Roman" w:eastAsia="Times New Roman" w:hAnsi="Times New Roman" w:cs="Times New Roman"/>
          <w:color w:val="2D3639"/>
          <w:sz w:val="24"/>
          <w:szCs w:val="24"/>
          <w:highlight w:val="white"/>
        </w:rPr>
        <w:br/>
        <w:t>and walls of vessels</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are the anatomical and physiological differences of the c</w:t>
      </w:r>
      <w:r>
        <w:rPr>
          <w:rFonts w:ascii="Times New Roman" w:eastAsia="Times New Roman" w:hAnsi="Times New Roman" w:cs="Times New Roman"/>
          <w:color w:val="20124D"/>
          <w:sz w:val="24"/>
          <w:szCs w:val="24"/>
        </w:rPr>
        <w:t>ardiovascular system in infants and children?</w:t>
      </w:r>
    </w:p>
    <w:p w:rsidR="00FA6A63" w:rsidRDefault="00E06982">
      <w:pPr>
        <w:pBdr>
          <w:top w:val="nil"/>
          <w:left w:val="nil"/>
          <w:bottom w:val="nil"/>
          <w:right w:val="nil"/>
          <w:between w:val="nil"/>
        </w:pBdr>
        <w:ind w:left="72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 infants and children younger than 7 years of age, the heart lies more horizontally, resulting in the apex lying higher in the chest, below the 4th intercostal space. During the ages of 6 and 12, the heart is four times the birth size. However, the heart</w:t>
      </w:r>
      <w:r>
        <w:rPr>
          <w:rFonts w:ascii="Times New Roman" w:eastAsia="Times New Roman" w:hAnsi="Times New Roman" w:cs="Times New Roman"/>
          <w:color w:val="20124D"/>
          <w:sz w:val="24"/>
          <w:szCs w:val="24"/>
        </w:rPr>
        <w:t xml:space="preserve"> is smaller proportionally at this time in that at any other stage in life. At birth, the ventricle walls are similar in thickness, but with time the left ventricular wall thickens. The immature myocytes of the infant’s heart are thinner and less compliant</w:t>
      </w:r>
      <w:r>
        <w:rPr>
          <w:rFonts w:ascii="Times New Roman" w:eastAsia="Times New Roman" w:hAnsi="Times New Roman" w:cs="Times New Roman"/>
          <w:color w:val="20124D"/>
          <w:sz w:val="24"/>
          <w:szCs w:val="24"/>
        </w:rPr>
        <w:t xml:space="preserve"> than those of the adult. The infant’s heart at rest exhibits a greater resting tension than the adults. the normal heart rate in infancy is higher than an adults. Blood pressure in an infant is less than an adult’s. </w:t>
      </w:r>
    </w:p>
    <w:p w:rsidR="00FA6A63" w:rsidRDefault="00FA6A63">
      <w:pPr>
        <w:pBdr>
          <w:top w:val="nil"/>
          <w:left w:val="nil"/>
          <w:bottom w:val="nil"/>
          <w:right w:val="nil"/>
          <w:between w:val="nil"/>
        </w:pBdr>
        <w:ind w:left="720"/>
        <w:rPr>
          <w:rFonts w:ascii="Times New Roman" w:eastAsia="Times New Roman" w:hAnsi="Times New Roman" w:cs="Times New Roman"/>
          <w:color w:val="20124D"/>
          <w:sz w:val="24"/>
          <w:szCs w:val="24"/>
          <w:highlight w:val="yellow"/>
        </w:rPr>
      </w:pP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p w:rsidR="00FA6A63" w:rsidRDefault="00E06982">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is a congenital heart defect?</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 abnormality in the heart that develops before birth. </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Symptoms include: blue tinted skin, abnormal heart rhythms, shortness of breath, failure to feed, swollen body tissues or organs. </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is an acquired heart disease?</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Conditions affecting the heart and its associated blood vessels that develop over a person’s life span rather than just at birth. </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spacing w:after="0"/>
        <w:rPr>
          <w:color w:val="20124D"/>
          <w:sz w:val="24"/>
          <w:szCs w:val="24"/>
        </w:rPr>
      </w:pPr>
      <w:r>
        <w:rPr>
          <w:rFonts w:ascii="Times New Roman" w:eastAsia="Times New Roman" w:hAnsi="Times New Roman" w:cs="Times New Roman"/>
          <w:color w:val="20124D"/>
          <w:sz w:val="24"/>
          <w:szCs w:val="24"/>
        </w:rPr>
        <w:t xml:space="preserve">Outline Congenital heart defects that </w:t>
      </w:r>
      <w:r>
        <w:rPr>
          <w:rFonts w:ascii="Times New Roman" w:eastAsia="Times New Roman" w:hAnsi="Times New Roman" w:cs="Times New Roman"/>
          <w:b/>
          <w:color w:val="20124D"/>
          <w:sz w:val="24"/>
          <w:szCs w:val="24"/>
        </w:rPr>
        <w:t>increase pulmonary blood flow</w:t>
      </w:r>
      <w:r>
        <w:rPr>
          <w:rFonts w:ascii="Times New Roman" w:eastAsia="Times New Roman" w:hAnsi="Times New Roman" w:cs="Times New Roman"/>
          <w:color w:val="20124D"/>
          <w:sz w:val="24"/>
          <w:szCs w:val="24"/>
        </w:rPr>
        <w:t>.</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ASD:  A hole in the septum between the right and left a</w:t>
      </w:r>
      <w:r>
        <w:rPr>
          <w:rFonts w:ascii="Times New Roman" w:eastAsia="Times New Roman" w:hAnsi="Times New Roman" w:cs="Times New Roman"/>
          <w:color w:val="20124D"/>
          <w:sz w:val="24"/>
          <w:szCs w:val="24"/>
        </w:rPr>
        <w:t>tria that results in increased pulmonary blood flow (left-to-right shunt); a loud harsh murmur with a fixed split second, heart failure and asymptomatic</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VSD: A hole in the septum between the right and left atria that results in increased pulmonary blood fl</w:t>
      </w:r>
      <w:r>
        <w:rPr>
          <w:rFonts w:ascii="Times New Roman" w:eastAsia="Times New Roman" w:hAnsi="Times New Roman" w:cs="Times New Roman"/>
          <w:color w:val="20124D"/>
          <w:sz w:val="24"/>
          <w:szCs w:val="24"/>
        </w:rPr>
        <w:t xml:space="preserve">ow (left-to-right shunt); Loud, harsh murmur auscultated at the left sternal border, heart failure, many VSDs close spontaneously. </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PDA: a condition in which the normal fetal circulation conduit between the pulmonary artery and the aorta fails to close and</w:t>
      </w:r>
      <w:r>
        <w:rPr>
          <w:rFonts w:ascii="Times New Roman" w:eastAsia="Times New Roman" w:hAnsi="Times New Roman" w:cs="Times New Roman"/>
          <w:color w:val="20124D"/>
          <w:sz w:val="24"/>
          <w:szCs w:val="24"/>
        </w:rPr>
        <w:t xml:space="preserve"> results in increased pulmonary blood flow; murmur, wide pulse pressure, bounding pulses, asymptomatic and resulting in heart failure.</w:t>
      </w:r>
    </w:p>
    <w:p w:rsidR="00FA6A63" w:rsidRDefault="00FA6A63">
      <w:pPr>
        <w:pBdr>
          <w:top w:val="nil"/>
          <w:left w:val="nil"/>
          <w:bottom w:val="nil"/>
          <w:right w:val="nil"/>
          <w:between w:val="nil"/>
        </w:pBdr>
        <w:ind w:left="720" w:hanging="720"/>
        <w:rPr>
          <w:rFonts w:ascii="Times New Roman" w:eastAsia="Times New Roman" w:hAnsi="Times New Roman" w:cs="Times New Roman"/>
          <w:color w:val="20124D"/>
          <w:sz w:val="24"/>
          <w:szCs w:val="24"/>
        </w:rPr>
      </w:pPr>
      <w:bookmarkStart w:id="5" w:name="_heading=h.tyjcwt" w:colFirst="0" w:colLast="0"/>
      <w:bookmarkEnd w:id="5"/>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869"/>
        <w:gridCol w:w="1268"/>
        <w:gridCol w:w="1364"/>
        <w:gridCol w:w="1625"/>
        <w:gridCol w:w="1428"/>
      </w:tblGrid>
      <w:tr w:rsidR="00FA6A63">
        <w:tc>
          <w:tcPr>
            <w:tcW w:w="179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Defect</w:t>
            </w:r>
          </w:p>
        </w:tc>
        <w:tc>
          <w:tcPr>
            <w:tcW w:w="186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Pathophysiology</w:t>
            </w:r>
          </w:p>
        </w:tc>
        <w:tc>
          <w:tcPr>
            <w:tcW w:w="1268"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Signs &amp; Symptoms</w:t>
            </w:r>
          </w:p>
        </w:tc>
        <w:tc>
          <w:tcPr>
            <w:tcW w:w="1364"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Treatments</w:t>
            </w:r>
          </w:p>
        </w:tc>
        <w:tc>
          <w:tcPr>
            <w:tcW w:w="162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1428"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FA6A63">
        <w:tc>
          <w:tcPr>
            <w:tcW w:w="179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Atrial septal defect (ASD)</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86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hole in the septum between the right and left ventricle that results in increased pulmonary blood flow. </w:t>
            </w:r>
          </w:p>
        </w:tc>
        <w:tc>
          <w:tcPr>
            <w:tcW w:w="126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loud, harsh murmur with a fixed split second heart sound, heart failure, possibly asymptomatic </w:t>
            </w:r>
          </w:p>
        </w:tc>
        <w:tc>
          <w:tcPr>
            <w:tcW w:w="136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closure during cardiac catheterization, path closure </w:t>
            </w:r>
          </w:p>
        </w:tc>
        <w:tc>
          <w:tcPr>
            <w:tcW w:w="162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Pulmonary hypertension, heart failure, atrial arrhythmias, and stroke. </w:t>
            </w:r>
          </w:p>
        </w:tc>
        <w:tc>
          <w:tcPr>
            <w:tcW w:w="142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Monitor for atrial arrhythmias after surgical closure. With the Gore Helex device, strenuous activity should be avoided for 2 weeks after the procedure. </w:t>
            </w:r>
          </w:p>
        </w:tc>
      </w:tr>
      <w:tr w:rsidR="00FA6A63">
        <w:tc>
          <w:tcPr>
            <w:tcW w:w="179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Ventricular septal defect (VSD)</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86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hole in the septum between the right and left ventricle that results in increased pulmonary blood flow. </w:t>
            </w:r>
          </w:p>
          <w:p w:rsidR="00FA6A63" w:rsidRDefault="00FA6A63">
            <w:pPr>
              <w:rPr>
                <w:rFonts w:ascii="Times New Roman" w:eastAsia="Times New Roman" w:hAnsi="Times New Roman" w:cs="Times New Roman"/>
                <w:color w:val="20124D"/>
                <w:sz w:val="24"/>
                <w:szCs w:val="24"/>
              </w:rPr>
            </w:pPr>
          </w:p>
        </w:tc>
        <w:tc>
          <w:tcPr>
            <w:tcW w:w="126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loud, harsh murmur auscultated at the left sternal border, heart failure, many VSDs close spontaneously </w:t>
            </w:r>
          </w:p>
        </w:tc>
        <w:tc>
          <w:tcPr>
            <w:tcW w:w="136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closure </w:t>
            </w:r>
            <w:r>
              <w:rPr>
                <w:rFonts w:ascii="Times New Roman" w:eastAsia="Times New Roman" w:hAnsi="Times New Roman" w:cs="Times New Roman"/>
                <w:color w:val="20124D"/>
                <w:sz w:val="24"/>
                <w:szCs w:val="24"/>
              </w:rPr>
              <w:t xml:space="preserve">during cardiac catheterization, pulmonary artery banding, complete repair with patch </w:t>
            </w:r>
          </w:p>
        </w:tc>
        <w:tc>
          <w:tcPr>
            <w:tcW w:w="162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Heart failure, aortic valve regurgitation, and infective endocarditis. </w:t>
            </w:r>
          </w:p>
        </w:tc>
        <w:tc>
          <w:tcPr>
            <w:tcW w:w="142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for ventricular dysrhythmias or AV block. With the clamshell occluding or Amplatzer device</w:t>
            </w:r>
            <w:r>
              <w:rPr>
                <w:rFonts w:ascii="Times New Roman" w:eastAsia="Times New Roman" w:hAnsi="Times New Roman" w:cs="Times New Roman"/>
                <w:color w:val="20124D"/>
                <w:sz w:val="24"/>
                <w:szCs w:val="24"/>
              </w:rPr>
              <w:t xml:space="preserve">, strenuous activity should be avoided for one month. </w:t>
            </w:r>
          </w:p>
        </w:tc>
      </w:tr>
      <w:tr w:rsidR="00FA6A63">
        <w:tc>
          <w:tcPr>
            <w:tcW w:w="179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Atrioventricular canal defect</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86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22222"/>
                <w:sz w:val="24"/>
                <w:szCs w:val="24"/>
                <w:highlight w:val="white"/>
              </w:rPr>
              <w:t xml:space="preserve">combination of heart problems resulting in a </w:t>
            </w:r>
            <w:r>
              <w:rPr>
                <w:rFonts w:ascii="Times New Roman" w:eastAsia="Times New Roman" w:hAnsi="Times New Roman" w:cs="Times New Roman"/>
                <w:color w:val="222222"/>
                <w:sz w:val="24"/>
                <w:szCs w:val="24"/>
              </w:rPr>
              <w:t>defect</w:t>
            </w:r>
            <w:r>
              <w:rPr>
                <w:rFonts w:ascii="Times New Roman" w:eastAsia="Times New Roman" w:hAnsi="Times New Roman" w:cs="Times New Roman"/>
                <w:color w:val="222222"/>
                <w:sz w:val="24"/>
                <w:szCs w:val="24"/>
                <w:highlight w:val="white"/>
              </w:rPr>
              <w:t xml:space="preserve"> in the center of the heart. The condition occurs when there's a hole between the heart's chambers and problems with</w:t>
            </w:r>
            <w:r>
              <w:rPr>
                <w:rFonts w:ascii="Times New Roman" w:eastAsia="Times New Roman" w:hAnsi="Times New Roman" w:cs="Times New Roman"/>
                <w:color w:val="222222"/>
                <w:sz w:val="24"/>
                <w:szCs w:val="24"/>
                <w:highlight w:val="white"/>
              </w:rPr>
              <w:t xml:space="preserve"> the valves that regulate blood flow in the heart</w:t>
            </w:r>
          </w:p>
        </w:tc>
        <w:tc>
          <w:tcPr>
            <w:tcW w:w="126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difficulty/rapid breathing, wheezing, fatigue, lack of appetite, inability to gain weight, blue colored lips/skin, excessive sweating</w:t>
            </w:r>
          </w:p>
        </w:tc>
        <w:tc>
          <w:tcPr>
            <w:tcW w:w="136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surgery is recommended to repair partial and complete canal defects to close the hole between heart chambers and the wall septum</w:t>
            </w:r>
          </w:p>
        </w:tc>
        <w:tc>
          <w:tcPr>
            <w:tcW w:w="162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enlargement of the heart, pulmonary hypertension, respiratory tract infections, heart failure</w:t>
            </w:r>
          </w:p>
        </w:tc>
        <w:tc>
          <w:tcPr>
            <w:tcW w:w="142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for AV valve regurgitation and abnormal rhythms, frequent cardiac studies</w:t>
            </w:r>
          </w:p>
        </w:tc>
      </w:tr>
      <w:tr w:rsidR="00FA6A63">
        <w:tc>
          <w:tcPr>
            <w:tcW w:w="179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Patent Ductus Arteriosus (PDA)</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869"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 condition in which the normal fetal circulation conduit between the pulmonary artery and the aorta fails to close and results in increased</w:t>
            </w:r>
            <w:r>
              <w:rPr>
                <w:rFonts w:ascii="Times New Roman" w:eastAsia="Times New Roman" w:hAnsi="Times New Roman" w:cs="Times New Roman"/>
                <w:color w:val="20124D"/>
                <w:sz w:val="24"/>
                <w:szCs w:val="24"/>
              </w:rPr>
              <w:t xml:space="preserve"> pulmonary blood flow </w:t>
            </w:r>
          </w:p>
        </w:tc>
        <w:tc>
          <w:tcPr>
            <w:tcW w:w="126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murmur, wide pulse pressure, bounding pulses, possibly asymptomatic, heart failure </w:t>
            </w:r>
          </w:p>
        </w:tc>
        <w:tc>
          <w:tcPr>
            <w:tcW w:w="136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administration of indomethacin, insertion of coils to occlude PDA during cardiac catheterization, thoracoscopic repair</w:t>
            </w:r>
          </w:p>
        </w:tc>
        <w:tc>
          <w:tcPr>
            <w:tcW w:w="162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high blood pressure within the</w:t>
            </w:r>
            <w:r>
              <w:rPr>
                <w:rFonts w:ascii="Times New Roman" w:eastAsia="Times New Roman" w:hAnsi="Times New Roman" w:cs="Times New Roman"/>
                <w:color w:val="20124D"/>
                <w:sz w:val="24"/>
                <w:szCs w:val="24"/>
              </w:rPr>
              <w:t xml:space="preserve"> pulmonary artery, endocarditis, heart failure, MI</w:t>
            </w:r>
          </w:p>
        </w:tc>
        <w:tc>
          <w:tcPr>
            <w:tcW w:w="1428"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administer IV indomethacin or ibuprofen, monitor weight and report significant weight gain, noninvasive testing </w:t>
            </w:r>
          </w:p>
        </w:tc>
      </w:tr>
    </w:tbl>
    <w:p w:rsidR="00FA6A63" w:rsidRDefault="00E06982">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gridCol w:w="2861"/>
        <w:gridCol w:w="4155"/>
      </w:tblGrid>
      <w:tr w:rsidR="00FA6A63">
        <w:tc>
          <w:tcPr>
            <w:tcW w:w="2429" w:type="dxa"/>
          </w:tcPr>
          <w:p w:rsidR="00FA6A63" w:rsidRDefault="00E06982">
            <w:pPr>
              <w:rPr>
                <w:rFonts w:ascii="Times New Roman" w:eastAsia="Times New Roman" w:hAnsi="Times New Roman" w:cs="Times New Roman"/>
                <w:b/>
                <w:color w:val="20124D"/>
                <w:sz w:val="24"/>
                <w:szCs w:val="24"/>
              </w:rPr>
            </w:pPr>
            <w:bookmarkStart w:id="6" w:name="_heading=h.3dy6vkm" w:colFirst="0" w:colLast="0"/>
            <w:bookmarkEnd w:id="6"/>
            <w:r>
              <w:rPr>
                <w:rFonts w:ascii="Times New Roman" w:eastAsia="Times New Roman" w:hAnsi="Times New Roman" w:cs="Times New Roman"/>
                <w:b/>
                <w:color w:val="20124D"/>
                <w:sz w:val="24"/>
                <w:szCs w:val="24"/>
              </w:rPr>
              <w:t>Laboratory/diagnostic procedure</w:t>
            </w:r>
          </w:p>
        </w:tc>
        <w:tc>
          <w:tcPr>
            <w:tcW w:w="2861"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What does it test?</w:t>
            </w:r>
          </w:p>
        </w:tc>
        <w:tc>
          <w:tcPr>
            <w:tcW w:w="4155"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Cardiac catheterization</w:t>
            </w: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Cardiovascular disease causing cyanosis in infants, severe heart dailure or progressive problems such as pulmonary edema, and questionable anatomic or physiological abnormalities.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Withhold anticoagulants for several days before th</w:t>
            </w:r>
            <w:r>
              <w:rPr>
                <w:rFonts w:ascii="Times New Roman" w:eastAsia="Times New Roman" w:hAnsi="Times New Roman" w:cs="Times New Roman"/>
                <w:color w:val="20124D"/>
                <w:sz w:val="24"/>
                <w:szCs w:val="24"/>
              </w:rPr>
              <w:t xml:space="preserve">e procedure. Tell the child they may feel a sensation of the heart racing when the catheter is inserted. Withhold food and fluid 4-6 hrs before procedure. </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Chest x-ray</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 radiographic film of the chest area, will determine the size of the heart and its c</w:t>
            </w:r>
            <w:r>
              <w:rPr>
                <w:rFonts w:ascii="Times New Roman" w:eastAsia="Times New Roman" w:hAnsi="Times New Roman" w:cs="Times New Roman"/>
                <w:color w:val="20124D"/>
                <w:sz w:val="24"/>
                <w:szCs w:val="24"/>
              </w:rPr>
              <w:t xml:space="preserve">hambers and pulmonary blood flow. Serves as a baseline comparison with films after surgery. Used to identify abnormalities of the lungs, heart, and other structures in the chest.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Instruct the child not to wear jewelry or any metal around neck or on the ho</w:t>
            </w:r>
            <w:r>
              <w:rPr>
                <w:rFonts w:ascii="Times New Roman" w:eastAsia="Times New Roman" w:hAnsi="Times New Roman" w:cs="Times New Roman"/>
                <w:color w:val="20124D"/>
                <w:sz w:val="24"/>
                <w:szCs w:val="24"/>
              </w:rPr>
              <w:t xml:space="preserve">spital gown. Explain to the child and family that no pain or discomfort should result. If a portable x-ray at bedside is done, remove electrodes temporarily. </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Echocardiogram</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Noninvasive ultrasound procedure used to assess heart wall thickness, size of heart chambers, motion of valves and septa, and relationship of great vessels to other cardiac structures. Specific diagnosis of structural defects and determines hemodynamics an</w:t>
            </w:r>
            <w:r>
              <w:rPr>
                <w:rFonts w:ascii="Times New Roman" w:eastAsia="Times New Roman" w:hAnsi="Times New Roman" w:cs="Times New Roman"/>
                <w:color w:val="20124D"/>
                <w:sz w:val="24"/>
                <w:szCs w:val="24"/>
              </w:rPr>
              <w:t xml:space="preserve">d detects valvular defects.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Assure the child that the echo does not hurt. Instruct the child about ECG lead placement and use of gel on the scopes wand during the procedure. Encourage the child to lie still throughout the test. </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Electrocardiogram</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graphic record produced by an electrocardiograph. Facilitates evaluation of the heart, rate, rhythm, conduction, and masculature. It is to detect heart rhythm and chamber overload.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Assure the child that monitoring is a painless procedure. Place electrod</w:t>
            </w:r>
            <w:r>
              <w:rPr>
                <w:rFonts w:ascii="Times New Roman" w:eastAsia="Times New Roman" w:hAnsi="Times New Roman" w:cs="Times New Roman"/>
                <w:color w:val="20124D"/>
                <w:sz w:val="24"/>
                <w:szCs w:val="24"/>
              </w:rPr>
              <w:t xml:space="preserve">es in the appropriate location. The child must lay still during the ECG recording period. Wipe electrode paste or jelly off after procedure. </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Hemoglobin (Hgb) and hematocrit (Hct)</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total amount of hemoglobin in the blood and indirectly measu</w:t>
            </w:r>
            <w:r>
              <w:rPr>
                <w:rFonts w:ascii="Times New Roman" w:eastAsia="Times New Roman" w:hAnsi="Times New Roman" w:cs="Times New Roman"/>
                <w:color w:val="20124D"/>
                <w:sz w:val="24"/>
                <w:szCs w:val="24"/>
              </w:rPr>
              <w:t xml:space="preserve">res the red blood cell number and volume. </w:t>
            </w:r>
          </w:p>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Used to detect anemia or polycythemia.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False elevations occur with dehydration. May be obtained quickly via capillary puncture. Normal values vary with age. </w:t>
            </w:r>
          </w:p>
        </w:tc>
      </w:tr>
      <w:tr w:rsidR="00FA6A63">
        <w:tc>
          <w:tcPr>
            <w:tcW w:w="2429"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Partial pressure of oxygen (pO2)</w:t>
            </w:r>
          </w:p>
          <w:p w:rsidR="00FA6A63" w:rsidRDefault="00FA6A63">
            <w:pPr>
              <w:rPr>
                <w:rFonts w:ascii="Times New Roman" w:eastAsia="Times New Roman" w:hAnsi="Times New Roman" w:cs="Times New Roman"/>
                <w:b/>
                <w:color w:val="20124D"/>
                <w:sz w:val="24"/>
                <w:szCs w:val="24"/>
                <w:highlight w:val="yellow"/>
              </w:rPr>
            </w:pPr>
          </w:p>
        </w:tc>
        <w:tc>
          <w:tcPr>
            <w:tcW w:w="2861"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amount</w:t>
            </w:r>
            <w:r>
              <w:rPr>
                <w:rFonts w:ascii="Times New Roman" w:eastAsia="Times New Roman" w:hAnsi="Times New Roman" w:cs="Times New Roman"/>
                <w:color w:val="20124D"/>
                <w:sz w:val="24"/>
                <w:szCs w:val="24"/>
              </w:rPr>
              <w:t xml:space="preserve"> of oxygen in the blood. It determines the presence and degree of hypoxia. </w:t>
            </w:r>
          </w:p>
        </w:tc>
        <w:tc>
          <w:tcPr>
            <w:tcW w:w="4155"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Most accurate result is with arterial specimen. Observe child for cyanosis. Supplement with oxygen per protocol. </w:t>
            </w:r>
          </w:p>
        </w:tc>
      </w:tr>
    </w:tbl>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Medications</w:t>
      </w:r>
    </w:p>
    <w:tbl>
      <w:tblPr>
        <w:tblStyle w:val="a5"/>
        <w:tblW w:w="7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1516"/>
        <w:gridCol w:w="1933"/>
        <w:gridCol w:w="1924"/>
      </w:tblGrid>
      <w:tr w:rsidR="00FA6A63">
        <w:tc>
          <w:tcPr>
            <w:tcW w:w="1960"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Medications</w:t>
            </w:r>
          </w:p>
        </w:tc>
        <w:tc>
          <w:tcPr>
            <w:tcW w:w="1516"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Category</w:t>
            </w:r>
          </w:p>
        </w:tc>
        <w:tc>
          <w:tcPr>
            <w:tcW w:w="1933"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Affects</w:t>
            </w:r>
          </w:p>
        </w:tc>
        <w:tc>
          <w:tcPr>
            <w:tcW w:w="1924" w:type="dxa"/>
          </w:tcPr>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Side Effects</w:t>
            </w:r>
          </w:p>
        </w:tc>
      </w:tr>
      <w:tr w:rsidR="00FA6A63">
        <w:tc>
          <w:tcPr>
            <w:tcW w:w="1960" w:type="dxa"/>
          </w:tcPr>
          <w:p w:rsidR="00FA6A63" w:rsidRDefault="00FA6A63">
            <w:pPr>
              <w:rPr>
                <w:rFonts w:ascii="Times New Roman" w:eastAsia="Times New Roman" w:hAnsi="Times New Roman" w:cs="Times New Roman"/>
                <w:b/>
                <w:color w:val="20124D"/>
                <w:sz w:val="24"/>
                <w:szCs w:val="24"/>
                <w:highlight w:val="yellow"/>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Digoxin (Lanoxin)</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Cardiac glycoside </w:t>
            </w:r>
          </w:p>
        </w:tc>
        <w:tc>
          <w:tcPr>
            <w:tcW w:w="193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Increases contractility of the heart muscle by decreasing conduction and increasing force. </w:t>
            </w:r>
          </w:p>
        </w:tc>
        <w:tc>
          <w:tcPr>
            <w:tcW w:w="192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Mild diarrhea, loss of appetite, mild upset stomach, drowsiness, and dizziness. </w:t>
            </w:r>
          </w:p>
        </w:tc>
      </w:tr>
      <w:tr w:rsidR="00FA6A63">
        <w:tc>
          <w:tcPr>
            <w:tcW w:w="1960" w:type="dxa"/>
          </w:tcPr>
          <w:p w:rsidR="00FA6A63" w:rsidRDefault="00FA6A63">
            <w:pPr>
              <w:rPr>
                <w:rFonts w:ascii="Times New Roman" w:eastAsia="Times New Roman" w:hAnsi="Times New Roman" w:cs="Times New Roman"/>
                <w:b/>
                <w:color w:val="20124D"/>
                <w:sz w:val="24"/>
                <w:szCs w:val="24"/>
                <w:highlight w:val="yellow"/>
              </w:rPr>
            </w:pPr>
          </w:p>
          <w:p w:rsidR="00FA6A63" w:rsidRDefault="00E06982">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Lasix (furosemide)</w:t>
            </w: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p w:rsidR="00FA6A63" w:rsidRDefault="00FA6A63">
            <w:pPr>
              <w:rPr>
                <w:rFonts w:ascii="Times New Roman" w:eastAsia="Times New Roman" w:hAnsi="Times New Roman" w:cs="Times New Roman"/>
                <w:b/>
                <w:color w:val="20124D"/>
                <w:sz w:val="24"/>
                <w:szCs w:val="24"/>
                <w:highlight w:val="yellow"/>
              </w:rPr>
            </w:pPr>
          </w:p>
        </w:tc>
        <w:tc>
          <w:tcPr>
            <w:tcW w:w="1516"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Loop Diuretic </w:t>
            </w:r>
          </w:p>
        </w:tc>
        <w:tc>
          <w:tcPr>
            <w:tcW w:w="1933"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w:t>
            </w:r>
            <w:r>
              <w:rPr>
                <w:rFonts w:ascii="Times New Roman" w:eastAsia="Times New Roman" w:hAnsi="Times New Roman" w:cs="Times New Roman"/>
                <w:color w:val="20124D"/>
                <w:sz w:val="24"/>
                <w:szCs w:val="24"/>
              </w:rPr>
              <w:t xml:space="preserve">nhibits resorption of sodium and chloride. </w:t>
            </w:r>
          </w:p>
        </w:tc>
        <w:tc>
          <w:tcPr>
            <w:tcW w:w="1924" w:type="dxa"/>
          </w:tcPr>
          <w:p w:rsidR="00FA6A63" w:rsidRDefault="00E06982">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Dryness of mouth, pain in joints, increased thirst, unexplained sore throat. </w:t>
            </w:r>
          </w:p>
        </w:tc>
      </w:tr>
    </w:tbl>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What is the most common cardiac defect that occurs in children with Down Syndrome?  What are the implications for this on the child? </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aventricular septal defect </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implications</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SOB</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fast/hard breathing</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failure to gain weight</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sweating</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respiratory infections</w:t>
      </w:r>
    </w:p>
    <w:p w:rsidR="00FA6A63" w:rsidRDefault="00E06982">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signs and symptoms would you see in a child with a persistent cardiac disorder?</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chest pain</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shortness of breath</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crackles in lung bases</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swelling in the legs</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fatigue</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palpitations</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dizziness/lightheadedness</w:t>
      </w:r>
    </w:p>
    <w:p w:rsidR="00FA6A63" w:rsidRDefault="00E06982">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fainting</w:t>
      </w:r>
    </w:p>
    <w:p w:rsidR="00FA6A63" w:rsidRDefault="00FA6A63">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FA6A63" w:rsidRDefault="00E06982">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Briefly explain the psychosocial impact of chronic cardiovascular disorders on children and their families.</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depression</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disturbed body image</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anxiety</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fear</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increased medical bills for families</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time off work for families</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split family time</w:t>
      </w:r>
    </w:p>
    <w:p w:rsidR="00FA6A63" w:rsidRDefault="00E06982">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one parent with the sick child in hospital while other parent (if together) stays home with other children or works</w:t>
      </w:r>
    </w:p>
    <w:p w:rsidR="00FA6A63" w:rsidRDefault="00E06982">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caregiver strain</w:t>
      </w:r>
    </w:p>
    <w:sectPr w:rsidR="00FA6A63">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06982">
      <w:pPr>
        <w:spacing w:after="0" w:line="240" w:lineRule="auto"/>
      </w:pPr>
      <w:r>
        <w:separator/>
      </w:r>
    </w:p>
  </w:endnote>
  <w:endnote w:type="continuationSeparator" w:id="0">
    <w:p w:rsidR="00000000" w:rsidRDefault="00E0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63" w:rsidRDefault="00E069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FA6A63" w:rsidRDefault="00FA6A6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63" w:rsidRDefault="00E069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A6A63" w:rsidRDefault="00FA6A63">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06982">
      <w:pPr>
        <w:spacing w:after="0" w:line="240" w:lineRule="auto"/>
      </w:pPr>
      <w:r>
        <w:separator/>
      </w:r>
    </w:p>
  </w:footnote>
  <w:footnote w:type="continuationSeparator" w:id="0">
    <w:p w:rsidR="00000000" w:rsidRDefault="00E06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63" w:rsidRDefault="00E069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A6A63" w:rsidRDefault="00FA6A6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094"/>
    <w:multiLevelType w:val="multilevel"/>
    <w:tmpl w:val="2116BB2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13E86855"/>
    <w:multiLevelType w:val="multilevel"/>
    <w:tmpl w:val="C4546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C341E"/>
    <w:multiLevelType w:val="multilevel"/>
    <w:tmpl w:val="1C4622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4A044C0"/>
    <w:multiLevelType w:val="multilevel"/>
    <w:tmpl w:val="750CB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EE4468"/>
    <w:multiLevelType w:val="multilevel"/>
    <w:tmpl w:val="06400A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26B6F87"/>
    <w:multiLevelType w:val="multilevel"/>
    <w:tmpl w:val="B0CAAA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4C6553"/>
    <w:multiLevelType w:val="multilevel"/>
    <w:tmpl w:val="B5DE75C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63"/>
    <w:rsid w:val="00E06982"/>
    <w:rsid w:val="00FA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D69FB-7787-494C-83A5-7EA29E04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1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3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DE"/>
  </w:style>
  <w:style w:type="paragraph" w:styleId="Footer">
    <w:name w:val="footer"/>
    <w:basedOn w:val="Normal"/>
    <w:link w:val="FooterChar"/>
    <w:uiPriority w:val="99"/>
    <w:unhideWhenUsed/>
    <w:rsid w:val="00C3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DE"/>
  </w:style>
  <w:style w:type="table" w:styleId="TableGrid">
    <w:name w:val="Table Grid"/>
    <w:basedOn w:val="TableNormal"/>
    <w:uiPriority w:val="39"/>
    <w:rsid w:val="00C3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CDE"/>
    <w:pPr>
      <w:ind w:left="720"/>
      <w:contextualSpacing/>
    </w:pPr>
  </w:style>
  <w:style w:type="paragraph" w:styleId="BalloonText">
    <w:name w:val="Balloon Text"/>
    <w:basedOn w:val="Normal"/>
    <w:link w:val="BalloonTextChar"/>
    <w:uiPriority w:val="99"/>
    <w:semiHidden/>
    <w:unhideWhenUsed/>
    <w:rsid w:val="00A4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5"/>
    <w:rPr>
      <w:rFonts w:ascii="Segoe UI" w:hAnsi="Segoe UI" w:cs="Segoe UI"/>
      <w:sz w:val="18"/>
      <w:szCs w:val="18"/>
    </w:rPr>
  </w:style>
  <w:style w:type="character" w:styleId="PageNumber">
    <w:name w:val="page number"/>
    <w:basedOn w:val="DefaultParagraphFont"/>
    <w:uiPriority w:val="99"/>
    <w:semiHidden/>
    <w:unhideWhenUsed/>
    <w:rsid w:val="004657B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SvOYoHWcUZAALbqKSnlEZBfAw==">AMUW2mWmHSc6Skg0JF7TN/I3SwGohPxU+oQR94+W8nXK34UPocf82RCi5Rzv92p+b3H2jV5DIIqu7WhrcQ+3HAIQ5WmuflecqGDcyCt63e5Bpe4OyLWFUfvXt3oGT88QW1WBCDntj8fIxcqQvnhlZIwvN3bmDFoqOX1a4Qewgehr6hbqEnfUm2LICDsZ/puewX6KmHWbKcuZ7pViqLgUsjbDiuHaf+B67w==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Kristina</dc:creator>
  <cp:lastModifiedBy>Breanna Schoonover</cp:lastModifiedBy>
  <cp:revision>2</cp:revision>
  <dcterms:created xsi:type="dcterms:W3CDTF">2019-10-17T14:10:00Z</dcterms:created>
  <dcterms:modified xsi:type="dcterms:W3CDTF">2019-10-17T14:10:00Z</dcterms:modified>
</cp:coreProperties>
</file>