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280" w:rsidRDefault="00D127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24) </w:t>
      </w:r>
      <w:r w:rsidRPr="00903049">
        <w:rPr>
          <w:rFonts w:ascii="Times New Roman" w:eastAsia="Times New Roman" w:hAnsi="Times New Roman" w:cs="Times New Roman"/>
          <w:sz w:val="24"/>
          <w:szCs w:val="24"/>
        </w:rPr>
        <w:t>Primary, secondary and tertiary prevention</w:t>
      </w:r>
    </w:p>
    <w:p w:rsidR="00495932" w:rsidRDefault="00495932">
      <w:pPr>
        <w:rPr>
          <w:rFonts w:ascii="Times New Roman" w:eastAsia="Times New Roman" w:hAnsi="Times New Roman" w:cs="Times New Roman"/>
          <w:sz w:val="24"/>
          <w:szCs w:val="24"/>
        </w:rPr>
      </w:pPr>
      <w:r w:rsidRPr="00495932">
        <w:rPr>
          <w:rFonts w:ascii="Times New Roman" w:eastAsia="Times New Roman" w:hAnsi="Times New Roman" w:cs="Times New Roman"/>
          <w:color w:val="FF0000"/>
          <w:sz w:val="24"/>
          <w:szCs w:val="24"/>
        </w:rPr>
        <w:t>Primary prevention</w:t>
      </w:r>
      <w:r>
        <w:rPr>
          <w:rFonts w:ascii="Times New Roman" w:eastAsia="Times New Roman" w:hAnsi="Times New Roman" w:cs="Times New Roman"/>
          <w:sz w:val="24"/>
          <w:szCs w:val="24"/>
        </w:rPr>
        <w:t>: includes interventions that are used to maintain health and are used before illness occurs (teaching people about healthy diets before they become obese, and encouraging adequate exercise)</w:t>
      </w:r>
    </w:p>
    <w:p w:rsidR="00495932" w:rsidRDefault="00495932">
      <w:pPr>
        <w:rPr>
          <w:rFonts w:ascii="Times New Roman" w:eastAsia="Times New Roman" w:hAnsi="Times New Roman" w:cs="Times New Roman"/>
          <w:sz w:val="24"/>
          <w:szCs w:val="24"/>
        </w:rPr>
      </w:pPr>
      <w:r w:rsidRPr="00495932">
        <w:rPr>
          <w:rFonts w:ascii="Times New Roman" w:eastAsia="Times New Roman" w:hAnsi="Times New Roman" w:cs="Times New Roman"/>
          <w:color w:val="FF0000"/>
          <w:sz w:val="24"/>
          <w:szCs w:val="24"/>
        </w:rPr>
        <w:t>Secondary prevention</w:t>
      </w:r>
      <w:r>
        <w:rPr>
          <w:rFonts w:ascii="Times New Roman" w:eastAsia="Times New Roman" w:hAnsi="Times New Roman" w:cs="Times New Roman"/>
          <w:sz w:val="24"/>
          <w:szCs w:val="24"/>
        </w:rPr>
        <w:t>: occurs after disease has begun but before symptoms are evident, and it focuses on preventing further complications (breast cancer screening using mammography and blood pressure screening to identify hypertension)</w:t>
      </w:r>
    </w:p>
    <w:p w:rsidR="00495932" w:rsidRDefault="00495932">
      <w:r w:rsidRPr="00495932">
        <w:rPr>
          <w:rFonts w:ascii="Times New Roman" w:eastAsia="Times New Roman" w:hAnsi="Times New Roman" w:cs="Times New Roman"/>
          <w:color w:val="FF0000"/>
          <w:sz w:val="24"/>
          <w:szCs w:val="24"/>
        </w:rPr>
        <w:t>Tertiary prevention</w:t>
      </w:r>
      <w:r>
        <w:rPr>
          <w:rFonts w:ascii="Times New Roman" w:eastAsia="Times New Roman" w:hAnsi="Times New Roman" w:cs="Times New Roman"/>
          <w:sz w:val="24"/>
          <w:szCs w:val="24"/>
        </w:rPr>
        <w:t>: occurs when there is disability and the need to maintain or, if possible, improve functioning (teaching a person with diabetes how to administer insulin and manage the disease, or referring a stroke patient for rehabilitation)</w:t>
      </w:r>
    </w:p>
    <w:sectPr w:rsidR="00495932" w:rsidSect="00DA0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12778"/>
    <w:rsid w:val="00495932"/>
    <w:rsid w:val="00D12778"/>
    <w:rsid w:val="00DA0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Emily</cp:lastModifiedBy>
  <cp:revision>1</cp:revision>
  <dcterms:created xsi:type="dcterms:W3CDTF">2012-03-04T23:25:00Z</dcterms:created>
  <dcterms:modified xsi:type="dcterms:W3CDTF">2012-03-04T23:43:00Z</dcterms:modified>
</cp:coreProperties>
</file>