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330F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95DE4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F68847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769C9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EAA367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EF69D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F99BA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E8BD1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C8A74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4CF22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BC514" w14:textId="77777777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6EEA6" w14:textId="77777777" w:rsidR="005A0A68" w:rsidRP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B6D6A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N311 Care Plan 1</w:t>
      </w:r>
    </w:p>
    <w:p w14:paraId="5B71405E" w14:textId="77777777" w:rsidR="005A0A68" w:rsidRP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F2D38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Kaleb Kelly</w:t>
      </w:r>
    </w:p>
    <w:p w14:paraId="1B36735F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Lakeview College Of Nursing</w:t>
      </w:r>
    </w:p>
    <w:p w14:paraId="12F4B591" w14:textId="2D5B242D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N311: Foundations </w:t>
      </w: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Professional Practice</w:t>
      </w:r>
    </w:p>
    <w:p w14:paraId="50E63C0A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 Hartke</w:t>
      </w:r>
    </w:p>
    <w:p w14:paraId="2B9A2699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09/25/23</w:t>
      </w:r>
    </w:p>
    <w:p w14:paraId="689B88FA" w14:textId="77777777" w:rsid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387E968" w14:textId="77777777" w:rsid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97DBA" w14:textId="77777777" w:rsid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2BF3D" w14:textId="77777777" w:rsid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426A7" w14:textId="77777777" w:rsid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48937" w14:textId="77777777" w:rsid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782B0" w14:textId="3A5BCFED" w:rsidR="005A0A68" w:rsidRPr="005A0A68" w:rsidRDefault="005A0A68" w:rsidP="005A0A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  <w:r w:rsidRPr="005A0A6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ED823D" w14:textId="77777777" w:rsidR="005A0A68" w:rsidRPr="005A0A68" w:rsidRDefault="005A0A68" w:rsidP="0020203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Demographics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0"/>
        <w:gridCol w:w="2378"/>
        <w:gridCol w:w="2416"/>
        <w:gridCol w:w="1586"/>
      </w:tblGrid>
      <w:tr w:rsidR="005A0A68" w:rsidRPr="005A0A68" w14:paraId="53C248E2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A3201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 of Admission</w:t>
            </w:r>
          </w:p>
          <w:p w14:paraId="654D3404" w14:textId="6E7E0A6A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F6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64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16D9F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Client Initials</w:t>
            </w:r>
          </w:p>
          <w:p w14:paraId="46674361" w14:textId="753AFD1C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19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190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0B92F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  <w:p w14:paraId="051CE47E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673E4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Gender</w:t>
            </w:r>
          </w:p>
          <w:p w14:paraId="1B48D28E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5A0A68" w:rsidRPr="005A0A68" w14:paraId="679D30E7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2E1E3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Race/Ethnicity</w:t>
            </w:r>
          </w:p>
          <w:p w14:paraId="5550AEDC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Caucasian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10F42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Occupation</w:t>
            </w:r>
          </w:p>
          <w:p w14:paraId="27C30895" w14:textId="7DA80839" w:rsidR="005A0A68" w:rsidRPr="005A0A68" w:rsidRDefault="0028107E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Retired F</w:t>
            </w:r>
            <w:r w:rsidR="005A0A68"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CF90D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Marital Status</w:t>
            </w:r>
          </w:p>
          <w:p w14:paraId="585B0EAF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F3ACD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Allergies</w:t>
            </w:r>
          </w:p>
          <w:p w14:paraId="528F8990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</w:t>
            </w:r>
          </w:p>
        </w:tc>
      </w:tr>
      <w:tr w:rsidR="005A0A68" w:rsidRPr="005A0A68" w14:paraId="61BFC9E3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9F4B9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Code Status</w:t>
            </w:r>
          </w:p>
          <w:p w14:paraId="3FDE18C6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Full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94D47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Height</w:t>
            </w:r>
          </w:p>
          <w:p w14:paraId="50C68578" w14:textId="3AFB4C97" w:rsidR="005A0A68" w:rsidRPr="005A0A68" w:rsidRDefault="006269D4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177.8 cm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B1CEA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Weight</w:t>
            </w:r>
          </w:p>
          <w:p w14:paraId="3E91326C" w14:textId="772F2901" w:rsidR="005A0A68" w:rsidRPr="005A0A68" w:rsidRDefault="006269D4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110.4 kg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824FC" w14:textId="77777777" w:rsidR="005A0A68" w:rsidRPr="005A0A68" w:rsidRDefault="005A0A68" w:rsidP="005A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B0EA5A" w14:textId="5DE5367D" w:rsid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96347" w14:textId="6208D21D" w:rsidR="00DF0483" w:rsidRPr="001F537B" w:rsidRDefault="00DF0483" w:rsidP="00202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37B">
        <w:rPr>
          <w:rFonts w:ascii="Times New Roman" w:eastAsia="Times New Roman" w:hAnsi="Times New Roman" w:cs="Times New Roman"/>
          <w:b/>
          <w:bCs/>
          <w:sz w:val="24"/>
          <w:szCs w:val="24"/>
        </w:rPr>
        <w:t>Medical History</w:t>
      </w:r>
    </w:p>
    <w:p w14:paraId="21E4636E" w14:textId="77777777" w:rsidR="00DF0483" w:rsidRPr="005A0A68" w:rsidRDefault="00DF0483" w:rsidP="00DF0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1B2CDA" w14:textId="2614DFB3" w:rsidR="005A0A68" w:rsidRP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Past Medical History: </w:t>
      </w:r>
      <w:r w:rsidR="006269D4">
        <w:rPr>
          <w:rFonts w:ascii="Times New Roman" w:eastAsia="Times New Roman" w:hAnsi="Times New Roman" w:cs="Times New Roman"/>
          <w:color w:val="000000"/>
          <w:sz w:val="24"/>
          <w:szCs w:val="24"/>
        </w:rPr>
        <w:t>Hypertension</w:t>
      </w:r>
      <w:r w:rsidR="00717A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(HTN)</w:t>
      </w:r>
      <w:r w:rsidR="006269D4">
        <w:rPr>
          <w:rFonts w:ascii="Times New Roman" w:eastAsia="Times New Roman" w:hAnsi="Times New Roman" w:cs="Times New Roman"/>
          <w:color w:val="000000"/>
          <w:sz w:val="24"/>
          <w:szCs w:val="24"/>
        </w:rPr>
        <w:t>, Fractured</w:t>
      </w:r>
      <w:r w:rsidR="00452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Right Humerus</w:t>
      </w: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947CD7" w14:textId="3D4A6660" w:rsidR="005A0A68" w:rsidRP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Past Surgical History: </w:t>
      </w:r>
      <w:r w:rsidR="00B319F8" w:rsidRPr="00B319F8">
        <w:rPr>
          <w:rFonts w:ascii="Times New Roman" w:eastAsia="Times New Roman" w:hAnsi="Times New Roman" w:cs="Times New Roman"/>
          <w:color w:val="000000"/>
          <w:sz w:val="24"/>
          <w:szCs w:val="24"/>
        </w:rPr>
        <w:t>Right Humerus Repair (10/12/2011)</w:t>
      </w:r>
    </w:p>
    <w:p w14:paraId="3B9C3D6C" w14:textId="5DAB91B6" w:rsidR="005A0A68" w:rsidRPr="005A0A68" w:rsidRDefault="005A0A68" w:rsidP="00B319F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Family History: </w:t>
      </w:r>
      <w:r w:rsidRPr="005A0A68">
        <w:rPr>
          <w:rFonts w:ascii="Times New Roman" w:eastAsia="Times New Roman" w:hAnsi="Times New Roman" w:cs="Times New Roman"/>
          <w:color w:val="000000"/>
          <w:sz w:val="24"/>
          <w:szCs w:val="24"/>
        </w:rPr>
        <w:t>Parents</w:t>
      </w:r>
      <w:r w:rsidR="00B3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deceased</w:t>
      </w:r>
      <w:r w:rsidR="00BF6098">
        <w:rPr>
          <w:rFonts w:ascii="Times New Roman" w:eastAsia="Times New Roman" w:hAnsi="Times New Roman" w:cs="Times New Roman"/>
          <w:color w:val="000000"/>
          <w:sz w:val="24"/>
          <w:szCs w:val="24"/>
        </w:rPr>
        <w:t>; N</w:t>
      </w:r>
      <w:r w:rsidR="00B319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medical history of parents </w:t>
      </w:r>
      <w:r w:rsidR="00952760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grandparents</w:t>
      </w:r>
      <w:r w:rsidR="00BF609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Patient has </w:t>
      </w:r>
      <w:r w:rsidR="00A7553E">
        <w:rPr>
          <w:rFonts w:ascii="Times New Roman" w:eastAsia="Times New Roman" w:hAnsi="Times New Roman" w:cs="Times New Roman"/>
          <w:color w:val="000000"/>
          <w:sz w:val="24"/>
          <w:szCs w:val="24"/>
        </w:rPr>
        <w:t>no siblings</w:t>
      </w:r>
    </w:p>
    <w:p w14:paraId="73ED2961" w14:textId="32DB2006" w:rsid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 History: 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Patient reports </w:t>
      </w:r>
      <w:r w:rsidR="000309F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B81197">
        <w:rPr>
          <w:rFonts w:ascii="Times New Roman" w:eastAsia="Times New Roman" w:hAnsi="Times New Roman" w:cs="Times New Roman"/>
          <w:color w:val="000000"/>
          <w:sz w:val="24"/>
          <w:szCs w:val="24"/>
        </w:rPr>
        <w:t>I have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 beers every Saturday night when going out for a nice dinner with </w:t>
      </w:r>
      <w:r w:rsidR="000309FF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wife</w:t>
      </w:r>
      <w:r w:rsidR="000309FF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Patient denies an</w:t>
      </w:r>
      <w:r w:rsidR="00345ABE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474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past/current t</w:t>
      </w:r>
      <w:r w:rsidR="00DF0483">
        <w:rPr>
          <w:rFonts w:ascii="Times New Roman" w:eastAsia="Times New Roman" w:hAnsi="Times New Roman" w:cs="Times New Roman"/>
          <w:color w:val="000000"/>
          <w:sz w:val="24"/>
          <w:szCs w:val="24"/>
        </w:rPr>
        <w:t>obacco use</w:t>
      </w:r>
      <w:r w:rsidR="00962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F0483">
        <w:rPr>
          <w:rFonts w:ascii="Times New Roman" w:eastAsia="Times New Roman" w:hAnsi="Times New Roman" w:cs="Times New Roman"/>
          <w:color w:val="000000"/>
          <w:sz w:val="24"/>
          <w:szCs w:val="24"/>
        </w:rPr>
        <w:t>Patient denies any past/current use of elicit or street drugs</w:t>
      </w:r>
      <w:r w:rsidR="00962A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51DA00" w14:textId="6A46816D" w:rsidR="00DF0483" w:rsidRPr="005A0A68" w:rsidRDefault="00DF0483" w:rsidP="002020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Admission Assessment</w:t>
      </w:r>
    </w:p>
    <w:p w14:paraId="6C596393" w14:textId="3705E552" w:rsidR="005A0A68" w:rsidRP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Chief Complaint: </w:t>
      </w:r>
      <w:r w:rsidR="00DF0483">
        <w:rPr>
          <w:rFonts w:ascii="Times New Roman" w:eastAsia="Times New Roman" w:hAnsi="Times New Roman" w:cs="Times New Roman"/>
          <w:color w:val="000000"/>
          <w:sz w:val="24"/>
          <w:szCs w:val="24"/>
        </w:rPr>
        <w:t>Chest Pain</w:t>
      </w:r>
    </w:p>
    <w:p w14:paraId="3C4DE9A0" w14:textId="63C68EB1" w:rsidR="005A0A68" w:rsidRP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 of Present Illness:</w:t>
      </w:r>
      <w:r w:rsidR="00DF04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0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OLD CARTS: </w:t>
      </w:r>
      <w:r w:rsidR="00DF0483">
        <w:rPr>
          <w:rFonts w:ascii="Times New Roman" w:eastAsia="Times New Roman" w:hAnsi="Times New Roman" w:cs="Times New Roman"/>
          <w:color w:val="000000"/>
          <w:sz w:val="24"/>
          <w:szCs w:val="24"/>
        </w:rPr>
        <w:t>On July 20</w:t>
      </w:r>
      <w:r w:rsidR="00DF0483" w:rsidRPr="00DF048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F0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2023, a </w:t>
      </w:r>
      <w:r w:rsidR="003578E4">
        <w:rPr>
          <w:rFonts w:ascii="Times New Roman" w:eastAsia="Times New Roman" w:hAnsi="Times New Roman" w:cs="Times New Roman"/>
          <w:color w:val="000000"/>
          <w:sz w:val="24"/>
          <w:szCs w:val="24"/>
        </w:rPr>
        <w:t>75-year-old</w:t>
      </w:r>
      <w:r w:rsidR="00237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Caucasian male with the initials B.S. was admitted into </w:t>
      </w:r>
      <w:r w:rsidR="0000272C">
        <w:rPr>
          <w:rFonts w:ascii="Times New Roman" w:eastAsia="Times New Roman" w:hAnsi="Times New Roman" w:cs="Times New Roman"/>
          <w:color w:val="000000"/>
          <w:sz w:val="24"/>
          <w:szCs w:val="24"/>
        </w:rPr>
        <w:t>hospital</w:t>
      </w:r>
      <w:r w:rsidR="00237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10:00 with complaints of left sided chest pain</w:t>
      </w:r>
      <w:r w:rsidR="00EB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began after waking up. </w:t>
      </w:r>
      <w:r w:rsidR="004851E9"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 w:rsidR="00EB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atient states pain began </w:t>
      </w:r>
      <w:r w:rsidR="003578E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B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hours prior to arriving at the emergency department (08:00), and that pain </w:t>
      </w:r>
      <w:r w:rsidR="0054686E">
        <w:rPr>
          <w:rFonts w:ascii="Times New Roman" w:eastAsia="Times New Roman" w:hAnsi="Times New Roman" w:cs="Times New Roman"/>
          <w:color w:val="000000"/>
          <w:sz w:val="24"/>
          <w:szCs w:val="24"/>
        </w:rPr>
        <w:t>subsided</w:t>
      </w:r>
      <w:r w:rsidR="00EB7F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78E4">
        <w:rPr>
          <w:rFonts w:ascii="Times New Roman" w:eastAsia="Times New Roman" w:hAnsi="Times New Roman" w:cs="Times New Roman"/>
          <w:color w:val="000000"/>
          <w:sz w:val="24"/>
          <w:szCs w:val="24"/>
        </w:rPr>
        <w:t>after 3 hours of mild discomfort</w:t>
      </w:r>
      <w:r w:rsidR="00E25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(11:00). </w:t>
      </w:r>
      <w:r w:rsidR="004851E9"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 w:rsidR="00E25F8D">
        <w:rPr>
          <w:rFonts w:ascii="Times New Roman" w:eastAsia="Times New Roman" w:hAnsi="Times New Roman" w:cs="Times New Roman"/>
          <w:color w:val="000000"/>
          <w:sz w:val="24"/>
          <w:szCs w:val="24"/>
        </w:rPr>
        <w:t>atient describe</w:t>
      </w:r>
      <w:r w:rsidR="00BA773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25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pain </w:t>
      </w:r>
      <w:r w:rsidR="00405052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E25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“A dull, uncomfortable pressure”, </w:t>
      </w:r>
      <w:r w:rsidR="006808ED">
        <w:rPr>
          <w:rFonts w:ascii="Times New Roman" w:eastAsia="Times New Roman" w:hAnsi="Times New Roman" w:cs="Times New Roman"/>
          <w:color w:val="000000"/>
          <w:sz w:val="24"/>
          <w:szCs w:val="24"/>
        </w:rPr>
        <w:t>and rate</w:t>
      </w:r>
      <w:r w:rsidR="00BA773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8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a </w:t>
      </w:r>
      <w:r w:rsidR="00E466D0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808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/10. </w:t>
      </w:r>
      <w:r w:rsidR="004851E9">
        <w:rPr>
          <w:rFonts w:ascii="Times New Roman" w:eastAsia="Times New Roman" w:hAnsi="Times New Roman" w:cs="Times New Roman"/>
          <w:color w:val="000000"/>
          <w:sz w:val="24"/>
          <w:szCs w:val="24"/>
        </w:rPr>
        <w:t>The patient</w:t>
      </w:r>
      <w:r w:rsidR="00405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said the pain</w:t>
      </w:r>
      <w:r w:rsidR="00BA7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17D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BA77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only </w:t>
      </w:r>
      <w:r w:rsidR="00405052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E25F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left side of his chest</w:t>
      </w:r>
      <w:r w:rsidR="00405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1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that it </w:t>
      </w:r>
      <w:r w:rsidR="00626867">
        <w:rPr>
          <w:rFonts w:ascii="Times New Roman" w:eastAsia="Times New Roman" w:hAnsi="Times New Roman" w:cs="Times New Roman"/>
          <w:color w:val="000000"/>
          <w:sz w:val="24"/>
          <w:szCs w:val="24"/>
        </w:rPr>
        <w:t>increase</w:t>
      </w:r>
      <w:r w:rsidR="00BA773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626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ambulation and </w:t>
      </w:r>
      <w:r w:rsidR="00BA7737">
        <w:rPr>
          <w:rFonts w:ascii="Times New Roman" w:eastAsia="Times New Roman" w:hAnsi="Times New Roman" w:cs="Times New Roman"/>
          <w:color w:val="000000"/>
          <w:sz w:val="24"/>
          <w:szCs w:val="24"/>
        </w:rPr>
        <w:t>whi</w:t>
      </w:r>
      <w:r w:rsidR="00776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performing his morning routine. </w:t>
      </w:r>
      <w:r w:rsidR="00EC5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patient finds the only relieving factor to be sitting down and </w:t>
      </w:r>
      <w:r w:rsid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>resting</w:t>
      </w:r>
      <w:r w:rsidR="008E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till it subsides</w:t>
      </w:r>
      <w:r w:rsidR="0060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however, there is no immediate </w:t>
      </w:r>
      <w:r w:rsidR="008E7621">
        <w:rPr>
          <w:rFonts w:ascii="Times New Roman" w:eastAsia="Times New Roman" w:hAnsi="Times New Roman" w:cs="Times New Roman"/>
          <w:color w:val="000000"/>
          <w:sz w:val="24"/>
          <w:szCs w:val="24"/>
        </w:rPr>
        <w:t>relief to the pain.</w:t>
      </w:r>
      <w:r w:rsidR="00AE5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patient</w:t>
      </w:r>
      <w:r w:rsidR="008E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states</w:t>
      </w:r>
      <w:r w:rsidR="001D02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“I</w:t>
      </w:r>
      <w:r w:rsidR="008E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</w:t>
      </w:r>
      <w:r w:rsidR="001D02CD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="008E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already </w:t>
      </w:r>
      <w:r w:rsidR="008E76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been to the </w:t>
      </w:r>
      <w:r w:rsidR="00673AC7">
        <w:rPr>
          <w:rFonts w:ascii="Times New Roman" w:eastAsia="Times New Roman" w:hAnsi="Times New Roman" w:cs="Times New Roman"/>
          <w:color w:val="000000"/>
          <w:sz w:val="24"/>
          <w:szCs w:val="24"/>
        </w:rPr>
        <w:t>emergency department</w:t>
      </w:r>
      <w:r w:rsidR="009C5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="00D00B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both January and April of this year</w:t>
      </w:r>
      <w:r w:rsidR="00037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D02CD">
        <w:rPr>
          <w:rFonts w:ascii="Times New Roman" w:eastAsia="Times New Roman" w:hAnsi="Times New Roman" w:cs="Times New Roman"/>
          <w:color w:val="000000"/>
          <w:sz w:val="24"/>
          <w:szCs w:val="24"/>
        </w:rPr>
        <w:t>but this pain is the</w:t>
      </w:r>
      <w:r w:rsidR="00704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7FB3">
        <w:rPr>
          <w:rFonts w:ascii="Times New Roman" w:eastAsia="Times New Roman" w:hAnsi="Times New Roman" w:cs="Times New Roman"/>
          <w:color w:val="000000"/>
          <w:sz w:val="24"/>
          <w:szCs w:val="24"/>
        </w:rPr>
        <w:t>most uncomfortable</w:t>
      </w:r>
      <w:r w:rsidR="00704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all </w:t>
      </w:r>
      <w:r w:rsidR="00CA2E91"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 w:rsidR="00704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visits</w:t>
      </w:r>
      <w:r w:rsidR="00CA2E91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0C59CB08" w14:textId="3CADD648" w:rsidR="00626873" w:rsidRPr="005A0A68" w:rsidRDefault="00626873" w:rsidP="0020203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Primary Diagnosis</w:t>
      </w:r>
    </w:p>
    <w:p w14:paraId="373DEF0B" w14:textId="337CCD94" w:rsidR="005A0A68" w:rsidRP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Primary Diagnosis on Admission: </w:t>
      </w:r>
      <w:r w:rsidR="00ED6A0F">
        <w:rPr>
          <w:rFonts w:ascii="Times New Roman" w:eastAsia="Times New Roman" w:hAnsi="Times New Roman" w:cs="Times New Roman"/>
          <w:color w:val="000000"/>
          <w:sz w:val="24"/>
          <w:szCs w:val="24"/>
        </w:rPr>
        <w:t>Heart Failure</w:t>
      </w:r>
    </w:p>
    <w:p w14:paraId="5E084C2A" w14:textId="670DF9A1" w:rsidR="005A0A68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Secondary Diagnosis: </w:t>
      </w:r>
      <w:r w:rsidR="004431E6">
        <w:rPr>
          <w:rFonts w:ascii="Times New Roman" w:eastAsia="Times New Roman" w:hAnsi="Times New Roman" w:cs="Times New Roman"/>
          <w:color w:val="000000"/>
          <w:sz w:val="24"/>
          <w:szCs w:val="24"/>
        </w:rPr>
        <w:t>Chronic Hypertension</w:t>
      </w:r>
    </w:p>
    <w:p w14:paraId="1B1FDDAE" w14:textId="5010CB87" w:rsidR="00626873" w:rsidRPr="005A0A68" w:rsidRDefault="00AC28C1" w:rsidP="0062687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Pathophysiology</w:t>
      </w:r>
    </w:p>
    <w:p w14:paraId="096D37B4" w14:textId="77777777" w:rsidR="00AC28C1" w:rsidRDefault="005A0A68" w:rsidP="005A0A68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Pathophysiology</w:t>
      </w:r>
      <w:r w:rsidR="00AC2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the Disease</w:t>
      </w: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E606847" w14:textId="56DB1BA1" w:rsidR="00AC2334" w:rsidRDefault="00AC2334" w:rsidP="005A0A6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737F97">
        <w:rPr>
          <w:rFonts w:ascii="Times New Roman" w:eastAsia="Times New Roman" w:hAnsi="Times New Roman" w:cs="Times New Roman"/>
          <w:color w:val="000000"/>
          <w:sz w:val="24"/>
          <w:szCs w:val="24"/>
        </w:rPr>
        <w:t>Heart failure is a</w:t>
      </w:r>
      <w:r w:rsidR="0097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disease </w:t>
      </w:r>
      <w:r w:rsidR="001021EF">
        <w:rPr>
          <w:rFonts w:ascii="Times New Roman" w:eastAsia="Times New Roman" w:hAnsi="Times New Roman" w:cs="Times New Roman"/>
          <w:color w:val="000000"/>
          <w:sz w:val="24"/>
          <w:szCs w:val="24"/>
        </w:rPr>
        <w:t>in which</w:t>
      </w:r>
      <w:r w:rsidR="0066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="009718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44D4">
        <w:rPr>
          <w:rFonts w:ascii="Times New Roman" w:eastAsia="Times New Roman" w:hAnsi="Times New Roman" w:cs="Times New Roman"/>
          <w:color w:val="000000"/>
          <w:sz w:val="24"/>
          <w:szCs w:val="24"/>
        </w:rPr>
        <w:t>weakened ventricles of the heart</w:t>
      </w:r>
      <w:r w:rsidR="00664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not</w:t>
      </w:r>
      <w:r w:rsidR="00423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able to effectively pump blood</w:t>
      </w:r>
      <w:r w:rsidR="008E70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2E5F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body.</w:t>
      </w:r>
      <w:r w:rsidR="00192A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Withing the United States,</w:t>
      </w:r>
      <w:r w:rsidR="00050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heart failure is diagnosed in more than 550,000</w:t>
      </w:r>
      <w:r w:rsidR="005520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patients each </w:t>
      </w:r>
      <w:r w:rsidR="00186C31">
        <w:rPr>
          <w:rFonts w:ascii="Times New Roman" w:eastAsia="Times New Roman" w:hAnsi="Times New Roman" w:cs="Times New Roman"/>
          <w:color w:val="000000"/>
          <w:sz w:val="24"/>
          <w:szCs w:val="24"/>
        </w:rPr>
        <w:t>year and</w:t>
      </w:r>
      <w:r w:rsidR="00F97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r w:rsidR="008B567B">
        <w:rPr>
          <w:rFonts w:ascii="Times New Roman" w:eastAsia="Times New Roman" w:hAnsi="Times New Roman" w:cs="Times New Roman"/>
          <w:color w:val="000000"/>
          <w:sz w:val="24"/>
          <w:szCs w:val="24"/>
        </w:rPr>
        <w:t>the most common cause of hospitalization (Capriotti</w:t>
      </w:r>
      <w:r w:rsidR="00757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2020). </w:t>
      </w:r>
      <w:r w:rsidR="005E4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</w:t>
      </w:r>
      <w:r w:rsidR="00186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statistically </w:t>
      </w:r>
      <w:r w:rsidR="00CC4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proven </w:t>
      </w:r>
      <w:r w:rsidR="00186C31">
        <w:rPr>
          <w:rFonts w:ascii="Times New Roman" w:eastAsia="Times New Roman" w:hAnsi="Times New Roman" w:cs="Times New Roman"/>
          <w:color w:val="000000"/>
          <w:sz w:val="24"/>
          <w:szCs w:val="24"/>
        </w:rPr>
        <w:t>that a person</w:t>
      </w:r>
      <w:r w:rsidR="00911934">
        <w:rPr>
          <w:rFonts w:ascii="Times New Roman" w:eastAsia="Times New Roman" w:hAnsi="Times New Roman" w:cs="Times New Roman"/>
          <w:color w:val="000000"/>
          <w:sz w:val="24"/>
          <w:szCs w:val="24"/>
        </w:rPr>
        <w:t>’s risk of having heart failure</w:t>
      </w:r>
      <w:r w:rsidR="006C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gradually increases with</w:t>
      </w:r>
      <w:r w:rsidR="008F3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both</w:t>
      </w:r>
      <w:r w:rsidR="006C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age and weight gain, </w:t>
      </w:r>
      <w:r w:rsidR="00242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1D61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 w:rsidR="00187E9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r w:rsidR="006C4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 years and older</w:t>
      </w:r>
      <w:r w:rsidR="008F3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9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placed </w:t>
      </w:r>
      <w:r w:rsidR="008F3550">
        <w:rPr>
          <w:rFonts w:ascii="Times New Roman" w:eastAsia="Times New Roman" w:hAnsi="Times New Roman" w:cs="Times New Roman"/>
          <w:color w:val="000000"/>
          <w:sz w:val="24"/>
          <w:szCs w:val="24"/>
        </w:rPr>
        <w:t>at highest risk.</w:t>
      </w:r>
      <w:r w:rsidR="00187E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6E50F0" w14:textId="214E92E2" w:rsidR="00CC4BEF" w:rsidRDefault="00CC4BEF" w:rsidP="005A0A6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52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Heart </w:t>
      </w:r>
      <w:r w:rsidR="00FC78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failure of systolic disfunction </w:t>
      </w:r>
      <w:r w:rsidR="0007488F">
        <w:rPr>
          <w:rFonts w:ascii="Times New Roman" w:eastAsia="Times New Roman" w:hAnsi="Times New Roman" w:cs="Times New Roman"/>
          <w:color w:val="000000"/>
          <w:sz w:val="24"/>
          <w:szCs w:val="24"/>
        </w:rPr>
        <w:t>is due to</w:t>
      </w:r>
      <w:r w:rsidR="00AC59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0F4B">
        <w:rPr>
          <w:rFonts w:ascii="Times New Roman" w:eastAsia="Times New Roman" w:hAnsi="Times New Roman" w:cs="Times New Roman"/>
          <w:color w:val="000000"/>
          <w:sz w:val="24"/>
          <w:szCs w:val="24"/>
        </w:rPr>
        <w:t>insufficient</w:t>
      </w:r>
      <w:r w:rsidR="00C00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ejection of blood volume into the arterial circulation</w:t>
      </w:r>
      <w:r w:rsidR="00FE5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F1DA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FE51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diastolic disfunction is due to </w:t>
      </w:r>
      <w:r w:rsidR="002A3763">
        <w:rPr>
          <w:rFonts w:ascii="Times New Roman" w:eastAsia="Times New Roman" w:hAnsi="Times New Roman" w:cs="Times New Roman"/>
          <w:color w:val="000000"/>
          <w:sz w:val="24"/>
          <w:szCs w:val="24"/>
        </w:rPr>
        <w:t>the ventricles not being capable of relaxing and expandin</w:t>
      </w:r>
      <w:r w:rsidR="0026269B">
        <w:rPr>
          <w:rFonts w:ascii="Times New Roman" w:eastAsia="Times New Roman" w:hAnsi="Times New Roman" w:cs="Times New Roman"/>
          <w:color w:val="000000"/>
          <w:sz w:val="24"/>
          <w:szCs w:val="24"/>
        </w:rPr>
        <w:t>g to allow adequate blood volume to fill (Capriotti</w:t>
      </w:r>
      <w:r w:rsidR="00B62629">
        <w:rPr>
          <w:rFonts w:ascii="Times New Roman" w:eastAsia="Times New Roman" w:hAnsi="Times New Roman" w:cs="Times New Roman"/>
          <w:color w:val="000000"/>
          <w:sz w:val="24"/>
          <w:szCs w:val="24"/>
        </w:rPr>
        <w:t>, 2020).</w:t>
      </w:r>
      <w:r w:rsidR="00792C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40BC">
        <w:rPr>
          <w:rFonts w:ascii="Times New Roman" w:eastAsia="Times New Roman" w:hAnsi="Times New Roman" w:cs="Times New Roman"/>
          <w:color w:val="000000"/>
          <w:sz w:val="24"/>
          <w:szCs w:val="24"/>
        </w:rPr>
        <w:t>As a result of the ventri</w:t>
      </w:r>
      <w:r w:rsidR="00BA0B28">
        <w:rPr>
          <w:rFonts w:ascii="Times New Roman" w:eastAsia="Times New Roman" w:hAnsi="Times New Roman" w:cs="Times New Roman"/>
          <w:color w:val="000000"/>
          <w:sz w:val="24"/>
          <w:szCs w:val="24"/>
        </w:rPr>
        <w:t>cles filling with more blood, muscle fibers lengthen</w:t>
      </w:r>
      <w:r w:rsidR="002A6B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tighten, creating a more forceful </w:t>
      </w:r>
      <w:r w:rsidR="00CE58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contraction of the heart. </w:t>
      </w:r>
      <w:r w:rsidR="004F4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Baroreceptors </w:t>
      </w:r>
      <w:r w:rsidR="0045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detect this </w:t>
      </w:r>
      <w:r w:rsidR="00313040">
        <w:rPr>
          <w:rFonts w:ascii="Times New Roman" w:eastAsia="Times New Roman" w:hAnsi="Times New Roman" w:cs="Times New Roman"/>
          <w:color w:val="000000"/>
          <w:sz w:val="24"/>
          <w:szCs w:val="24"/>
        </w:rPr>
        <w:t>decrease</w:t>
      </w:r>
      <w:r w:rsidR="00452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cardiac output, leading to stimulation of the sympathetic nervous system. </w:t>
      </w:r>
      <w:r w:rsidR="00E227BE" w:rsidRP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Stimulation of baroreceptors </w:t>
      </w:r>
      <w:r w:rsidR="00D149C9" w:rsidRP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>leads</w:t>
      </w:r>
      <w:r w:rsidR="00E227BE" w:rsidRP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CB6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E227BE" w:rsidRP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>release of vasopressin</w:t>
      </w:r>
      <w:r w:rsidR="00C167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causing </w:t>
      </w:r>
      <w:r w:rsidR="00E227BE" w:rsidRP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>fluid retention</w:t>
      </w:r>
      <w:r w:rsidR="00B80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432A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favoring </w:t>
      </w:r>
      <w:r w:rsidR="00E227BE" w:rsidRP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>hyponatremia which is an important prognostic factor in heart failure</w:t>
      </w:r>
      <w:r w:rsidR="00E22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(Sch</w:t>
      </w:r>
      <w:r w:rsidR="00CB67DA">
        <w:rPr>
          <w:rFonts w:ascii="Times New Roman" w:eastAsia="Times New Roman" w:hAnsi="Times New Roman" w:cs="Times New Roman"/>
          <w:color w:val="000000"/>
          <w:sz w:val="24"/>
          <w:szCs w:val="24"/>
        </w:rPr>
        <w:t>winger, 2021).</w:t>
      </w:r>
      <w:r w:rsidR="00AB4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6F69">
        <w:rPr>
          <w:rFonts w:ascii="Times New Roman" w:eastAsia="Times New Roman" w:hAnsi="Times New Roman" w:cs="Times New Roman"/>
          <w:color w:val="000000"/>
          <w:sz w:val="24"/>
          <w:szCs w:val="24"/>
        </w:rPr>
        <w:t>Chronic</w:t>
      </w:r>
      <w:r w:rsidR="00BD4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3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activation of the sympathetic nervous system </w:t>
      </w:r>
      <w:r w:rsidR="00740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aid </w:t>
      </w:r>
      <w:r w:rsidR="008545B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1F37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0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ventricular disfunction and </w:t>
      </w:r>
      <w:r w:rsidR="00651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ultimately a decline in renal perfusion. </w:t>
      </w:r>
      <w:r w:rsidR="00650DC5" w:rsidRPr="00650DC5">
        <w:rPr>
          <w:rFonts w:ascii="Times New Roman" w:eastAsia="Times New Roman" w:hAnsi="Times New Roman" w:cs="Times New Roman"/>
          <w:color w:val="000000"/>
          <w:sz w:val="24"/>
          <w:szCs w:val="24"/>
        </w:rPr>
        <w:t>Left ventricular dysfunction</w:t>
      </w:r>
      <w:r w:rsidR="0085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0DC5" w:rsidRPr="00650DC5">
        <w:rPr>
          <w:rFonts w:ascii="Times New Roman" w:eastAsia="Times New Roman" w:hAnsi="Times New Roman" w:cs="Times New Roman"/>
          <w:color w:val="000000"/>
          <w:sz w:val="24"/>
          <w:szCs w:val="24"/>
        </w:rPr>
        <w:t>increases pulmonary pressure pulmonary</w:t>
      </w:r>
      <w:r w:rsidR="007D1D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650DC5" w:rsidRPr="00650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congestion occurs</w:t>
      </w:r>
      <w:r w:rsidR="007D1D4D">
        <w:rPr>
          <w:rFonts w:ascii="Times New Roman" w:eastAsia="Times New Roman" w:hAnsi="Times New Roman" w:cs="Times New Roman"/>
          <w:color w:val="000000"/>
          <w:sz w:val="24"/>
          <w:szCs w:val="24"/>
        </w:rPr>
        <w:t>, this</w:t>
      </w:r>
      <w:r w:rsidR="00650DC5" w:rsidRPr="00650D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leading to dyspnoea and tachypnoea</w:t>
      </w:r>
      <w:r w:rsidR="0085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(Schwinger, 2021).</w:t>
      </w:r>
    </w:p>
    <w:p w14:paraId="3BE9AB42" w14:textId="79C030E8" w:rsidR="00CF00AB" w:rsidRDefault="00CF00AB" w:rsidP="005A0A6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F1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mild </w:t>
      </w:r>
      <w:r w:rsidR="008A5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moderate heart failure a patient may not present with </w:t>
      </w:r>
      <w:r w:rsidR="00FB7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symptoms or appear in </w:t>
      </w:r>
      <w:r w:rsidR="00133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discomfort. </w:t>
      </w:r>
      <w:r w:rsidR="00E415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1E1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moderate to severe heart failure, pulses are more diminished, cyanosis is present in the </w:t>
      </w:r>
      <w:r w:rsidR="00D25D55">
        <w:rPr>
          <w:rFonts w:ascii="Times New Roman" w:eastAsia="Times New Roman" w:hAnsi="Times New Roman" w:cs="Times New Roman"/>
          <w:color w:val="000000"/>
          <w:sz w:val="24"/>
          <w:szCs w:val="24"/>
        </w:rPr>
        <w:t>lips and nailbeds, and jugular distention can</w:t>
      </w:r>
      <w:r w:rsidR="00ED27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observed in the neck (Capriotti, 2020). </w:t>
      </w:r>
      <w:r w:rsidR="00CC5B73">
        <w:rPr>
          <w:rFonts w:ascii="Times New Roman" w:eastAsia="Times New Roman" w:hAnsi="Times New Roman" w:cs="Times New Roman"/>
          <w:color w:val="000000"/>
          <w:sz w:val="24"/>
          <w:szCs w:val="24"/>
        </w:rPr>
        <w:t>Left and right sided heart failure may present a variety of symptoms</w:t>
      </w:r>
      <w:r w:rsidR="00FE4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including fatigue, </w:t>
      </w:r>
      <w:r w:rsidR="00ED79C0">
        <w:rPr>
          <w:rFonts w:ascii="Times New Roman" w:eastAsia="Times New Roman" w:hAnsi="Times New Roman" w:cs="Times New Roman"/>
          <w:color w:val="000000"/>
          <w:sz w:val="24"/>
          <w:szCs w:val="24"/>
        </w:rPr>
        <w:t>hypoxia</w:t>
      </w:r>
      <w:r w:rsidR="00FE4AD8">
        <w:rPr>
          <w:rFonts w:ascii="Times New Roman" w:eastAsia="Times New Roman" w:hAnsi="Times New Roman" w:cs="Times New Roman"/>
          <w:color w:val="000000"/>
          <w:sz w:val="24"/>
          <w:szCs w:val="24"/>
        </w:rPr>
        <w:t>, coarse pulmonary crackles</w:t>
      </w:r>
      <w:r w:rsidR="00ED7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lethargy, chest pain, </w:t>
      </w:r>
      <w:r w:rsidR="00E808F6">
        <w:rPr>
          <w:rFonts w:ascii="Times New Roman" w:eastAsia="Times New Roman" w:hAnsi="Times New Roman" w:cs="Times New Roman"/>
          <w:color w:val="000000"/>
          <w:sz w:val="24"/>
          <w:szCs w:val="24"/>
        </w:rPr>
        <w:t>pitting lower leg edema, distended jugular vein, and liver congestion.</w:t>
      </w:r>
      <w:r w:rsidR="00731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Diagnostic testing </w:t>
      </w:r>
      <w:r w:rsidR="003420C7">
        <w:rPr>
          <w:rFonts w:ascii="Times New Roman" w:eastAsia="Times New Roman" w:hAnsi="Times New Roman" w:cs="Times New Roman"/>
          <w:color w:val="000000"/>
          <w:sz w:val="24"/>
          <w:szCs w:val="24"/>
        </w:rPr>
        <w:t>such as</w:t>
      </w:r>
      <w:r w:rsidR="000366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5B84">
        <w:rPr>
          <w:rFonts w:ascii="Times New Roman" w:eastAsia="Times New Roman" w:hAnsi="Times New Roman" w:cs="Times New Roman"/>
          <w:color w:val="000000"/>
          <w:sz w:val="24"/>
          <w:szCs w:val="24"/>
        </w:rPr>
        <w:t>BNPs</w:t>
      </w:r>
      <w:r w:rsidR="005F7D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6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troponins are </w:t>
      </w:r>
      <w:r w:rsidR="00A36B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tested from blood, chest </w:t>
      </w:r>
      <w:r w:rsidR="004D49AA">
        <w:rPr>
          <w:rFonts w:ascii="Times New Roman" w:eastAsia="Times New Roman" w:hAnsi="Times New Roman" w:cs="Times New Roman"/>
          <w:color w:val="000000"/>
          <w:sz w:val="24"/>
          <w:szCs w:val="24"/>
        </w:rPr>
        <w:t>x-rays</w:t>
      </w:r>
      <w:r w:rsidR="00A36B5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55C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electrocardiogram’s (ECG</w:t>
      </w:r>
      <w:r w:rsidR="00595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="00CB5B84">
        <w:rPr>
          <w:rFonts w:ascii="Times New Roman" w:eastAsia="Times New Roman" w:hAnsi="Times New Roman" w:cs="Times New Roman"/>
          <w:color w:val="000000"/>
          <w:sz w:val="24"/>
          <w:szCs w:val="24"/>
        </w:rPr>
        <w:t>echocardiograms</w:t>
      </w:r>
      <w:r w:rsidR="00595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cardiac catheterization </w:t>
      </w:r>
      <w:r w:rsidR="004D49AA">
        <w:rPr>
          <w:rFonts w:ascii="Times New Roman" w:eastAsia="Times New Roman" w:hAnsi="Times New Roman" w:cs="Times New Roman"/>
          <w:color w:val="000000"/>
          <w:sz w:val="24"/>
          <w:szCs w:val="24"/>
        </w:rPr>
        <w:t>can all be completed in helping to identify</w:t>
      </w:r>
      <w:r w:rsidR="008C5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patient with heart failure. These tests </w:t>
      </w:r>
      <w:r w:rsidR="00BB43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examine </w:t>
      </w:r>
      <w:r w:rsidR="00621A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CB5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irregularities in </w:t>
      </w:r>
      <w:r w:rsidR="00BB438A">
        <w:rPr>
          <w:rFonts w:ascii="Times New Roman" w:eastAsia="Times New Roman" w:hAnsi="Times New Roman" w:cs="Times New Roman"/>
          <w:color w:val="000000"/>
          <w:sz w:val="24"/>
          <w:szCs w:val="24"/>
        </w:rPr>
        <w:t>arrythmia, ventricle sizes,</w:t>
      </w:r>
      <w:r w:rsidR="00E76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7C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abnormal lab values, </w:t>
      </w:r>
      <w:r w:rsidR="00B01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ejection fraction, </w:t>
      </w:r>
      <w:r w:rsidR="004250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B01111">
        <w:rPr>
          <w:rFonts w:ascii="Times New Roman" w:eastAsia="Times New Roman" w:hAnsi="Times New Roman" w:cs="Times New Roman"/>
          <w:color w:val="000000"/>
          <w:sz w:val="24"/>
          <w:szCs w:val="24"/>
        </w:rPr>
        <w:t>pulmonary congestion</w:t>
      </w:r>
      <w:r w:rsidR="004250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A80DA3" w14:textId="782412B4" w:rsidR="003B43DF" w:rsidRPr="00737F97" w:rsidRDefault="003B43DF" w:rsidP="005A0A68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86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variety of treatments </w:t>
      </w:r>
      <w:r w:rsidR="008E6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available for someone who is </w:t>
      </w:r>
      <w:r w:rsidR="00DB20D5">
        <w:rPr>
          <w:rFonts w:ascii="Times New Roman" w:eastAsia="Times New Roman" w:hAnsi="Times New Roman" w:cs="Times New Roman"/>
          <w:color w:val="000000"/>
          <w:sz w:val="24"/>
          <w:szCs w:val="24"/>
        </w:rPr>
        <w:t>diagnosed</w:t>
      </w:r>
      <w:r w:rsidR="008E6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heart failure. </w:t>
      </w:r>
      <w:r w:rsidR="00B36999">
        <w:rPr>
          <w:rFonts w:ascii="Times New Roman" w:eastAsia="Times New Roman" w:hAnsi="Times New Roman" w:cs="Times New Roman"/>
          <w:color w:val="000000"/>
          <w:sz w:val="24"/>
          <w:szCs w:val="24"/>
        </w:rPr>
        <w:t>Basic lifestyle</w:t>
      </w:r>
      <w:r w:rsidR="00DB2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changes such as </w:t>
      </w:r>
      <w:r w:rsidR="00B36999">
        <w:rPr>
          <w:rFonts w:ascii="Times New Roman" w:eastAsia="Times New Roman" w:hAnsi="Times New Roman" w:cs="Times New Roman"/>
          <w:color w:val="000000"/>
          <w:sz w:val="24"/>
          <w:szCs w:val="24"/>
        </w:rPr>
        <w:t>adapting to</w:t>
      </w:r>
      <w:r w:rsidR="00DB20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low-fat diet, </w:t>
      </w:r>
      <w:r w:rsidR="007B4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quitting smoking, </w:t>
      </w:r>
      <w:r w:rsidR="00B369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="007B4ADB">
        <w:rPr>
          <w:rFonts w:ascii="Times New Roman" w:eastAsia="Times New Roman" w:hAnsi="Times New Roman" w:cs="Times New Roman"/>
          <w:color w:val="000000"/>
          <w:sz w:val="24"/>
          <w:szCs w:val="24"/>
        </w:rPr>
        <w:t>increasing physical activity</w:t>
      </w:r>
      <w:r w:rsidR="00F76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all beneficial (Capriotti, 2020). Patients may also make the decision with their provider to have a pacemaker </w:t>
      </w:r>
      <w:r w:rsidR="00B75B46">
        <w:rPr>
          <w:rFonts w:ascii="Times New Roman" w:eastAsia="Times New Roman" w:hAnsi="Times New Roman" w:cs="Times New Roman"/>
          <w:color w:val="000000"/>
          <w:sz w:val="24"/>
          <w:szCs w:val="24"/>
        </w:rPr>
        <w:t>or cardiac defibrillator</w:t>
      </w:r>
      <w:r w:rsidR="002C4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 to </w:t>
      </w:r>
      <w:r w:rsidR="001C0126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r w:rsidR="002C4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beta-blockers and ACE inhibitors</w:t>
      </w:r>
      <w:r w:rsidR="001C01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A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patients with excess fluid, diuretics are heavily recommended in order to help enhance the </w:t>
      </w:r>
      <w:r w:rsidR="005400DF">
        <w:rPr>
          <w:rFonts w:ascii="Times New Roman" w:eastAsia="Times New Roman" w:hAnsi="Times New Roman" w:cs="Times New Roman"/>
          <w:color w:val="000000"/>
          <w:sz w:val="24"/>
          <w:szCs w:val="24"/>
        </w:rPr>
        <w:t>body’s</w:t>
      </w:r>
      <w:r w:rsidR="005A15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ability to excrete </w:t>
      </w:r>
      <w:r w:rsidR="00C51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by decreasing sodium retention and blood volume. </w:t>
      </w:r>
      <w:r w:rsidR="000727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most extreme cases, surgical intervention </w:t>
      </w:r>
      <w:r w:rsidR="00B75B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8113BF">
        <w:rPr>
          <w:rFonts w:ascii="Times New Roman" w:eastAsia="Times New Roman" w:hAnsi="Times New Roman" w:cs="Times New Roman"/>
          <w:color w:val="000000"/>
          <w:sz w:val="24"/>
          <w:szCs w:val="24"/>
        </w:rPr>
        <w:t>a cardiac transplant is an option that</w:t>
      </w:r>
      <w:r w:rsidR="00031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could be explored given a </w:t>
      </w:r>
      <w:r w:rsidR="00311771">
        <w:rPr>
          <w:rFonts w:ascii="Times New Roman" w:eastAsia="Times New Roman" w:hAnsi="Times New Roman" w:cs="Times New Roman"/>
          <w:color w:val="000000"/>
          <w:sz w:val="24"/>
          <w:szCs w:val="24"/>
        </w:rPr>
        <w:t>patient’s</w:t>
      </w:r>
      <w:r w:rsidR="00031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circumstances.</w:t>
      </w:r>
    </w:p>
    <w:p w14:paraId="7F5ED8EC" w14:textId="5E6C3487" w:rsidR="005A0A68" w:rsidRDefault="00AC28C1" w:rsidP="005A0A68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Pathophysiology References (2):</w:t>
      </w:r>
    </w:p>
    <w:p w14:paraId="4699C7C6" w14:textId="77777777" w:rsidR="00114966" w:rsidRDefault="00114966" w:rsidP="00CC039A">
      <w:pPr>
        <w:pStyle w:val="NormalWeb"/>
        <w:spacing w:before="0" w:beforeAutospacing="0" w:after="0" w:afterAutospacing="0" w:line="480" w:lineRule="auto"/>
        <w:ind w:left="720" w:hanging="720"/>
      </w:pPr>
      <w:r>
        <w:rPr>
          <w:color w:val="000000"/>
        </w:rPr>
        <w:t xml:space="preserve">Capriotti, T. (2020). </w:t>
      </w:r>
      <w:r>
        <w:rPr>
          <w:i/>
          <w:iCs/>
          <w:color w:val="000000"/>
        </w:rPr>
        <w:t>Davis advantage for pathophysiology: Introductory concepts and clinical perspectives</w:t>
      </w:r>
      <w:r>
        <w:rPr>
          <w:color w:val="000000"/>
        </w:rPr>
        <w:t xml:space="preserve"> (2</w:t>
      </w:r>
      <w:r>
        <w:rPr>
          <w:color w:val="000000"/>
          <w:sz w:val="14"/>
          <w:szCs w:val="14"/>
          <w:vertAlign w:val="superscript"/>
        </w:rPr>
        <w:t>nd</w:t>
      </w:r>
      <w:r>
        <w:rPr>
          <w:color w:val="000000"/>
        </w:rPr>
        <w:t xml:space="preserve"> ed.). F.A. Davis Company.</w:t>
      </w:r>
    </w:p>
    <w:p w14:paraId="6E5F427C" w14:textId="77777777" w:rsidR="009F61EB" w:rsidRDefault="00AD2B61" w:rsidP="0007739A">
      <w:pPr>
        <w:spacing w:after="0" w:line="480" w:lineRule="auto"/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</w:pPr>
      <w:r w:rsidRPr="00AD2B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Schwinger R. H. G. (2021). Pathophysiology of heart failure. </w:t>
      </w:r>
      <w:r w:rsidRPr="00AD2B6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Cardiovascular diagnosis and</w:t>
      </w:r>
    </w:p>
    <w:p w14:paraId="3207D651" w14:textId="639F391F" w:rsidR="00114966" w:rsidRPr="005A0A68" w:rsidRDefault="00AD2B61" w:rsidP="009F61EB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2B6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therapy</w:t>
      </w:r>
      <w:r w:rsidRPr="00AD2B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AD2B61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11</w:t>
      </w:r>
      <w:r w:rsidRPr="00AD2B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(1), 263–276. https://doi.org/10.21037/cdt-20-302</w:t>
      </w:r>
    </w:p>
    <w:p w14:paraId="74B4C4A0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Vital Signs</w:t>
      </w:r>
    </w:p>
    <w:p w14:paraId="55E827BC" w14:textId="77777777" w:rsidR="005A0A68" w:rsidRP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1286"/>
        <w:gridCol w:w="1493"/>
        <w:gridCol w:w="2147"/>
        <w:gridCol w:w="1448"/>
        <w:gridCol w:w="1699"/>
      </w:tblGrid>
      <w:tr w:rsidR="001F537B" w:rsidRPr="005A0A68" w14:paraId="5B45856B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929A5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F6A51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Pulse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E9B4A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B/P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83515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9403E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26DA8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Oxygen</w:t>
            </w:r>
          </w:p>
        </w:tc>
      </w:tr>
      <w:tr w:rsidR="001F537B" w:rsidRPr="005A0A68" w14:paraId="7C2AFA1E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C4D57" w14:textId="1D48C3F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B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FB28E" w14:textId="26734763" w:rsidR="005A0A68" w:rsidRPr="005A0A68" w:rsidRDefault="00591786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1FB61" w14:textId="4A8D142F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1</w:t>
            </w:r>
            <w:r w:rsidR="0062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60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/9</w:t>
            </w:r>
            <w:r w:rsidR="009B0B42" w:rsidRPr="000B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59393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B5859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36.6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94864" w14:textId="251E736E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66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17CA5048" w14:textId="77777777" w:rsidR="005A0A68" w:rsidRP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6858A" w14:textId="77777777" w:rsidR="005A0A68" w:rsidRPr="005A0A68" w:rsidRDefault="005A0A68" w:rsidP="005A0A6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0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Pain Assessment</w:t>
      </w:r>
    </w:p>
    <w:p w14:paraId="28EDDF7E" w14:textId="77777777" w:rsidR="005A0A68" w:rsidRPr="005A0A68" w:rsidRDefault="005A0A68" w:rsidP="005A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734"/>
        <w:gridCol w:w="1954"/>
        <w:gridCol w:w="1040"/>
        <w:gridCol w:w="1760"/>
        <w:gridCol w:w="1574"/>
      </w:tblGrid>
      <w:tr w:rsidR="005A0A68" w:rsidRPr="005A0A68" w14:paraId="7B3E7502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3AEE1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8B9DD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F421B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7D215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Severity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36C63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1D613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Interventions</w:t>
            </w:r>
          </w:p>
        </w:tc>
      </w:tr>
      <w:tr w:rsidR="005A0A68" w:rsidRPr="005A0A68" w14:paraId="06BDD285" w14:textId="77777777" w:rsidTr="005A0A6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BD353" w14:textId="0B4B93EA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B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EBE6" w14:textId="617D04D7" w:rsidR="005A0A68" w:rsidRPr="005A0A68" w:rsidRDefault="00E466D0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A0A68"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49ABE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Left Side of Chest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129BE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B12C6" w14:textId="77777777" w:rsidR="005A0A68" w:rsidRPr="005A0A68" w:rsidRDefault="005A0A68" w:rsidP="005A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Dull, Pressure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C0AF9" w14:textId="75711621" w:rsidR="005A0A68" w:rsidRPr="005A0A68" w:rsidRDefault="00A43AC0" w:rsidP="00950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Aspirin</w:t>
            </w:r>
          </w:p>
        </w:tc>
      </w:tr>
    </w:tbl>
    <w:p w14:paraId="657ECCB1" w14:textId="77777777" w:rsidR="002B5471" w:rsidRDefault="002B5471"/>
    <w:sectPr w:rsidR="002B54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3B5B" w14:textId="77777777" w:rsidR="005A0A68" w:rsidRDefault="005A0A68" w:rsidP="005A0A68">
      <w:pPr>
        <w:spacing w:after="0" w:line="240" w:lineRule="auto"/>
      </w:pPr>
      <w:r>
        <w:separator/>
      </w:r>
    </w:p>
  </w:endnote>
  <w:endnote w:type="continuationSeparator" w:id="0">
    <w:p w14:paraId="7C96C482" w14:textId="77777777" w:rsidR="005A0A68" w:rsidRDefault="005A0A68" w:rsidP="005A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28A8" w14:textId="77777777" w:rsidR="005A0A68" w:rsidRDefault="005A0A68" w:rsidP="005A0A68">
      <w:pPr>
        <w:spacing w:after="0" w:line="240" w:lineRule="auto"/>
      </w:pPr>
      <w:r>
        <w:separator/>
      </w:r>
    </w:p>
  </w:footnote>
  <w:footnote w:type="continuationSeparator" w:id="0">
    <w:p w14:paraId="47DCDCA1" w14:textId="77777777" w:rsidR="005A0A68" w:rsidRDefault="005A0A68" w:rsidP="005A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466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8B1F7F8" w14:textId="0870ADAC" w:rsidR="009A53F3" w:rsidRPr="009A53F3" w:rsidRDefault="009A53F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53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53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A53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A53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53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F7E8AF" w14:textId="77777777" w:rsidR="005A0A68" w:rsidRDefault="005A0A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8"/>
    <w:rsid w:val="0000272C"/>
    <w:rsid w:val="000309FF"/>
    <w:rsid w:val="00031001"/>
    <w:rsid w:val="00033A4C"/>
    <w:rsid w:val="000361B1"/>
    <w:rsid w:val="000366C5"/>
    <w:rsid w:val="00037422"/>
    <w:rsid w:val="000504C5"/>
    <w:rsid w:val="0007276C"/>
    <w:rsid w:val="0007488F"/>
    <w:rsid w:val="0007739A"/>
    <w:rsid w:val="00087547"/>
    <w:rsid w:val="000B27E7"/>
    <w:rsid w:val="000F1DA5"/>
    <w:rsid w:val="001021EF"/>
    <w:rsid w:val="00114966"/>
    <w:rsid w:val="00115177"/>
    <w:rsid w:val="00133F54"/>
    <w:rsid w:val="00186C31"/>
    <w:rsid w:val="00187E95"/>
    <w:rsid w:val="00187FB3"/>
    <w:rsid w:val="00190CCD"/>
    <w:rsid w:val="00192ABD"/>
    <w:rsid w:val="001C0126"/>
    <w:rsid w:val="001D02CD"/>
    <w:rsid w:val="001D6182"/>
    <w:rsid w:val="001E19DC"/>
    <w:rsid w:val="001E4721"/>
    <w:rsid w:val="001F3780"/>
    <w:rsid w:val="001F537B"/>
    <w:rsid w:val="00202039"/>
    <w:rsid w:val="0023745E"/>
    <w:rsid w:val="00242002"/>
    <w:rsid w:val="00255CC3"/>
    <w:rsid w:val="0026269B"/>
    <w:rsid w:val="0028107E"/>
    <w:rsid w:val="002A00C5"/>
    <w:rsid w:val="002A3763"/>
    <w:rsid w:val="002A6B05"/>
    <w:rsid w:val="002B5471"/>
    <w:rsid w:val="002C468E"/>
    <w:rsid w:val="002F1B61"/>
    <w:rsid w:val="00311771"/>
    <w:rsid w:val="00313040"/>
    <w:rsid w:val="003179B9"/>
    <w:rsid w:val="003420C7"/>
    <w:rsid w:val="00345ABE"/>
    <w:rsid w:val="003578E4"/>
    <w:rsid w:val="00374EF0"/>
    <w:rsid w:val="003B43DF"/>
    <w:rsid w:val="003F0FE9"/>
    <w:rsid w:val="00405052"/>
    <w:rsid w:val="00423F29"/>
    <w:rsid w:val="004250F5"/>
    <w:rsid w:val="00432AD5"/>
    <w:rsid w:val="004431E6"/>
    <w:rsid w:val="004526A2"/>
    <w:rsid w:val="00452941"/>
    <w:rsid w:val="00474D99"/>
    <w:rsid w:val="004851E9"/>
    <w:rsid w:val="004D49AA"/>
    <w:rsid w:val="004F4524"/>
    <w:rsid w:val="00534501"/>
    <w:rsid w:val="005400DF"/>
    <w:rsid w:val="0054686E"/>
    <w:rsid w:val="005520D6"/>
    <w:rsid w:val="00591786"/>
    <w:rsid w:val="005958BC"/>
    <w:rsid w:val="005A0A68"/>
    <w:rsid w:val="005A15E1"/>
    <w:rsid w:val="005E1DC8"/>
    <w:rsid w:val="005E48D0"/>
    <w:rsid w:val="005F7DE0"/>
    <w:rsid w:val="0060092D"/>
    <w:rsid w:val="00605148"/>
    <w:rsid w:val="006218C3"/>
    <w:rsid w:val="00621A29"/>
    <w:rsid w:val="00626867"/>
    <w:rsid w:val="00626873"/>
    <w:rsid w:val="006269D4"/>
    <w:rsid w:val="00645859"/>
    <w:rsid w:val="00650DC5"/>
    <w:rsid w:val="0065131F"/>
    <w:rsid w:val="00664E32"/>
    <w:rsid w:val="00673AC7"/>
    <w:rsid w:val="006808ED"/>
    <w:rsid w:val="006C4161"/>
    <w:rsid w:val="00704399"/>
    <w:rsid w:val="00707123"/>
    <w:rsid w:val="00717A0B"/>
    <w:rsid w:val="00731044"/>
    <w:rsid w:val="00733CA1"/>
    <w:rsid w:val="00737F97"/>
    <w:rsid w:val="0074098B"/>
    <w:rsid w:val="00745208"/>
    <w:rsid w:val="00757442"/>
    <w:rsid w:val="007730CC"/>
    <w:rsid w:val="0077617D"/>
    <w:rsid w:val="00792C44"/>
    <w:rsid w:val="007B4ADB"/>
    <w:rsid w:val="007D1D4D"/>
    <w:rsid w:val="007D5C2C"/>
    <w:rsid w:val="007F2E5F"/>
    <w:rsid w:val="008113BF"/>
    <w:rsid w:val="008545B5"/>
    <w:rsid w:val="008A5470"/>
    <w:rsid w:val="008B567B"/>
    <w:rsid w:val="008C52C4"/>
    <w:rsid w:val="008E6EF6"/>
    <w:rsid w:val="008E7007"/>
    <w:rsid w:val="008E7621"/>
    <w:rsid w:val="008F3550"/>
    <w:rsid w:val="00911934"/>
    <w:rsid w:val="00937E18"/>
    <w:rsid w:val="00950C6C"/>
    <w:rsid w:val="00952760"/>
    <w:rsid w:val="00962A5B"/>
    <w:rsid w:val="0097180A"/>
    <w:rsid w:val="009860B6"/>
    <w:rsid w:val="009A53F3"/>
    <w:rsid w:val="009B0B42"/>
    <w:rsid w:val="009C510D"/>
    <w:rsid w:val="009F113F"/>
    <w:rsid w:val="009F61EB"/>
    <w:rsid w:val="00A36B5A"/>
    <w:rsid w:val="00A3791E"/>
    <w:rsid w:val="00A43AC0"/>
    <w:rsid w:val="00A577B1"/>
    <w:rsid w:val="00A7553E"/>
    <w:rsid w:val="00AB4AB7"/>
    <w:rsid w:val="00AC2334"/>
    <w:rsid w:val="00AC28C1"/>
    <w:rsid w:val="00AC5952"/>
    <w:rsid w:val="00AD2B61"/>
    <w:rsid w:val="00AE5645"/>
    <w:rsid w:val="00B01111"/>
    <w:rsid w:val="00B319F8"/>
    <w:rsid w:val="00B36999"/>
    <w:rsid w:val="00B60942"/>
    <w:rsid w:val="00B62629"/>
    <w:rsid w:val="00B70F4B"/>
    <w:rsid w:val="00B75B46"/>
    <w:rsid w:val="00B80ADF"/>
    <w:rsid w:val="00B81197"/>
    <w:rsid w:val="00BA0B28"/>
    <w:rsid w:val="00BA7737"/>
    <w:rsid w:val="00BB438A"/>
    <w:rsid w:val="00BC7C51"/>
    <w:rsid w:val="00BD4F1A"/>
    <w:rsid w:val="00BD5B5E"/>
    <w:rsid w:val="00BF6098"/>
    <w:rsid w:val="00BF6F69"/>
    <w:rsid w:val="00C00318"/>
    <w:rsid w:val="00C167FD"/>
    <w:rsid w:val="00C22051"/>
    <w:rsid w:val="00C518F1"/>
    <w:rsid w:val="00C66388"/>
    <w:rsid w:val="00C70861"/>
    <w:rsid w:val="00CA2E91"/>
    <w:rsid w:val="00CA4A7B"/>
    <w:rsid w:val="00CB5B84"/>
    <w:rsid w:val="00CB67DA"/>
    <w:rsid w:val="00CC039A"/>
    <w:rsid w:val="00CC4BEF"/>
    <w:rsid w:val="00CC4F81"/>
    <w:rsid w:val="00CC5B73"/>
    <w:rsid w:val="00CD44D4"/>
    <w:rsid w:val="00CE588E"/>
    <w:rsid w:val="00CF00AB"/>
    <w:rsid w:val="00D00B6F"/>
    <w:rsid w:val="00D149C9"/>
    <w:rsid w:val="00D17CB8"/>
    <w:rsid w:val="00D25D55"/>
    <w:rsid w:val="00D640BC"/>
    <w:rsid w:val="00DB20D5"/>
    <w:rsid w:val="00DF0483"/>
    <w:rsid w:val="00E22656"/>
    <w:rsid w:val="00E227BE"/>
    <w:rsid w:val="00E23DC9"/>
    <w:rsid w:val="00E25F8D"/>
    <w:rsid w:val="00E415F6"/>
    <w:rsid w:val="00E466D0"/>
    <w:rsid w:val="00E760F9"/>
    <w:rsid w:val="00E808F6"/>
    <w:rsid w:val="00E8151F"/>
    <w:rsid w:val="00E87B1E"/>
    <w:rsid w:val="00EB7FD7"/>
    <w:rsid w:val="00EC5A7A"/>
    <w:rsid w:val="00ED27FF"/>
    <w:rsid w:val="00ED6A0F"/>
    <w:rsid w:val="00ED79C0"/>
    <w:rsid w:val="00F45218"/>
    <w:rsid w:val="00F64D4D"/>
    <w:rsid w:val="00F727CD"/>
    <w:rsid w:val="00F76798"/>
    <w:rsid w:val="00F81ADE"/>
    <w:rsid w:val="00F82712"/>
    <w:rsid w:val="00F829B0"/>
    <w:rsid w:val="00F97D14"/>
    <w:rsid w:val="00FB7863"/>
    <w:rsid w:val="00FC78DA"/>
    <w:rsid w:val="00FD0E83"/>
    <w:rsid w:val="00FE4AD8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AF9C"/>
  <w15:chartTrackingRefBased/>
  <w15:docId w15:val="{F366DAA2-C4BC-4533-849B-7F154069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68"/>
  </w:style>
  <w:style w:type="paragraph" w:styleId="Footer">
    <w:name w:val="footer"/>
    <w:basedOn w:val="Normal"/>
    <w:link w:val="FooterChar"/>
    <w:uiPriority w:val="99"/>
    <w:unhideWhenUsed/>
    <w:rsid w:val="005A0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68"/>
  </w:style>
  <w:style w:type="paragraph" w:styleId="NormalWeb">
    <w:name w:val="Normal (Web)"/>
    <w:basedOn w:val="Normal"/>
    <w:uiPriority w:val="99"/>
    <w:semiHidden/>
    <w:unhideWhenUsed/>
    <w:rsid w:val="0011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Kaleb M Kelly</dc:creator>
  <cp:keywords/>
  <dc:description/>
  <cp:lastModifiedBy>Kaleb Kelly</cp:lastModifiedBy>
  <cp:revision>140</cp:revision>
  <dcterms:created xsi:type="dcterms:W3CDTF">2023-09-27T04:18:00Z</dcterms:created>
  <dcterms:modified xsi:type="dcterms:W3CDTF">2023-09-28T04:11:00Z</dcterms:modified>
</cp:coreProperties>
</file>