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68F" w:rsidRPr="002A0CDE" w:rsidRDefault="003009F8" w:rsidP="003009F8">
      <w:pPr>
        <w:jc w:val="center"/>
        <w:rPr>
          <w:sz w:val="22"/>
          <w:szCs w:val="22"/>
        </w:rPr>
      </w:pPr>
      <w:r w:rsidRPr="002A0CDE">
        <w:rPr>
          <w:sz w:val="22"/>
          <w:szCs w:val="22"/>
        </w:rPr>
        <w:t>Firelands Regional Medical Center School of Nursing</w:t>
      </w:r>
    </w:p>
    <w:p w:rsidR="003009F8" w:rsidRPr="002A0CDE" w:rsidRDefault="003009F8" w:rsidP="003009F8">
      <w:pPr>
        <w:jc w:val="center"/>
        <w:rPr>
          <w:sz w:val="22"/>
          <w:szCs w:val="22"/>
        </w:rPr>
      </w:pPr>
      <w:r w:rsidRPr="002A0CDE">
        <w:rPr>
          <w:sz w:val="22"/>
          <w:szCs w:val="22"/>
        </w:rPr>
        <w:t>Clinical Discussion Group Rubric</w:t>
      </w:r>
      <w:r w:rsidR="00FC7F72" w:rsidRPr="002A0CDE">
        <w:rPr>
          <w:sz w:val="22"/>
          <w:szCs w:val="22"/>
        </w:rPr>
        <w:t>:  Nu</w:t>
      </w:r>
      <w:r w:rsidR="00AE4D3E" w:rsidRPr="002A0CDE">
        <w:rPr>
          <w:sz w:val="22"/>
          <w:szCs w:val="22"/>
        </w:rPr>
        <w:t xml:space="preserve">rsing Foundations and </w:t>
      </w:r>
      <w:r w:rsidR="00F253D1">
        <w:rPr>
          <w:sz w:val="22"/>
          <w:szCs w:val="22"/>
        </w:rPr>
        <w:t>Medical Surgical Nursing (MSN)</w:t>
      </w:r>
    </w:p>
    <w:p w:rsidR="003009F8" w:rsidRPr="002A0CDE" w:rsidRDefault="00193C55" w:rsidP="003009F8">
      <w:pPr>
        <w:rPr>
          <w:b/>
          <w:sz w:val="20"/>
          <w:szCs w:val="20"/>
        </w:rPr>
      </w:pPr>
      <w:r w:rsidRPr="002A0CDE">
        <w:rPr>
          <w:sz w:val="20"/>
          <w:szCs w:val="20"/>
        </w:rPr>
        <w:t>C</w:t>
      </w:r>
      <w:r w:rsidR="003009F8" w:rsidRPr="002A0CDE">
        <w:rPr>
          <w:sz w:val="20"/>
          <w:szCs w:val="20"/>
        </w:rPr>
        <w:t xml:space="preserve">linical discussion group </w:t>
      </w:r>
      <w:r w:rsidRPr="002A0CDE">
        <w:rPr>
          <w:sz w:val="20"/>
          <w:szCs w:val="20"/>
        </w:rPr>
        <w:t>(CDG) participation</w:t>
      </w:r>
      <w:r w:rsidR="003009F8" w:rsidRPr="002A0CDE">
        <w:rPr>
          <w:sz w:val="20"/>
          <w:szCs w:val="20"/>
        </w:rPr>
        <w:t xml:space="preserve"> will be evaluat</w:t>
      </w:r>
      <w:r w:rsidR="006035C3" w:rsidRPr="002A0CDE">
        <w:rPr>
          <w:sz w:val="20"/>
          <w:szCs w:val="20"/>
        </w:rPr>
        <w:t xml:space="preserve">ed based </w:t>
      </w:r>
      <w:r w:rsidRPr="002A0CDE">
        <w:rPr>
          <w:sz w:val="20"/>
          <w:szCs w:val="20"/>
        </w:rPr>
        <w:t>on</w:t>
      </w:r>
      <w:r w:rsidR="006035C3" w:rsidRPr="002A0CDE">
        <w:rPr>
          <w:sz w:val="20"/>
          <w:szCs w:val="20"/>
        </w:rPr>
        <w:t xml:space="preserve"> the following rubric</w:t>
      </w:r>
      <w:r w:rsidR="003009F8" w:rsidRPr="002A0CDE">
        <w:rPr>
          <w:sz w:val="20"/>
          <w:szCs w:val="20"/>
        </w:rPr>
        <w:t xml:space="preserve">.  </w:t>
      </w:r>
      <w:r w:rsidR="00791BD9" w:rsidRPr="002A0CDE">
        <w:rPr>
          <w:sz w:val="20"/>
          <w:szCs w:val="20"/>
        </w:rPr>
        <w:t>The rating will then be placed in your clinical evaluation tool under the appropriate clinical competency.</w:t>
      </w:r>
      <w:r w:rsidRPr="002A0CDE">
        <w:rPr>
          <w:sz w:val="20"/>
          <w:szCs w:val="20"/>
        </w:rPr>
        <w:t xml:space="preserve">  </w:t>
      </w:r>
      <w:r w:rsidRPr="002A0CDE">
        <w:rPr>
          <w:b/>
          <w:sz w:val="20"/>
          <w:szCs w:val="20"/>
        </w:rPr>
        <w:t>You must meet all of the criteria in the first column to be evaluated as Satisfactory</w:t>
      </w:r>
      <w:r w:rsidR="00EC2EA6" w:rsidRPr="002A0CDE">
        <w:rPr>
          <w:b/>
          <w:sz w:val="20"/>
          <w:szCs w:val="20"/>
        </w:rPr>
        <w:t>.  Any exceptions will be evaluated as either Needs Improvement or Unsatisfactory.</w:t>
      </w:r>
    </w:p>
    <w:tbl>
      <w:tblPr>
        <w:tblStyle w:val="TableGrid"/>
        <w:tblW w:w="0" w:type="auto"/>
        <w:tblLook w:val="04A0" w:firstRow="1" w:lastRow="0" w:firstColumn="1" w:lastColumn="0" w:noHBand="0" w:noVBand="1"/>
      </w:tblPr>
      <w:tblGrid>
        <w:gridCol w:w="3370"/>
        <w:gridCol w:w="3415"/>
        <w:gridCol w:w="3367"/>
      </w:tblGrid>
      <w:tr w:rsidR="003009F8" w:rsidRPr="00786BD6" w:rsidTr="00925838">
        <w:tc>
          <w:tcPr>
            <w:tcW w:w="3618" w:type="dxa"/>
          </w:tcPr>
          <w:p w:rsidR="003009F8" w:rsidRPr="002A0CDE" w:rsidRDefault="003009F8" w:rsidP="003009F8">
            <w:pPr>
              <w:jc w:val="center"/>
              <w:rPr>
                <w:b/>
                <w:sz w:val="22"/>
                <w:szCs w:val="22"/>
              </w:rPr>
            </w:pPr>
            <w:r w:rsidRPr="002A0CDE">
              <w:rPr>
                <w:b/>
                <w:sz w:val="22"/>
                <w:szCs w:val="22"/>
              </w:rPr>
              <w:t>Satisfactory</w:t>
            </w:r>
          </w:p>
        </w:tc>
        <w:tc>
          <w:tcPr>
            <w:tcW w:w="3690" w:type="dxa"/>
          </w:tcPr>
          <w:p w:rsidR="003009F8" w:rsidRPr="002A0CDE" w:rsidRDefault="003009F8" w:rsidP="003009F8">
            <w:pPr>
              <w:jc w:val="center"/>
              <w:rPr>
                <w:b/>
                <w:sz w:val="22"/>
                <w:szCs w:val="22"/>
              </w:rPr>
            </w:pPr>
            <w:r w:rsidRPr="002A0CDE">
              <w:rPr>
                <w:b/>
                <w:sz w:val="22"/>
                <w:szCs w:val="22"/>
              </w:rPr>
              <w:t>Needs Improvement</w:t>
            </w:r>
            <w:r w:rsidR="00193C55" w:rsidRPr="002A0CDE">
              <w:rPr>
                <w:b/>
                <w:sz w:val="22"/>
                <w:szCs w:val="22"/>
              </w:rPr>
              <w:t>*</w:t>
            </w:r>
          </w:p>
        </w:tc>
        <w:tc>
          <w:tcPr>
            <w:tcW w:w="3600" w:type="dxa"/>
          </w:tcPr>
          <w:p w:rsidR="003009F8" w:rsidRPr="002A0CDE" w:rsidRDefault="003009F8" w:rsidP="003009F8">
            <w:pPr>
              <w:jc w:val="center"/>
              <w:rPr>
                <w:b/>
                <w:sz w:val="22"/>
                <w:szCs w:val="22"/>
              </w:rPr>
            </w:pPr>
            <w:r w:rsidRPr="002A0CDE">
              <w:rPr>
                <w:b/>
                <w:sz w:val="22"/>
                <w:szCs w:val="22"/>
              </w:rPr>
              <w:t>Unsatisfactory</w:t>
            </w:r>
          </w:p>
        </w:tc>
      </w:tr>
      <w:tr w:rsidR="003009F8" w:rsidRPr="00786BD6" w:rsidTr="00925838">
        <w:tc>
          <w:tcPr>
            <w:tcW w:w="3618" w:type="dxa"/>
          </w:tcPr>
          <w:p w:rsidR="003009F8" w:rsidRPr="002A0CDE" w:rsidRDefault="002F74FA" w:rsidP="003009F8">
            <w:pPr>
              <w:pStyle w:val="ListParagraph"/>
              <w:numPr>
                <w:ilvl w:val="0"/>
                <w:numId w:val="1"/>
              </w:numPr>
              <w:rPr>
                <w:sz w:val="22"/>
                <w:szCs w:val="22"/>
              </w:rPr>
            </w:pPr>
            <w:r w:rsidRPr="002A0CDE">
              <w:rPr>
                <w:sz w:val="22"/>
                <w:szCs w:val="22"/>
              </w:rPr>
              <w:t>Submitted on time</w:t>
            </w:r>
          </w:p>
          <w:p w:rsidR="003009F8" w:rsidRPr="002A0CDE" w:rsidRDefault="003009F8" w:rsidP="003009F8">
            <w:pPr>
              <w:pStyle w:val="ListParagraph"/>
              <w:numPr>
                <w:ilvl w:val="0"/>
                <w:numId w:val="1"/>
              </w:numPr>
              <w:rPr>
                <w:sz w:val="22"/>
                <w:szCs w:val="22"/>
              </w:rPr>
            </w:pPr>
            <w:r w:rsidRPr="002A0CDE">
              <w:rPr>
                <w:sz w:val="22"/>
                <w:szCs w:val="22"/>
              </w:rPr>
              <w:t>Follow</w:t>
            </w:r>
            <w:r w:rsidR="00925838" w:rsidRPr="002A0CDE">
              <w:rPr>
                <w:sz w:val="22"/>
                <w:szCs w:val="22"/>
              </w:rPr>
              <w:t>s</w:t>
            </w:r>
            <w:r w:rsidRPr="002A0CDE">
              <w:rPr>
                <w:sz w:val="22"/>
                <w:szCs w:val="22"/>
              </w:rPr>
              <w:t xml:space="preserve"> Netiquette </w:t>
            </w:r>
          </w:p>
          <w:p w:rsidR="00925838" w:rsidRPr="002A0CDE" w:rsidRDefault="00925838" w:rsidP="003009F8">
            <w:pPr>
              <w:pStyle w:val="ListParagraph"/>
              <w:numPr>
                <w:ilvl w:val="0"/>
                <w:numId w:val="1"/>
              </w:numPr>
              <w:rPr>
                <w:sz w:val="22"/>
                <w:szCs w:val="22"/>
              </w:rPr>
            </w:pPr>
            <w:r w:rsidRPr="002A0CDE">
              <w:rPr>
                <w:sz w:val="22"/>
                <w:szCs w:val="22"/>
              </w:rPr>
              <w:t>Uses correct grammar, punctuation, and spelling</w:t>
            </w:r>
          </w:p>
          <w:p w:rsidR="003009F8" w:rsidRPr="002A0CDE" w:rsidRDefault="003009F8" w:rsidP="003009F8">
            <w:pPr>
              <w:pStyle w:val="ListParagraph"/>
              <w:numPr>
                <w:ilvl w:val="0"/>
                <w:numId w:val="1"/>
              </w:numPr>
              <w:rPr>
                <w:sz w:val="22"/>
                <w:szCs w:val="22"/>
              </w:rPr>
            </w:pPr>
            <w:r w:rsidRPr="002A0CDE">
              <w:rPr>
                <w:sz w:val="22"/>
                <w:szCs w:val="22"/>
              </w:rPr>
              <w:t>Active in discussions</w:t>
            </w:r>
          </w:p>
          <w:p w:rsidR="00F253D1" w:rsidRDefault="003009F8" w:rsidP="003009F8">
            <w:pPr>
              <w:pStyle w:val="ListParagraph"/>
              <w:numPr>
                <w:ilvl w:val="0"/>
                <w:numId w:val="1"/>
              </w:numPr>
              <w:rPr>
                <w:sz w:val="22"/>
                <w:szCs w:val="22"/>
              </w:rPr>
            </w:pPr>
            <w:r w:rsidRPr="002A0CDE">
              <w:rPr>
                <w:sz w:val="22"/>
                <w:szCs w:val="22"/>
              </w:rPr>
              <w:t>Supports opinions with data, articles, or textbook</w:t>
            </w:r>
            <w:r w:rsidR="002F74FA" w:rsidRPr="002A0CDE">
              <w:rPr>
                <w:sz w:val="22"/>
                <w:szCs w:val="22"/>
              </w:rPr>
              <w:t xml:space="preserve"> </w:t>
            </w:r>
            <w:r w:rsidR="00F253D1">
              <w:rPr>
                <w:sz w:val="22"/>
                <w:szCs w:val="22"/>
              </w:rPr>
              <w:t>(Only the initial post</w:t>
            </w:r>
            <w:r w:rsidR="00FD3EB7" w:rsidRPr="002A0CDE">
              <w:rPr>
                <w:sz w:val="22"/>
                <w:szCs w:val="22"/>
              </w:rPr>
              <w:t xml:space="preserve"> </w:t>
            </w:r>
            <w:r w:rsidR="00F253D1">
              <w:rPr>
                <w:sz w:val="22"/>
                <w:szCs w:val="22"/>
              </w:rPr>
              <w:t xml:space="preserve">is </w:t>
            </w:r>
            <w:r w:rsidR="00FD3EB7" w:rsidRPr="002A0CDE">
              <w:rPr>
                <w:sz w:val="22"/>
                <w:szCs w:val="22"/>
              </w:rPr>
              <w:t>required to have a</w:t>
            </w:r>
            <w:r w:rsidR="009B0164" w:rsidRPr="002A0CDE">
              <w:rPr>
                <w:sz w:val="22"/>
                <w:szCs w:val="22"/>
              </w:rPr>
              <w:t xml:space="preserve">n </w:t>
            </w:r>
          </w:p>
          <w:p w:rsidR="003009F8" w:rsidRPr="002A0CDE" w:rsidRDefault="009B0164" w:rsidP="00F253D1">
            <w:pPr>
              <w:pStyle w:val="ListParagraph"/>
              <w:rPr>
                <w:sz w:val="22"/>
                <w:szCs w:val="22"/>
              </w:rPr>
            </w:pPr>
            <w:r w:rsidRPr="002A0CDE">
              <w:rPr>
                <w:sz w:val="22"/>
                <w:szCs w:val="22"/>
              </w:rPr>
              <w:t>in-text citation and</w:t>
            </w:r>
            <w:r w:rsidR="00FD3EB7" w:rsidRPr="002A0CDE">
              <w:rPr>
                <w:sz w:val="22"/>
                <w:szCs w:val="22"/>
              </w:rPr>
              <w:t xml:space="preserve"> reference)</w:t>
            </w:r>
          </w:p>
          <w:p w:rsidR="00925838" w:rsidRPr="002A0CDE" w:rsidRDefault="00925838" w:rsidP="003009F8">
            <w:pPr>
              <w:pStyle w:val="ListParagraph"/>
              <w:numPr>
                <w:ilvl w:val="0"/>
                <w:numId w:val="1"/>
              </w:numPr>
              <w:rPr>
                <w:sz w:val="22"/>
                <w:szCs w:val="22"/>
              </w:rPr>
            </w:pPr>
            <w:r w:rsidRPr="002A0CDE">
              <w:rPr>
                <w:sz w:val="22"/>
                <w:szCs w:val="22"/>
              </w:rPr>
              <w:t>Responses reflect much thought, offering new ideas for discussion</w:t>
            </w:r>
          </w:p>
          <w:p w:rsidR="003009F8" w:rsidRPr="002A0CDE" w:rsidRDefault="00D26947" w:rsidP="00D26947">
            <w:pPr>
              <w:pStyle w:val="ListParagraph"/>
              <w:numPr>
                <w:ilvl w:val="0"/>
                <w:numId w:val="1"/>
              </w:numPr>
              <w:rPr>
                <w:sz w:val="22"/>
                <w:szCs w:val="22"/>
              </w:rPr>
            </w:pPr>
            <w:r w:rsidRPr="006857B4">
              <w:rPr>
                <w:sz w:val="22"/>
                <w:szCs w:val="22"/>
              </w:rPr>
              <w:t xml:space="preserve">Replies to two peer’s initial posts in a substantive manner (100-200 words) </w:t>
            </w:r>
          </w:p>
        </w:tc>
        <w:tc>
          <w:tcPr>
            <w:tcW w:w="3690" w:type="dxa"/>
          </w:tcPr>
          <w:p w:rsidR="003009F8" w:rsidRPr="002A0CDE" w:rsidRDefault="003009F8" w:rsidP="003009F8">
            <w:pPr>
              <w:pStyle w:val="ListParagraph"/>
              <w:numPr>
                <w:ilvl w:val="0"/>
                <w:numId w:val="1"/>
              </w:numPr>
              <w:rPr>
                <w:sz w:val="22"/>
                <w:szCs w:val="22"/>
              </w:rPr>
            </w:pPr>
            <w:r w:rsidRPr="002A0CDE">
              <w:rPr>
                <w:sz w:val="22"/>
                <w:szCs w:val="22"/>
              </w:rPr>
              <w:t>Response is unclear or needs more clarification on discussions</w:t>
            </w:r>
          </w:p>
          <w:p w:rsidR="00FD3EB7" w:rsidRPr="002A0CDE" w:rsidRDefault="00FD3EB7" w:rsidP="00FD3EB7">
            <w:pPr>
              <w:pStyle w:val="ListParagraph"/>
              <w:numPr>
                <w:ilvl w:val="0"/>
                <w:numId w:val="1"/>
              </w:numPr>
              <w:rPr>
                <w:sz w:val="22"/>
                <w:szCs w:val="22"/>
              </w:rPr>
            </w:pPr>
            <w:r w:rsidRPr="002A0CDE">
              <w:rPr>
                <w:sz w:val="22"/>
                <w:szCs w:val="22"/>
              </w:rPr>
              <w:t>Incorrect grammar, punctuation, or spelling</w:t>
            </w:r>
          </w:p>
          <w:p w:rsidR="00765F14" w:rsidRPr="002A0CDE" w:rsidRDefault="00765F14" w:rsidP="00765F14">
            <w:pPr>
              <w:pStyle w:val="ListParagraph"/>
              <w:numPr>
                <w:ilvl w:val="0"/>
                <w:numId w:val="1"/>
              </w:numPr>
              <w:rPr>
                <w:sz w:val="22"/>
                <w:szCs w:val="22"/>
              </w:rPr>
            </w:pPr>
            <w:r w:rsidRPr="002A0CDE">
              <w:rPr>
                <w:sz w:val="22"/>
                <w:szCs w:val="22"/>
              </w:rPr>
              <w:t>Makes Netiquette errors</w:t>
            </w:r>
          </w:p>
          <w:p w:rsidR="00765F14" w:rsidRPr="002A0CDE" w:rsidRDefault="00765F14" w:rsidP="00765F14">
            <w:pPr>
              <w:pStyle w:val="ListParagraph"/>
              <w:numPr>
                <w:ilvl w:val="0"/>
                <w:numId w:val="1"/>
              </w:numPr>
              <w:rPr>
                <w:sz w:val="22"/>
                <w:szCs w:val="22"/>
              </w:rPr>
            </w:pPr>
            <w:r w:rsidRPr="002A0CDE">
              <w:rPr>
                <w:sz w:val="22"/>
                <w:szCs w:val="22"/>
              </w:rPr>
              <w:t>Minimal effort into response</w:t>
            </w:r>
          </w:p>
          <w:p w:rsidR="00765F14" w:rsidRDefault="00F253D1" w:rsidP="00765F14">
            <w:pPr>
              <w:pStyle w:val="ListParagraph"/>
              <w:numPr>
                <w:ilvl w:val="0"/>
                <w:numId w:val="1"/>
              </w:numPr>
              <w:rPr>
                <w:sz w:val="22"/>
                <w:szCs w:val="22"/>
              </w:rPr>
            </w:pPr>
            <w:r>
              <w:rPr>
                <w:sz w:val="22"/>
                <w:szCs w:val="22"/>
              </w:rPr>
              <w:t>Only repeats or agrees with</w:t>
            </w:r>
            <w:r w:rsidR="00765F14" w:rsidRPr="002A0CDE">
              <w:rPr>
                <w:sz w:val="22"/>
                <w:szCs w:val="22"/>
              </w:rPr>
              <w:t xml:space="preserve"> others responses, offers no new thought</w:t>
            </w:r>
          </w:p>
          <w:p w:rsidR="00FD3EB7" w:rsidRPr="00F253D1" w:rsidRDefault="00F253D1" w:rsidP="00FD3EB7">
            <w:pPr>
              <w:pStyle w:val="ListParagraph"/>
              <w:numPr>
                <w:ilvl w:val="0"/>
                <w:numId w:val="1"/>
              </w:numPr>
              <w:rPr>
                <w:sz w:val="22"/>
                <w:szCs w:val="22"/>
              </w:rPr>
            </w:pPr>
            <w:r w:rsidRPr="00F253D1">
              <w:rPr>
                <w:sz w:val="22"/>
                <w:szCs w:val="22"/>
              </w:rPr>
              <w:t>Missing either the in-text citation or reference, but not both</w:t>
            </w:r>
          </w:p>
          <w:p w:rsidR="00193C55" w:rsidRPr="002A0CDE" w:rsidRDefault="00193C55" w:rsidP="00193C55">
            <w:pPr>
              <w:rPr>
                <w:sz w:val="22"/>
                <w:szCs w:val="22"/>
              </w:rPr>
            </w:pPr>
          </w:p>
          <w:p w:rsidR="00193C55" w:rsidRPr="002A0CDE" w:rsidRDefault="00193C55" w:rsidP="001560C5">
            <w:pPr>
              <w:jc w:val="center"/>
              <w:rPr>
                <w:b/>
                <w:sz w:val="22"/>
                <w:szCs w:val="22"/>
              </w:rPr>
            </w:pPr>
            <w:r w:rsidRPr="002A0CDE">
              <w:rPr>
                <w:b/>
                <w:sz w:val="22"/>
                <w:szCs w:val="22"/>
              </w:rPr>
              <w:t>*If 2 or more criteria within this column are met, the overall evaluation results in a U</w:t>
            </w:r>
          </w:p>
        </w:tc>
        <w:tc>
          <w:tcPr>
            <w:tcW w:w="3600" w:type="dxa"/>
          </w:tcPr>
          <w:p w:rsidR="003009F8" w:rsidRPr="006857B4" w:rsidRDefault="00F253D1" w:rsidP="003009F8">
            <w:pPr>
              <w:pStyle w:val="ListParagraph"/>
              <w:numPr>
                <w:ilvl w:val="0"/>
                <w:numId w:val="1"/>
              </w:numPr>
              <w:rPr>
                <w:sz w:val="22"/>
                <w:szCs w:val="22"/>
              </w:rPr>
            </w:pPr>
            <w:r>
              <w:rPr>
                <w:sz w:val="22"/>
                <w:szCs w:val="22"/>
              </w:rPr>
              <w:t xml:space="preserve">No posting, </w:t>
            </w:r>
            <w:r w:rsidR="003009F8" w:rsidRPr="002A0CDE">
              <w:rPr>
                <w:sz w:val="22"/>
                <w:szCs w:val="22"/>
              </w:rPr>
              <w:t>posting is late</w:t>
            </w:r>
            <w:r>
              <w:rPr>
                <w:sz w:val="22"/>
                <w:szCs w:val="22"/>
              </w:rPr>
              <w:t>,</w:t>
            </w:r>
            <w:r w:rsidR="003009F8" w:rsidRPr="002A0CDE">
              <w:rPr>
                <w:sz w:val="22"/>
                <w:szCs w:val="22"/>
              </w:rPr>
              <w:t xml:space="preserve"> or does not include substantive responses</w:t>
            </w:r>
            <w:r w:rsidR="00D26947">
              <w:rPr>
                <w:sz w:val="22"/>
                <w:szCs w:val="22"/>
              </w:rPr>
              <w:t xml:space="preserve"> </w:t>
            </w:r>
            <w:r w:rsidR="00D26947" w:rsidRPr="006857B4">
              <w:rPr>
                <w:sz w:val="22"/>
                <w:szCs w:val="22"/>
              </w:rPr>
              <w:t>to two peers</w:t>
            </w:r>
          </w:p>
          <w:p w:rsidR="00925838" w:rsidRPr="002A0CDE" w:rsidRDefault="00925838" w:rsidP="00786BD6">
            <w:pPr>
              <w:pStyle w:val="ListParagraph"/>
              <w:numPr>
                <w:ilvl w:val="0"/>
                <w:numId w:val="1"/>
              </w:numPr>
              <w:rPr>
                <w:sz w:val="22"/>
                <w:szCs w:val="22"/>
              </w:rPr>
            </w:pPr>
            <w:r w:rsidRPr="002A0CDE">
              <w:rPr>
                <w:sz w:val="22"/>
                <w:szCs w:val="22"/>
              </w:rPr>
              <w:t>Offers no citations</w:t>
            </w:r>
            <w:r w:rsidR="00FD3EB7" w:rsidRPr="002A0CDE">
              <w:rPr>
                <w:sz w:val="22"/>
                <w:szCs w:val="22"/>
              </w:rPr>
              <w:t>/references</w:t>
            </w:r>
            <w:r w:rsidRPr="002A0CDE">
              <w:rPr>
                <w:sz w:val="22"/>
                <w:szCs w:val="22"/>
              </w:rPr>
              <w:t xml:space="preserve"> for responses</w:t>
            </w:r>
          </w:p>
          <w:p w:rsidR="009B0164" w:rsidRPr="002A0CDE" w:rsidRDefault="009B0164" w:rsidP="00786BD6">
            <w:pPr>
              <w:pStyle w:val="ListParagraph"/>
              <w:numPr>
                <w:ilvl w:val="0"/>
                <w:numId w:val="1"/>
              </w:numPr>
              <w:rPr>
                <w:sz w:val="22"/>
                <w:szCs w:val="22"/>
              </w:rPr>
            </w:pPr>
            <w:r w:rsidRPr="002A0CDE">
              <w:rPr>
                <w:sz w:val="22"/>
                <w:szCs w:val="22"/>
              </w:rPr>
              <w:t>Does not answer all questions</w:t>
            </w:r>
          </w:p>
        </w:tc>
      </w:tr>
    </w:tbl>
    <w:p w:rsidR="00FD3EB7" w:rsidRPr="002A0CDE" w:rsidRDefault="00FD3EB7" w:rsidP="00193C55">
      <w:pPr>
        <w:rPr>
          <w:sz w:val="18"/>
          <w:szCs w:val="18"/>
        </w:rPr>
      </w:pPr>
      <w:r w:rsidRPr="002A0CDE">
        <w:rPr>
          <w:b/>
          <w:sz w:val="18"/>
          <w:szCs w:val="18"/>
        </w:rPr>
        <w:t xml:space="preserve">Initial CDG post: </w:t>
      </w:r>
      <w:r w:rsidRPr="002A0CDE">
        <w:rPr>
          <w:sz w:val="18"/>
          <w:szCs w:val="18"/>
        </w:rPr>
        <w:t xml:space="preserve"> The initial response to the CDG questions must have supportive reference.  For example, if you are discussing medications then reference the textbook that you obtained the information.  If you directly quote content, be sure to include quotation marks around the material that is quoted.  Only the initial CDG post is required to have a reference, but references to substantive posts are encouraged as well.</w:t>
      </w:r>
    </w:p>
    <w:p w:rsidR="001D30DD" w:rsidRPr="006857B4" w:rsidRDefault="00193C55" w:rsidP="00C239AF">
      <w:pPr>
        <w:rPr>
          <w:sz w:val="18"/>
          <w:szCs w:val="18"/>
        </w:rPr>
      </w:pPr>
      <w:r w:rsidRPr="002A0CDE">
        <w:rPr>
          <w:b/>
          <w:sz w:val="18"/>
          <w:szCs w:val="18"/>
        </w:rPr>
        <w:t>Substantive posts</w:t>
      </w:r>
      <w:r w:rsidRPr="002A0CDE">
        <w:rPr>
          <w:sz w:val="18"/>
          <w:szCs w:val="18"/>
        </w:rPr>
        <w:t xml:space="preserve"> are posts that are done in response to your peer and are 100-200 words in length.  Substantive posts are thoughtful, thought provoking, offer new ideas, have a personal perspective with examples, and </w:t>
      </w:r>
      <w:r w:rsidR="00FD3EB7" w:rsidRPr="002A0CDE">
        <w:rPr>
          <w:sz w:val="18"/>
          <w:szCs w:val="18"/>
        </w:rPr>
        <w:t xml:space="preserve">may be </w:t>
      </w:r>
      <w:r w:rsidRPr="002A0CDE">
        <w:rPr>
          <w:sz w:val="18"/>
          <w:szCs w:val="18"/>
        </w:rPr>
        <w:t>supported by literature (articles and textbooks that are peer-reviewed).  I agree statements and reiteration of the post is not considered substantive.</w:t>
      </w:r>
      <w:r w:rsidR="00EC2EA6" w:rsidRPr="002A0CDE">
        <w:rPr>
          <w:sz w:val="18"/>
          <w:szCs w:val="18"/>
        </w:rPr>
        <w:t xml:space="preserve"> </w:t>
      </w:r>
      <w:r w:rsidR="00CC2BCE">
        <w:rPr>
          <w:sz w:val="18"/>
          <w:szCs w:val="18"/>
        </w:rPr>
        <w:t xml:space="preserve"> </w:t>
      </w:r>
      <w:r w:rsidR="00CC2BCE" w:rsidRPr="006857B4">
        <w:rPr>
          <w:sz w:val="18"/>
          <w:szCs w:val="18"/>
        </w:rPr>
        <w:t xml:space="preserve">Substantive posts must be in response to </w:t>
      </w:r>
      <w:r w:rsidR="00D26947" w:rsidRPr="006857B4">
        <w:rPr>
          <w:sz w:val="18"/>
          <w:szCs w:val="18"/>
        </w:rPr>
        <w:t>two different peer’s</w:t>
      </w:r>
      <w:r w:rsidR="00CC2BCE" w:rsidRPr="006857B4">
        <w:rPr>
          <w:sz w:val="18"/>
          <w:szCs w:val="18"/>
        </w:rPr>
        <w:t xml:space="preserve"> initial postings.  Whereas they are encouraged, replies within your own initial CDG post are not counted toward the two substantive posts. </w:t>
      </w:r>
    </w:p>
    <w:p w:rsidR="00C239AF" w:rsidRPr="002A0CDE" w:rsidRDefault="00C239AF" w:rsidP="00C239AF">
      <w:pPr>
        <w:rPr>
          <w:sz w:val="18"/>
          <w:szCs w:val="18"/>
        </w:rPr>
      </w:pPr>
      <w:r w:rsidRPr="002A0CDE">
        <w:rPr>
          <w:b/>
          <w:sz w:val="18"/>
          <w:szCs w:val="18"/>
        </w:rPr>
        <w:t>Netiquette</w:t>
      </w:r>
      <w:r w:rsidRPr="002A0CDE">
        <w:rPr>
          <w:sz w:val="18"/>
          <w:szCs w:val="18"/>
        </w:rPr>
        <w:t xml:space="preserve"> is etiquette on the Net.  Each participant of an online community needs to be cognizant of the perceptions of others.  Whether the communication is in the form of an e-mail or discussion post, it is imperative that sensitivity, grace, and respect are used in all situations.  Here are some tips that can help improve the communication in this course:</w:t>
      </w:r>
    </w:p>
    <w:p w:rsidR="00C239AF" w:rsidRPr="002A0CDE" w:rsidRDefault="00C239AF" w:rsidP="00C239AF">
      <w:pPr>
        <w:numPr>
          <w:ilvl w:val="0"/>
          <w:numId w:val="2"/>
        </w:numPr>
        <w:spacing w:after="0" w:line="240" w:lineRule="auto"/>
        <w:rPr>
          <w:sz w:val="18"/>
          <w:szCs w:val="18"/>
        </w:rPr>
      </w:pPr>
      <w:r w:rsidRPr="002A0CDE">
        <w:rPr>
          <w:sz w:val="18"/>
          <w:szCs w:val="18"/>
        </w:rPr>
        <w:t>Do not USE ALL CAPS. This is considered shouting.</w:t>
      </w:r>
    </w:p>
    <w:p w:rsidR="00C239AF" w:rsidRPr="002A0CDE" w:rsidRDefault="00C239AF" w:rsidP="00C239AF">
      <w:pPr>
        <w:numPr>
          <w:ilvl w:val="0"/>
          <w:numId w:val="2"/>
        </w:numPr>
        <w:spacing w:after="0" w:line="240" w:lineRule="auto"/>
        <w:rPr>
          <w:sz w:val="18"/>
          <w:szCs w:val="18"/>
        </w:rPr>
      </w:pPr>
      <w:r w:rsidRPr="002A0CDE">
        <w:rPr>
          <w:sz w:val="18"/>
          <w:szCs w:val="18"/>
        </w:rPr>
        <w:t>Use complete words, punctuate, capitalize appropriately, and spell check your posts.</w:t>
      </w:r>
    </w:p>
    <w:p w:rsidR="00C239AF" w:rsidRPr="002A0CDE" w:rsidRDefault="00C239AF" w:rsidP="00C239AF">
      <w:pPr>
        <w:numPr>
          <w:ilvl w:val="0"/>
          <w:numId w:val="2"/>
        </w:numPr>
        <w:spacing w:after="0" w:line="240" w:lineRule="auto"/>
        <w:rPr>
          <w:sz w:val="18"/>
          <w:szCs w:val="18"/>
        </w:rPr>
      </w:pPr>
      <w:r w:rsidRPr="002A0CDE">
        <w:rPr>
          <w:sz w:val="18"/>
          <w:szCs w:val="18"/>
        </w:rPr>
        <w:t>Avoid distracting fonts, symbols, pictures, and slang.</w:t>
      </w:r>
    </w:p>
    <w:p w:rsidR="00C239AF" w:rsidRPr="002A0CDE" w:rsidRDefault="00C239AF" w:rsidP="00C239AF">
      <w:pPr>
        <w:numPr>
          <w:ilvl w:val="0"/>
          <w:numId w:val="2"/>
        </w:numPr>
        <w:spacing w:after="0" w:line="240" w:lineRule="auto"/>
        <w:rPr>
          <w:sz w:val="18"/>
          <w:szCs w:val="18"/>
        </w:rPr>
      </w:pPr>
      <w:r w:rsidRPr="002A0CDE">
        <w:rPr>
          <w:sz w:val="18"/>
          <w:szCs w:val="18"/>
        </w:rPr>
        <w:t xml:space="preserve">Keep to the facts and avoid wordiness. </w:t>
      </w:r>
    </w:p>
    <w:p w:rsidR="00C239AF" w:rsidRPr="002A0CDE" w:rsidRDefault="00C239AF" w:rsidP="00C239AF">
      <w:pPr>
        <w:numPr>
          <w:ilvl w:val="0"/>
          <w:numId w:val="2"/>
        </w:numPr>
        <w:spacing w:after="0" w:line="240" w:lineRule="auto"/>
        <w:rPr>
          <w:sz w:val="18"/>
          <w:szCs w:val="18"/>
        </w:rPr>
      </w:pPr>
      <w:r w:rsidRPr="002A0CDE">
        <w:rPr>
          <w:sz w:val="18"/>
          <w:szCs w:val="18"/>
        </w:rPr>
        <w:t xml:space="preserve">Respect each </w:t>
      </w:r>
      <w:r w:rsidR="00925838" w:rsidRPr="002A0CDE">
        <w:rPr>
          <w:sz w:val="18"/>
          <w:szCs w:val="18"/>
        </w:rPr>
        <w:t>other’s</w:t>
      </w:r>
      <w:r w:rsidRPr="002A0CDE">
        <w:rPr>
          <w:sz w:val="18"/>
          <w:szCs w:val="18"/>
        </w:rPr>
        <w:t xml:space="preserve"> view points, diversity, and opinion.  The idea is for each of us to open up our views and critical thinking.</w:t>
      </w:r>
    </w:p>
    <w:p w:rsidR="00C239AF" w:rsidRPr="002A0CDE" w:rsidRDefault="00C239AF" w:rsidP="00C239AF">
      <w:pPr>
        <w:numPr>
          <w:ilvl w:val="0"/>
          <w:numId w:val="2"/>
        </w:numPr>
        <w:spacing w:after="0" w:line="240" w:lineRule="auto"/>
        <w:rPr>
          <w:sz w:val="18"/>
          <w:szCs w:val="18"/>
        </w:rPr>
      </w:pPr>
      <w:r w:rsidRPr="002A0CDE">
        <w:rPr>
          <w:sz w:val="18"/>
          <w:szCs w:val="18"/>
        </w:rPr>
        <w:t>Avoid blaming, complaining, spreading rumors, socializing, etc.</w:t>
      </w:r>
    </w:p>
    <w:p w:rsidR="00C239AF" w:rsidRPr="002A0CDE" w:rsidRDefault="00C239AF" w:rsidP="00C239AF">
      <w:pPr>
        <w:numPr>
          <w:ilvl w:val="0"/>
          <w:numId w:val="2"/>
        </w:numPr>
        <w:spacing w:after="0" w:line="240" w:lineRule="auto"/>
        <w:rPr>
          <w:sz w:val="18"/>
          <w:szCs w:val="18"/>
        </w:rPr>
      </w:pPr>
      <w:r w:rsidRPr="002A0CDE">
        <w:rPr>
          <w:sz w:val="18"/>
          <w:szCs w:val="18"/>
        </w:rPr>
        <w:t>Maintain confidentiality and follow HIPAA.  Do not include personal information.</w:t>
      </w:r>
    </w:p>
    <w:p w:rsidR="00C239AF" w:rsidRPr="002A0CDE" w:rsidRDefault="00C239AF" w:rsidP="00C239AF">
      <w:pPr>
        <w:numPr>
          <w:ilvl w:val="0"/>
          <w:numId w:val="2"/>
        </w:numPr>
        <w:spacing w:after="0" w:line="240" w:lineRule="auto"/>
        <w:rPr>
          <w:sz w:val="18"/>
          <w:szCs w:val="18"/>
        </w:rPr>
      </w:pPr>
      <w:r w:rsidRPr="002A0CDE">
        <w:rPr>
          <w:sz w:val="18"/>
          <w:szCs w:val="18"/>
        </w:rPr>
        <w:t>Don’t give out site, user name, password or personal information and don’t ask for it.</w:t>
      </w:r>
    </w:p>
    <w:p w:rsidR="00C239AF" w:rsidRPr="002A0CDE" w:rsidRDefault="00C239AF" w:rsidP="00C239AF">
      <w:pPr>
        <w:numPr>
          <w:ilvl w:val="0"/>
          <w:numId w:val="2"/>
        </w:numPr>
        <w:spacing w:after="0" w:line="240" w:lineRule="auto"/>
        <w:rPr>
          <w:sz w:val="18"/>
          <w:szCs w:val="18"/>
        </w:rPr>
      </w:pPr>
      <w:r w:rsidRPr="002A0CDE">
        <w:rPr>
          <w:sz w:val="18"/>
          <w:szCs w:val="18"/>
        </w:rPr>
        <w:t xml:space="preserve">Never put anyone down or use derogatory terms. </w:t>
      </w:r>
    </w:p>
    <w:p w:rsidR="00C239AF" w:rsidRPr="002A0CDE" w:rsidRDefault="00C239AF" w:rsidP="00C239AF">
      <w:pPr>
        <w:numPr>
          <w:ilvl w:val="0"/>
          <w:numId w:val="2"/>
        </w:numPr>
        <w:spacing w:after="0" w:line="240" w:lineRule="auto"/>
        <w:rPr>
          <w:sz w:val="18"/>
          <w:szCs w:val="18"/>
        </w:rPr>
      </w:pPr>
      <w:r w:rsidRPr="002A0CDE">
        <w:rPr>
          <w:sz w:val="18"/>
          <w:szCs w:val="18"/>
        </w:rPr>
        <w:t>If a posting is unclear, ask for clarification.</w:t>
      </w:r>
    </w:p>
    <w:p w:rsidR="00C239AF" w:rsidRPr="00786BD6" w:rsidRDefault="00C239AF" w:rsidP="00C239AF">
      <w:pPr>
        <w:rPr>
          <w:sz w:val="20"/>
          <w:szCs w:val="20"/>
        </w:rPr>
      </w:pPr>
      <w:bookmarkStart w:id="0" w:name="_GoBack"/>
      <w:bookmarkEnd w:id="0"/>
    </w:p>
    <w:sectPr w:rsidR="00C239AF" w:rsidRPr="00786BD6" w:rsidSect="00D26947">
      <w:footerReference w:type="default" r:id="rId7"/>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C3F" w:rsidRDefault="00F60C3F" w:rsidP="00791BD9">
      <w:pPr>
        <w:spacing w:after="0" w:line="240" w:lineRule="auto"/>
      </w:pPr>
      <w:r>
        <w:separator/>
      </w:r>
    </w:p>
  </w:endnote>
  <w:endnote w:type="continuationSeparator" w:id="0">
    <w:p w:rsidR="00F60C3F" w:rsidRDefault="00F60C3F" w:rsidP="00791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07F" w:rsidRPr="00D26947" w:rsidRDefault="006857B4">
    <w:pPr>
      <w:pStyle w:val="Footer"/>
      <w:rPr>
        <w:sz w:val="18"/>
      </w:rPr>
    </w:pPr>
    <w:r>
      <w:rPr>
        <w:sz w:val="18"/>
      </w:rPr>
      <w:t>2/20/18</w:t>
    </w:r>
  </w:p>
  <w:p w:rsidR="00791BD9" w:rsidRPr="00786BD6" w:rsidRDefault="00791BD9">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C3F" w:rsidRDefault="00F60C3F" w:rsidP="00791BD9">
      <w:pPr>
        <w:spacing w:after="0" w:line="240" w:lineRule="auto"/>
      </w:pPr>
      <w:r>
        <w:separator/>
      </w:r>
    </w:p>
  </w:footnote>
  <w:footnote w:type="continuationSeparator" w:id="0">
    <w:p w:rsidR="00F60C3F" w:rsidRDefault="00F60C3F" w:rsidP="00791B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C72C0"/>
    <w:multiLevelType w:val="hybridMultilevel"/>
    <w:tmpl w:val="3912F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B6141"/>
    <w:multiLevelType w:val="hybridMultilevel"/>
    <w:tmpl w:val="8EE6B76A"/>
    <w:lvl w:ilvl="0" w:tplc="707E1D64">
      <w:start w:val="1"/>
      <w:numFmt w:val="bullet"/>
      <w:lvlText w:val=""/>
      <w:lvlJc w:val="left"/>
      <w:pPr>
        <w:tabs>
          <w:tab w:val="num" w:pos="288"/>
        </w:tabs>
        <w:ind w:left="288"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9F8"/>
    <w:rsid w:val="000908AC"/>
    <w:rsid w:val="00124BD3"/>
    <w:rsid w:val="001560C5"/>
    <w:rsid w:val="00193C55"/>
    <w:rsid w:val="001B18FB"/>
    <w:rsid w:val="001C6E18"/>
    <w:rsid w:val="001D30DD"/>
    <w:rsid w:val="001F0AD4"/>
    <w:rsid w:val="00231B09"/>
    <w:rsid w:val="00244BDF"/>
    <w:rsid w:val="002A0CDE"/>
    <w:rsid w:val="002F74FA"/>
    <w:rsid w:val="003009F8"/>
    <w:rsid w:val="00304473"/>
    <w:rsid w:val="003C067A"/>
    <w:rsid w:val="003E468C"/>
    <w:rsid w:val="00482F07"/>
    <w:rsid w:val="004D107F"/>
    <w:rsid w:val="004F00B1"/>
    <w:rsid w:val="00510AE2"/>
    <w:rsid w:val="00510E95"/>
    <w:rsid w:val="0053760C"/>
    <w:rsid w:val="00562EF7"/>
    <w:rsid w:val="005655B2"/>
    <w:rsid w:val="005914E7"/>
    <w:rsid w:val="006035C3"/>
    <w:rsid w:val="006857B4"/>
    <w:rsid w:val="00710A5C"/>
    <w:rsid w:val="007548CC"/>
    <w:rsid w:val="00765F14"/>
    <w:rsid w:val="0077068F"/>
    <w:rsid w:val="00786BD6"/>
    <w:rsid w:val="00791BD9"/>
    <w:rsid w:val="00795289"/>
    <w:rsid w:val="007A14D1"/>
    <w:rsid w:val="00843647"/>
    <w:rsid w:val="00925838"/>
    <w:rsid w:val="009B0164"/>
    <w:rsid w:val="00A1556A"/>
    <w:rsid w:val="00A55CEC"/>
    <w:rsid w:val="00AE4D3E"/>
    <w:rsid w:val="00BD02C5"/>
    <w:rsid w:val="00C239AF"/>
    <w:rsid w:val="00CC2BCE"/>
    <w:rsid w:val="00CD6D60"/>
    <w:rsid w:val="00D26947"/>
    <w:rsid w:val="00D4706A"/>
    <w:rsid w:val="00D8525B"/>
    <w:rsid w:val="00DC1E1D"/>
    <w:rsid w:val="00E304D8"/>
    <w:rsid w:val="00E8098B"/>
    <w:rsid w:val="00EC2EA6"/>
    <w:rsid w:val="00F253D1"/>
    <w:rsid w:val="00F60C3F"/>
    <w:rsid w:val="00FC7F72"/>
    <w:rsid w:val="00FD3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D6FA54-52C2-4A42-8CBC-899E4E50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6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0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09F8"/>
    <w:pPr>
      <w:ind w:left="720"/>
      <w:contextualSpacing/>
    </w:pPr>
  </w:style>
  <w:style w:type="paragraph" w:styleId="Header">
    <w:name w:val="header"/>
    <w:basedOn w:val="Normal"/>
    <w:link w:val="HeaderChar"/>
    <w:uiPriority w:val="99"/>
    <w:unhideWhenUsed/>
    <w:rsid w:val="00791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BD9"/>
  </w:style>
  <w:style w:type="paragraph" w:styleId="Footer">
    <w:name w:val="footer"/>
    <w:basedOn w:val="Normal"/>
    <w:link w:val="FooterChar"/>
    <w:uiPriority w:val="99"/>
    <w:unhideWhenUsed/>
    <w:rsid w:val="00791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BD9"/>
  </w:style>
  <w:style w:type="character" w:styleId="Hyperlink">
    <w:name w:val="Hyperlink"/>
    <w:basedOn w:val="DefaultParagraphFont"/>
    <w:rsid w:val="00C239AF"/>
    <w:rPr>
      <w:color w:val="0000FF"/>
      <w:u w:val="single"/>
    </w:rPr>
  </w:style>
  <w:style w:type="paragraph" w:styleId="BalloonText">
    <w:name w:val="Balloon Text"/>
    <w:basedOn w:val="Normal"/>
    <w:link w:val="BalloonTextChar"/>
    <w:uiPriority w:val="99"/>
    <w:semiHidden/>
    <w:unhideWhenUsed/>
    <w:rsid w:val="00FC7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F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Firelands Regional Medical Center</Company>
  <LinksUpToDate>false</LinksUpToDate>
  <CharactersWithSpaces>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bussard</dc:creator>
  <cp:lastModifiedBy>Bussard, Michelle - Faculty</cp:lastModifiedBy>
  <cp:revision>3</cp:revision>
  <cp:lastPrinted>2015-07-06T11:33:00Z</cp:lastPrinted>
  <dcterms:created xsi:type="dcterms:W3CDTF">2017-11-16T21:40:00Z</dcterms:created>
  <dcterms:modified xsi:type="dcterms:W3CDTF">2018-02-20T18:06:00Z</dcterms:modified>
</cp:coreProperties>
</file>