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BA" w:rsidRPr="000749BA" w:rsidRDefault="000749BA" w:rsidP="000749B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749BA">
        <w:rPr>
          <w:rFonts w:ascii="Times New Roman" w:eastAsia="Times New Roman" w:hAnsi="Times New Roman" w:cs="Times New Roman"/>
          <w:sz w:val="24"/>
          <w:szCs w:val="24"/>
        </w:rPr>
        <w:t>Zerwekh, J., &amp; Garneau, A.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9BA">
        <w:rPr>
          <w:rFonts w:ascii="Times New Roman" w:eastAsia="Times New Roman" w:hAnsi="Times New Roman" w:cs="Times New Roman"/>
          <w:sz w:val="24"/>
          <w:szCs w:val="24"/>
        </w:rPr>
        <w:t xml:space="preserve"> (2012).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9BA">
        <w:rPr>
          <w:rFonts w:ascii="Times New Roman" w:eastAsia="Times New Roman" w:hAnsi="Times New Roman" w:cs="Times New Roman"/>
          <w:i/>
          <w:iCs/>
          <w:sz w:val="24"/>
          <w:szCs w:val="24"/>
        </w:rPr>
        <w:t>Nursing Today: Transition and Trends</w:t>
      </w:r>
      <w:r w:rsidRPr="000749BA">
        <w:rPr>
          <w:rFonts w:ascii="Times New Roman" w:eastAsia="Times New Roman" w:hAnsi="Times New Roman" w:cs="Times New Roman"/>
          <w:sz w:val="24"/>
          <w:szCs w:val="24"/>
        </w:rPr>
        <w:t xml:space="preserve"> (7 ed.).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9BA">
        <w:rPr>
          <w:rFonts w:ascii="Times New Roman" w:eastAsia="Times New Roman" w:hAnsi="Times New Roman" w:cs="Times New Roman"/>
          <w:sz w:val="24"/>
          <w:szCs w:val="24"/>
        </w:rPr>
        <w:t>St. Louis: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9BA">
        <w:rPr>
          <w:rFonts w:ascii="Times New Roman" w:eastAsia="Times New Roman" w:hAnsi="Times New Roman" w:cs="Times New Roman"/>
          <w:sz w:val="24"/>
          <w:szCs w:val="24"/>
        </w:rPr>
        <w:t xml:space="preserve"> Elsevier Saunders. </w:t>
      </w:r>
    </w:p>
    <w:p w:rsidR="001B1E15" w:rsidRDefault="001B1E15"/>
    <w:sectPr w:rsidR="001B1E15" w:rsidSect="001B1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E71"/>
    <w:multiLevelType w:val="multilevel"/>
    <w:tmpl w:val="414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0749BA"/>
    <w:rsid w:val="000749BA"/>
    <w:rsid w:val="001B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8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1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4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2013-02-12T21:10:00Z</dcterms:created>
  <dcterms:modified xsi:type="dcterms:W3CDTF">2013-02-12T21:11:00Z</dcterms:modified>
</cp:coreProperties>
</file>