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0A" w:rsidRPr="0022158B" w:rsidRDefault="00335C59" w:rsidP="00335C59">
      <w:pPr>
        <w:spacing w:after="0" w:line="240" w:lineRule="auto"/>
        <w:rPr>
          <w:sz w:val="18"/>
          <w:szCs w:val="18"/>
        </w:rPr>
      </w:pPr>
      <w:r w:rsidRPr="0022158B">
        <w:rPr>
          <w:b/>
          <w:sz w:val="18"/>
          <w:szCs w:val="18"/>
        </w:rPr>
        <w:t>Delirium</w:t>
      </w:r>
      <w:r w:rsidRPr="0022158B">
        <w:rPr>
          <w:sz w:val="18"/>
          <w:szCs w:val="18"/>
        </w:rPr>
        <w:t xml:space="preserve"> – Acute onset</w:t>
      </w:r>
      <w:r w:rsidR="00CB0C7D" w:rsidRPr="0022158B">
        <w:rPr>
          <w:sz w:val="18"/>
          <w:szCs w:val="18"/>
        </w:rPr>
        <w:t xml:space="preserve"> – Can mimic mania</w:t>
      </w:r>
      <w:r w:rsidR="00194DD6" w:rsidRPr="0022158B">
        <w:rPr>
          <w:sz w:val="18"/>
          <w:szCs w:val="18"/>
        </w:rPr>
        <w:t xml:space="preserve"> </w:t>
      </w:r>
      <w:r w:rsidRPr="0022158B">
        <w:rPr>
          <w:i/>
          <w:color w:val="FF0000"/>
          <w:sz w:val="18"/>
          <w:szCs w:val="18"/>
        </w:rPr>
        <w:t>Predisposing factors</w:t>
      </w:r>
      <w:r w:rsidRPr="0022158B">
        <w:rPr>
          <w:sz w:val="18"/>
          <w:szCs w:val="18"/>
        </w:rPr>
        <w:t xml:space="preserve"> – Due to general medical condition; Substance-induced; Substance-intoxication; Substance-withdrawal</w:t>
      </w:r>
      <w:r w:rsidR="00A87019" w:rsidRPr="0022158B">
        <w:rPr>
          <w:sz w:val="18"/>
          <w:szCs w:val="18"/>
        </w:rPr>
        <w:t xml:space="preserve">:  Benzodiazepines </w:t>
      </w:r>
      <w:r w:rsidR="00194DD6" w:rsidRPr="0022158B">
        <w:rPr>
          <w:sz w:val="18"/>
          <w:szCs w:val="18"/>
        </w:rPr>
        <w:t>(</w:t>
      </w:r>
      <w:proofErr w:type="spellStart"/>
      <w:r w:rsidR="00194DD6" w:rsidRPr="0022158B">
        <w:rPr>
          <w:sz w:val="18"/>
          <w:szCs w:val="18"/>
        </w:rPr>
        <w:t>L</w:t>
      </w:r>
      <w:r w:rsidR="00A87019" w:rsidRPr="0022158B">
        <w:rPr>
          <w:sz w:val="18"/>
          <w:szCs w:val="18"/>
        </w:rPr>
        <w:t>orazepam</w:t>
      </w:r>
      <w:proofErr w:type="spellEnd"/>
      <w:r w:rsidR="00194DD6" w:rsidRPr="0022158B">
        <w:rPr>
          <w:sz w:val="18"/>
          <w:szCs w:val="18"/>
        </w:rPr>
        <w:t>)</w:t>
      </w:r>
      <w:r w:rsidRPr="0022158B">
        <w:rPr>
          <w:sz w:val="18"/>
          <w:szCs w:val="18"/>
        </w:rPr>
        <w:t>; Delirium due to multiple causes</w:t>
      </w:r>
      <w:r w:rsidR="00A47E44" w:rsidRPr="0022158B">
        <w:rPr>
          <w:sz w:val="18"/>
          <w:szCs w:val="18"/>
        </w:rPr>
        <w:t xml:space="preserve">     </w:t>
      </w:r>
      <w:r w:rsidR="00CB0C7D" w:rsidRPr="0022158B">
        <w:rPr>
          <w:b/>
          <w:sz w:val="18"/>
          <w:szCs w:val="18"/>
        </w:rPr>
        <w:t>Delirium symptoms</w:t>
      </w:r>
      <w:r w:rsidR="00CB0C7D" w:rsidRPr="0022158B">
        <w:rPr>
          <w:sz w:val="18"/>
          <w:szCs w:val="18"/>
        </w:rPr>
        <w:t xml:space="preserve"> – Difficulty sustaining and shifting attention; Extreme distractibility; Disorganized thinking; Rambling speech; Impaired reasoning ability and goal-directed behavior; Disorientation to time and place; Illusions and hallucinations;</w:t>
      </w:r>
      <w:r w:rsidR="00A47E44" w:rsidRPr="0022158B">
        <w:rPr>
          <w:sz w:val="18"/>
          <w:szCs w:val="18"/>
        </w:rPr>
        <w:t xml:space="preserve"> </w:t>
      </w:r>
      <w:r w:rsidR="00CB0C7D" w:rsidRPr="0022158B">
        <w:rPr>
          <w:i/>
          <w:sz w:val="18"/>
          <w:szCs w:val="18"/>
        </w:rPr>
        <w:t xml:space="preserve">Psychomotor activity that fluctuates between agitation, purposelessness movements, and a vegetative state; </w:t>
      </w:r>
      <w:r w:rsidR="00CB0C7D" w:rsidRPr="0022158B">
        <w:rPr>
          <w:sz w:val="18"/>
          <w:szCs w:val="18"/>
        </w:rPr>
        <w:t>Autonomic symptoms common</w:t>
      </w:r>
      <w:r w:rsidR="00A47E44" w:rsidRPr="0022158B">
        <w:rPr>
          <w:sz w:val="18"/>
          <w:szCs w:val="18"/>
        </w:rPr>
        <w:t xml:space="preserve">:  </w:t>
      </w:r>
      <w:r w:rsidR="00CB0C7D" w:rsidRPr="0022158B">
        <w:rPr>
          <w:sz w:val="18"/>
          <w:szCs w:val="18"/>
        </w:rPr>
        <w:t>Tachycardia, S</w:t>
      </w:r>
      <w:r w:rsidR="00A47E44" w:rsidRPr="0022158B">
        <w:rPr>
          <w:sz w:val="18"/>
          <w:szCs w:val="18"/>
        </w:rPr>
        <w:t>w</w:t>
      </w:r>
      <w:r w:rsidR="00CB0C7D" w:rsidRPr="0022158B">
        <w:rPr>
          <w:sz w:val="18"/>
          <w:szCs w:val="18"/>
        </w:rPr>
        <w:t xml:space="preserve">eating, Flushed face, Dilated pupils, </w:t>
      </w:r>
      <w:r w:rsidR="00664AB7" w:rsidRPr="0022158B">
        <w:rPr>
          <w:sz w:val="18"/>
          <w:szCs w:val="18"/>
        </w:rPr>
        <w:t>E</w:t>
      </w:r>
      <w:r w:rsidR="00CB0C7D" w:rsidRPr="0022158B">
        <w:rPr>
          <w:sz w:val="18"/>
          <w:szCs w:val="18"/>
        </w:rPr>
        <w:t>levated blood pressure</w:t>
      </w:r>
      <w:r w:rsidR="00A47E44" w:rsidRPr="0022158B">
        <w:rPr>
          <w:sz w:val="18"/>
          <w:szCs w:val="18"/>
        </w:rPr>
        <w:t xml:space="preserve">     </w:t>
      </w:r>
      <w:r w:rsidR="00CB0C7D" w:rsidRPr="0022158B">
        <w:rPr>
          <w:b/>
          <w:sz w:val="18"/>
          <w:szCs w:val="18"/>
        </w:rPr>
        <w:t>Progression</w:t>
      </w:r>
      <w:r w:rsidR="00CB0C7D" w:rsidRPr="0022158B">
        <w:rPr>
          <w:sz w:val="18"/>
          <w:szCs w:val="18"/>
        </w:rPr>
        <w:t xml:space="preserve"> – Usually brief, a week to a</w:t>
      </w:r>
      <w:r w:rsidR="00A87019" w:rsidRPr="0022158B">
        <w:rPr>
          <w:sz w:val="18"/>
          <w:szCs w:val="18"/>
        </w:rPr>
        <w:t xml:space="preserve"> </w:t>
      </w:r>
      <w:r w:rsidR="00CB0C7D" w:rsidRPr="0022158B">
        <w:rPr>
          <w:sz w:val="18"/>
          <w:szCs w:val="18"/>
        </w:rPr>
        <w:t>month</w:t>
      </w:r>
      <w:r w:rsidR="00A87019" w:rsidRPr="0022158B">
        <w:rPr>
          <w:sz w:val="18"/>
          <w:szCs w:val="18"/>
        </w:rPr>
        <w:t>; Influence of age; Can progress to dementia; Associated with high mortality</w:t>
      </w:r>
      <w:r w:rsidR="00A47E44" w:rsidRPr="0022158B">
        <w:rPr>
          <w:sz w:val="18"/>
          <w:szCs w:val="18"/>
        </w:rPr>
        <w:t xml:space="preserve">     </w:t>
      </w:r>
      <w:r w:rsidR="00A87019" w:rsidRPr="0022158B">
        <w:rPr>
          <w:b/>
          <w:sz w:val="18"/>
          <w:szCs w:val="18"/>
        </w:rPr>
        <w:t>Treatment for delirium</w:t>
      </w:r>
      <w:r w:rsidR="00A87019" w:rsidRPr="0022158B">
        <w:rPr>
          <w:sz w:val="18"/>
          <w:szCs w:val="18"/>
        </w:rPr>
        <w:t xml:space="preserve"> – Identify and correct underlying cause; Room with low stimulu</w:t>
      </w:r>
      <w:r w:rsidR="00664AB7" w:rsidRPr="0022158B">
        <w:rPr>
          <w:sz w:val="18"/>
          <w:szCs w:val="18"/>
        </w:rPr>
        <w:t>s</w:t>
      </w:r>
      <w:r w:rsidR="00A87019" w:rsidRPr="0022158B">
        <w:rPr>
          <w:sz w:val="18"/>
          <w:szCs w:val="18"/>
        </w:rPr>
        <w:t xml:space="preserve">; Reorientation and assurance; Low dose antipsychotics for agitation and aggression:  Thorazine, Zyprexa, </w:t>
      </w:r>
      <w:r w:rsidR="00664AB7" w:rsidRPr="0022158B">
        <w:rPr>
          <w:sz w:val="18"/>
          <w:szCs w:val="18"/>
        </w:rPr>
        <w:t>Ability</w:t>
      </w:r>
      <w:r w:rsidR="00A87019" w:rsidRPr="0022158B">
        <w:rPr>
          <w:sz w:val="18"/>
          <w:szCs w:val="18"/>
        </w:rPr>
        <w:t xml:space="preserve">, Seroquel, Risperdal, Geodon, </w:t>
      </w:r>
      <w:proofErr w:type="spellStart"/>
      <w:r w:rsidR="00A87019" w:rsidRPr="0022158B">
        <w:rPr>
          <w:sz w:val="18"/>
          <w:szCs w:val="18"/>
        </w:rPr>
        <w:t>Haldol</w:t>
      </w:r>
      <w:proofErr w:type="spellEnd"/>
      <w:r w:rsidR="00A47E44" w:rsidRPr="0022158B">
        <w:rPr>
          <w:sz w:val="18"/>
          <w:szCs w:val="18"/>
        </w:rPr>
        <w:t xml:space="preserve">     </w:t>
      </w:r>
      <w:r w:rsidR="00674A0A" w:rsidRPr="0022158B">
        <w:rPr>
          <w:b/>
          <w:sz w:val="18"/>
          <w:szCs w:val="18"/>
        </w:rPr>
        <w:t>Dementia</w:t>
      </w:r>
      <w:r w:rsidR="00674A0A" w:rsidRPr="0022158B">
        <w:rPr>
          <w:sz w:val="18"/>
          <w:szCs w:val="18"/>
        </w:rPr>
        <w:t xml:space="preserve"> – A loss of previous levels of cognition, perception, language, behavior and motor function</w:t>
      </w:r>
      <w:r w:rsidR="00A47E44" w:rsidRPr="0022158B">
        <w:rPr>
          <w:sz w:val="18"/>
          <w:szCs w:val="18"/>
        </w:rPr>
        <w:t xml:space="preserve">     </w:t>
      </w:r>
      <w:r w:rsidR="00674A0A" w:rsidRPr="0022158B">
        <w:rPr>
          <w:b/>
          <w:sz w:val="18"/>
          <w:szCs w:val="18"/>
        </w:rPr>
        <w:t>Dementia symptoms</w:t>
      </w:r>
      <w:r w:rsidR="00674A0A" w:rsidRPr="0022158B">
        <w:rPr>
          <w:sz w:val="18"/>
          <w:szCs w:val="18"/>
        </w:rPr>
        <w:t xml:space="preserve"> – Impairment in abstract thinking &amp; impulse control; Conventional rules of social conduct are disregarded; Personal appearance and hygiene are neglected; Personality change</w:t>
      </w:r>
      <w:r w:rsidR="00A47E44" w:rsidRPr="0022158B">
        <w:rPr>
          <w:sz w:val="18"/>
          <w:szCs w:val="18"/>
        </w:rPr>
        <w:t xml:space="preserve">; </w:t>
      </w:r>
      <w:r w:rsidR="00674A0A" w:rsidRPr="0022158B">
        <w:rPr>
          <w:sz w:val="18"/>
          <w:szCs w:val="18"/>
        </w:rPr>
        <w:t>With progression symptoms include:  Apraxia, Irritability and moodiness, wandering, incontinence</w:t>
      </w:r>
    </w:p>
    <w:p w:rsidR="00C05090" w:rsidRPr="0022158B" w:rsidRDefault="00674A0A" w:rsidP="00DC6486">
      <w:pPr>
        <w:spacing w:after="0" w:line="240" w:lineRule="auto"/>
        <w:rPr>
          <w:sz w:val="18"/>
          <w:szCs w:val="18"/>
        </w:rPr>
      </w:pPr>
      <w:r w:rsidRPr="0022158B">
        <w:rPr>
          <w:b/>
          <w:sz w:val="18"/>
          <w:szCs w:val="18"/>
        </w:rPr>
        <w:t>Alzheimer’s disease</w:t>
      </w:r>
      <w:r w:rsidRPr="0022158B">
        <w:rPr>
          <w:sz w:val="18"/>
          <w:szCs w:val="18"/>
        </w:rPr>
        <w:t xml:space="preserve"> – Stages:  </w:t>
      </w:r>
      <w:r w:rsidRPr="0022158B">
        <w:rPr>
          <w:color w:val="FF0000"/>
          <w:sz w:val="18"/>
          <w:szCs w:val="18"/>
        </w:rPr>
        <w:t>1.  No apparent symptoms</w:t>
      </w:r>
      <w:r w:rsidR="001B0F19" w:rsidRPr="0022158B">
        <w:rPr>
          <w:sz w:val="18"/>
          <w:szCs w:val="18"/>
        </w:rPr>
        <w:t xml:space="preserve"> – No change in memory</w:t>
      </w:r>
      <w:r w:rsidRPr="0022158B">
        <w:rPr>
          <w:sz w:val="18"/>
          <w:szCs w:val="18"/>
        </w:rPr>
        <w:t xml:space="preserve">; </w:t>
      </w:r>
      <w:r w:rsidRPr="0022158B">
        <w:rPr>
          <w:color w:val="FF0000"/>
          <w:sz w:val="18"/>
          <w:szCs w:val="18"/>
        </w:rPr>
        <w:t>2.  Forgetfulness</w:t>
      </w:r>
      <w:r w:rsidR="001B0F19" w:rsidRPr="0022158B">
        <w:rPr>
          <w:sz w:val="18"/>
          <w:szCs w:val="18"/>
        </w:rPr>
        <w:t xml:space="preserve"> – Loss of short term, feels ashamed, organization with lists and structured routine</w:t>
      </w:r>
      <w:r w:rsidRPr="0022158B">
        <w:rPr>
          <w:sz w:val="18"/>
          <w:szCs w:val="18"/>
        </w:rPr>
        <w:t xml:space="preserve">; </w:t>
      </w:r>
      <w:r w:rsidRPr="0022158B">
        <w:rPr>
          <w:color w:val="FF0000"/>
          <w:sz w:val="18"/>
          <w:szCs w:val="18"/>
        </w:rPr>
        <w:t>3.  Mild cognitive decline</w:t>
      </w:r>
      <w:r w:rsidR="001B0F19" w:rsidRPr="0022158B">
        <w:rPr>
          <w:sz w:val="18"/>
          <w:szCs w:val="18"/>
        </w:rPr>
        <w:t xml:space="preserve"> – Interference with work performance, will become lost, difficulty recalling names and words, decline ADL’s</w:t>
      </w:r>
      <w:r w:rsidRPr="0022158B">
        <w:rPr>
          <w:sz w:val="18"/>
          <w:szCs w:val="18"/>
        </w:rPr>
        <w:t xml:space="preserve">; </w:t>
      </w:r>
      <w:r w:rsidRPr="0022158B">
        <w:rPr>
          <w:color w:val="FF0000"/>
          <w:sz w:val="18"/>
          <w:szCs w:val="18"/>
        </w:rPr>
        <w:t xml:space="preserve">4.  Mild to moderate cognitive decline, confusion </w:t>
      </w:r>
      <w:r w:rsidRPr="0022158B">
        <w:rPr>
          <w:sz w:val="18"/>
          <w:szCs w:val="18"/>
        </w:rPr>
        <w:t>= Confabulation</w:t>
      </w:r>
      <w:r w:rsidR="001B0F19" w:rsidRPr="0022158B">
        <w:rPr>
          <w:sz w:val="18"/>
          <w:szCs w:val="18"/>
        </w:rPr>
        <w:t xml:space="preserve"> – forget personal information, children’s names and birthdays, decline in ability to complete tasks</w:t>
      </w:r>
      <w:r w:rsidRPr="0022158B">
        <w:rPr>
          <w:sz w:val="18"/>
          <w:szCs w:val="18"/>
        </w:rPr>
        <w:t xml:space="preserve">; </w:t>
      </w:r>
      <w:r w:rsidRPr="0022158B">
        <w:rPr>
          <w:color w:val="FF0000"/>
          <w:sz w:val="18"/>
          <w:szCs w:val="18"/>
        </w:rPr>
        <w:t>5.  Moderate cognitive decline, early dementia</w:t>
      </w:r>
      <w:r w:rsidR="001B0F19" w:rsidRPr="0022158B">
        <w:rPr>
          <w:sz w:val="18"/>
          <w:szCs w:val="18"/>
        </w:rPr>
        <w:t xml:space="preserve"> – </w:t>
      </w:r>
      <w:r w:rsidR="00A47E44" w:rsidRPr="0022158B">
        <w:rPr>
          <w:sz w:val="18"/>
          <w:szCs w:val="18"/>
        </w:rPr>
        <w:t>D</w:t>
      </w:r>
      <w:r w:rsidR="001B0F19" w:rsidRPr="0022158B">
        <w:rPr>
          <w:sz w:val="18"/>
          <w:szCs w:val="18"/>
        </w:rPr>
        <w:t>isorientation, loses the ability to do ADL’s</w:t>
      </w:r>
      <w:r w:rsidRPr="0022158B">
        <w:rPr>
          <w:sz w:val="18"/>
          <w:szCs w:val="18"/>
        </w:rPr>
        <w:t xml:space="preserve">; </w:t>
      </w:r>
      <w:r w:rsidRPr="0022158B">
        <w:rPr>
          <w:color w:val="FF0000"/>
          <w:sz w:val="18"/>
          <w:szCs w:val="18"/>
        </w:rPr>
        <w:t>6.  Moderate to severe cognitive decline, middle dementia</w:t>
      </w:r>
      <w:r w:rsidR="001B0F19" w:rsidRPr="0022158B">
        <w:rPr>
          <w:sz w:val="18"/>
          <w:szCs w:val="18"/>
        </w:rPr>
        <w:t xml:space="preserve"> – Loss of ability to recall major life events, becomes disoriented to</w:t>
      </w:r>
      <w:r w:rsidR="00664AB7" w:rsidRPr="0022158B">
        <w:rPr>
          <w:sz w:val="18"/>
          <w:szCs w:val="18"/>
        </w:rPr>
        <w:t xml:space="preserve"> </w:t>
      </w:r>
      <w:r w:rsidR="001B0F19" w:rsidRPr="0022158B">
        <w:rPr>
          <w:sz w:val="18"/>
          <w:szCs w:val="18"/>
        </w:rPr>
        <w:t>surroundings</w:t>
      </w:r>
      <w:r w:rsidR="00664AB7" w:rsidRPr="0022158B">
        <w:rPr>
          <w:sz w:val="18"/>
          <w:szCs w:val="18"/>
        </w:rPr>
        <w:t>, u</w:t>
      </w:r>
      <w:r w:rsidR="001B0F19" w:rsidRPr="0022158B">
        <w:rPr>
          <w:sz w:val="18"/>
          <w:szCs w:val="18"/>
        </w:rPr>
        <w:t>nable to recall the day, year or season</w:t>
      </w:r>
      <w:r w:rsidR="00664AB7" w:rsidRPr="0022158B">
        <w:rPr>
          <w:sz w:val="18"/>
          <w:szCs w:val="18"/>
        </w:rPr>
        <w:t>, requires assist with ADL’s, demonstrate psychomotor symptoms: wandering, obsessiveness, agitation, and aggression, sun-downing occurs</w:t>
      </w:r>
      <w:r w:rsidRPr="0022158B">
        <w:rPr>
          <w:sz w:val="18"/>
          <w:szCs w:val="18"/>
        </w:rPr>
        <w:t xml:space="preserve">; </w:t>
      </w:r>
      <w:r w:rsidRPr="0022158B">
        <w:rPr>
          <w:color w:val="FF0000"/>
          <w:sz w:val="18"/>
          <w:szCs w:val="18"/>
        </w:rPr>
        <w:t>7.  Sever cognitive decline, late dementia</w:t>
      </w:r>
      <w:r w:rsidR="00664AB7" w:rsidRPr="0022158B">
        <w:rPr>
          <w:sz w:val="18"/>
          <w:szCs w:val="18"/>
        </w:rPr>
        <w:t xml:space="preserve"> – Will not recognize family, individual becomes bed/ch</w:t>
      </w:r>
      <w:r w:rsidR="00D70150" w:rsidRPr="0022158B">
        <w:rPr>
          <w:sz w:val="18"/>
          <w:szCs w:val="18"/>
        </w:rPr>
        <w:t xml:space="preserve">air fast, problems of immobility     </w:t>
      </w:r>
      <w:r w:rsidR="00664AB7" w:rsidRPr="0022158B">
        <w:rPr>
          <w:b/>
          <w:sz w:val="18"/>
          <w:szCs w:val="18"/>
        </w:rPr>
        <w:t>Dementia treatment/</w:t>
      </w:r>
      <w:r w:rsidR="00664AB7" w:rsidRPr="0022158B">
        <w:rPr>
          <w:b/>
          <w:color w:val="00B050"/>
          <w:sz w:val="18"/>
          <w:szCs w:val="18"/>
        </w:rPr>
        <w:t>Cognitive impairment</w:t>
      </w:r>
      <w:r w:rsidR="00664AB7" w:rsidRPr="0022158B">
        <w:rPr>
          <w:sz w:val="18"/>
          <w:szCs w:val="18"/>
        </w:rPr>
        <w:t xml:space="preserve"> – Aricept, Reminyl, Namenda; </w:t>
      </w:r>
      <w:r w:rsidR="00664AB7" w:rsidRPr="0022158B">
        <w:rPr>
          <w:b/>
          <w:color w:val="00B050"/>
          <w:sz w:val="18"/>
          <w:szCs w:val="18"/>
        </w:rPr>
        <w:t>Agitation, aggression, hallucinations</w:t>
      </w:r>
      <w:r w:rsidR="00664AB7" w:rsidRPr="0022158B">
        <w:rPr>
          <w:sz w:val="18"/>
          <w:szCs w:val="18"/>
        </w:rPr>
        <w:t xml:space="preserve"> – </w:t>
      </w:r>
      <w:proofErr w:type="spellStart"/>
      <w:r w:rsidR="00664AB7" w:rsidRPr="0022158B">
        <w:rPr>
          <w:sz w:val="18"/>
          <w:szCs w:val="18"/>
        </w:rPr>
        <w:t>Risperdal</w:t>
      </w:r>
      <w:proofErr w:type="spellEnd"/>
      <w:r w:rsidR="00664AB7" w:rsidRPr="0022158B">
        <w:rPr>
          <w:sz w:val="18"/>
          <w:szCs w:val="18"/>
        </w:rPr>
        <w:t xml:space="preserve">, Zyprexa, Seroquel, Geodon, Haldol; </w:t>
      </w:r>
      <w:r w:rsidR="00D70150" w:rsidRPr="0022158B">
        <w:rPr>
          <w:b/>
          <w:color w:val="00B050"/>
          <w:sz w:val="18"/>
          <w:szCs w:val="18"/>
        </w:rPr>
        <w:t>Anxiety</w:t>
      </w:r>
      <w:r w:rsidR="00664AB7" w:rsidRPr="0022158B">
        <w:rPr>
          <w:sz w:val="18"/>
          <w:szCs w:val="18"/>
        </w:rPr>
        <w:t xml:space="preserve"> – Librium, Xanax, Ativan, Serax, Valium</w:t>
      </w:r>
      <w:r w:rsidR="0022158B" w:rsidRPr="0022158B">
        <w:rPr>
          <w:sz w:val="18"/>
          <w:szCs w:val="18"/>
        </w:rPr>
        <w:t xml:space="preserve">     </w:t>
      </w:r>
      <w:r w:rsidR="00DC6486" w:rsidRPr="0022158B">
        <w:rPr>
          <w:b/>
          <w:sz w:val="18"/>
          <w:szCs w:val="18"/>
        </w:rPr>
        <w:t>Substance dependence criteria/</w:t>
      </w:r>
      <w:r w:rsidR="00DC6486" w:rsidRPr="0022158B">
        <w:rPr>
          <w:color w:val="7030A0"/>
          <w:sz w:val="18"/>
          <w:szCs w:val="18"/>
        </w:rPr>
        <w:t>Evidence of tolerance</w:t>
      </w:r>
      <w:r w:rsidR="00DC6486" w:rsidRPr="0022158B">
        <w:rPr>
          <w:sz w:val="18"/>
          <w:szCs w:val="18"/>
        </w:rPr>
        <w:t xml:space="preserve"> – </w:t>
      </w:r>
      <w:r w:rsidR="00DC6486" w:rsidRPr="0022158B">
        <w:rPr>
          <w:color w:val="7030A0"/>
          <w:sz w:val="18"/>
          <w:szCs w:val="18"/>
        </w:rPr>
        <w:t>Evidence of withdrawal</w:t>
      </w:r>
      <w:r w:rsidR="00DC6486" w:rsidRPr="0022158B">
        <w:rPr>
          <w:sz w:val="18"/>
          <w:szCs w:val="18"/>
        </w:rPr>
        <w:t xml:space="preserve"> – </w:t>
      </w:r>
      <w:r w:rsidR="00DC6486" w:rsidRPr="0022158B">
        <w:rPr>
          <w:color w:val="7030A0"/>
          <w:sz w:val="18"/>
          <w:szCs w:val="18"/>
        </w:rPr>
        <w:t>Persistent desire or unsuccessful efforts to cut down or control use</w:t>
      </w:r>
      <w:r w:rsidR="00DC6486" w:rsidRPr="0022158B">
        <w:rPr>
          <w:sz w:val="18"/>
          <w:szCs w:val="18"/>
        </w:rPr>
        <w:t xml:space="preserve"> – </w:t>
      </w:r>
      <w:r w:rsidR="00DC6486" w:rsidRPr="0022158B">
        <w:rPr>
          <w:color w:val="7030A0"/>
          <w:sz w:val="18"/>
          <w:szCs w:val="18"/>
        </w:rPr>
        <w:t>Time spent obtaining, using, recovering</w:t>
      </w:r>
      <w:r w:rsidR="00DC6486" w:rsidRPr="0022158B">
        <w:rPr>
          <w:sz w:val="18"/>
          <w:szCs w:val="18"/>
        </w:rPr>
        <w:t xml:space="preserve"> – </w:t>
      </w:r>
      <w:r w:rsidR="00DC6486" w:rsidRPr="0022158B">
        <w:rPr>
          <w:color w:val="7030A0"/>
          <w:sz w:val="18"/>
          <w:szCs w:val="18"/>
        </w:rPr>
        <w:t xml:space="preserve">Social, occupational, recreational </w:t>
      </w:r>
      <w:r w:rsidR="00D866AA" w:rsidRPr="0022158B">
        <w:rPr>
          <w:color w:val="7030A0"/>
          <w:sz w:val="18"/>
          <w:szCs w:val="18"/>
        </w:rPr>
        <w:t>activities given up or decreased</w:t>
      </w:r>
      <w:r w:rsidR="00D866AA" w:rsidRPr="0022158B">
        <w:rPr>
          <w:sz w:val="18"/>
          <w:szCs w:val="18"/>
        </w:rPr>
        <w:t xml:space="preserve"> – </w:t>
      </w:r>
      <w:r w:rsidR="00D866AA" w:rsidRPr="0022158B">
        <w:rPr>
          <w:color w:val="7030A0"/>
          <w:sz w:val="18"/>
          <w:szCs w:val="18"/>
        </w:rPr>
        <w:t>Substance use continued despite physical or psychological problem</w:t>
      </w:r>
      <w:r w:rsidR="00D70150" w:rsidRPr="0022158B">
        <w:rPr>
          <w:color w:val="7030A0"/>
          <w:sz w:val="18"/>
          <w:szCs w:val="18"/>
        </w:rPr>
        <w:t xml:space="preserve">     </w:t>
      </w:r>
      <w:r w:rsidR="00D866AA" w:rsidRPr="0022158B">
        <w:rPr>
          <w:b/>
          <w:sz w:val="18"/>
          <w:szCs w:val="18"/>
        </w:rPr>
        <w:t>Tolerance</w:t>
      </w:r>
      <w:r w:rsidR="00D866AA" w:rsidRPr="0022158B">
        <w:rPr>
          <w:sz w:val="18"/>
          <w:szCs w:val="18"/>
        </w:rPr>
        <w:t xml:space="preserve"> – The need for increasingly larger or more frequent doses of a substance in order to obtain the desired effects originally produced by a lower dose</w:t>
      </w:r>
      <w:r w:rsidR="00D70150" w:rsidRPr="0022158B">
        <w:rPr>
          <w:sz w:val="18"/>
          <w:szCs w:val="18"/>
        </w:rPr>
        <w:t xml:space="preserve">     </w:t>
      </w:r>
      <w:r w:rsidR="00D866AA" w:rsidRPr="0022158B">
        <w:rPr>
          <w:b/>
          <w:sz w:val="18"/>
          <w:szCs w:val="18"/>
        </w:rPr>
        <w:t>Substance-use disorders/Predisposing factors</w:t>
      </w:r>
      <w:r w:rsidR="00D866AA" w:rsidRPr="0022158B">
        <w:rPr>
          <w:sz w:val="18"/>
          <w:szCs w:val="18"/>
        </w:rPr>
        <w:t xml:space="preserve"> – </w:t>
      </w:r>
      <w:r w:rsidR="00D866AA" w:rsidRPr="0022158B">
        <w:rPr>
          <w:b/>
          <w:sz w:val="18"/>
          <w:szCs w:val="18"/>
        </w:rPr>
        <w:t xml:space="preserve">1. </w:t>
      </w:r>
      <w:r w:rsidR="00D866AA" w:rsidRPr="0022158B">
        <w:rPr>
          <w:sz w:val="18"/>
          <w:szCs w:val="18"/>
        </w:rPr>
        <w:t xml:space="preserve"> Biological: genetics and biochemical; </w:t>
      </w:r>
      <w:r w:rsidR="00D866AA" w:rsidRPr="0022158B">
        <w:rPr>
          <w:b/>
          <w:sz w:val="18"/>
          <w:szCs w:val="18"/>
        </w:rPr>
        <w:t>2</w:t>
      </w:r>
      <w:r w:rsidR="00D866AA" w:rsidRPr="0022158B">
        <w:rPr>
          <w:sz w:val="18"/>
          <w:szCs w:val="18"/>
        </w:rPr>
        <w:t xml:space="preserve">.  Psychological factors: developmental influences, and personality factors associated with antisocial personalities and depression equal to low self-esteem, frequent depression, passivity, inability to relax or defer gratification, inability to communicate effectively; </w:t>
      </w:r>
      <w:r w:rsidR="00D866AA" w:rsidRPr="0022158B">
        <w:rPr>
          <w:b/>
          <w:sz w:val="18"/>
          <w:szCs w:val="18"/>
        </w:rPr>
        <w:t>3.</w:t>
      </w:r>
      <w:r w:rsidR="00D866AA" w:rsidRPr="0022158B">
        <w:rPr>
          <w:sz w:val="18"/>
          <w:szCs w:val="18"/>
        </w:rPr>
        <w:t xml:space="preserve">  Sociocultural factors:  social learning</w:t>
      </w:r>
      <w:r w:rsidR="00614252" w:rsidRPr="0022158B">
        <w:rPr>
          <w:sz w:val="18"/>
          <w:szCs w:val="18"/>
        </w:rPr>
        <w:t xml:space="preserve"> (role model and peer groups)</w:t>
      </w:r>
      <w:r w:rsidR="00D866AA" w:rsidRPr="0022158B">
        <w:rPr>
          <w:sz w:val="18"/>
          <w:szCs w:val="18"/>
        </w:rPr>
        <w:t>, conditioning</w:t>
      </w:r>
      <w:r w:rsidR="00614252" w:rsidRPr="0022158B">
        <w:rPr>
          <w:sz w:val="18"/>
          <w:szCs w:val="18"/>
        </w:rPr>
        <w:t xml:space="preserve"> (pleasure gained from use)</w:t>
      </w:r>
      <w:r w:rsidR="00D866AA" w:rsidRPr="0022158B">
        <w:rPr>
          <w:sz w:val="18"/>
          <w:szCs w:val="18"/>
        </w:rPr>
        <w:t>, cultural and ethnic influences</w:t>
      </w:r>
      <w:r w:rsidR="00614252" w:rsidRPr="0022158B">
        <w:rPr>
          <w:sz w:val="18"/>
          <w:szCs w:val="18"/>
        </w:rPr>
        <w:t xml:space="preserve"> (some cultures are more prone to the abuse of substances than others)</w:t>
      </w:r>
      <w:r w:rsidR="00D70150" w:rsidRPr="0022158B">
        <w:rPr>
          <w:sz w:val="18"/>
          <w:szCs w:val="18"/>
        </w:rPr>
        <w:t xml:space="preserve">     </w:t>
      </w:r>
      <w:r w:rsidR="00614252" w:rsidRPr="0022158B">
        <w:rPr>
          <w:b/>
          <w:sz w:val="18"/>
          <w:szCs w:val="18"/>
        </w:rPr>
        <w:t xml:space="preserve">Assessment tools </w:t>
      </w:r>
      <w:r w:rsidR="00614252" w:rsidRPr="0022158B">
        <w:rPr>
          <w:sz w:val="18"/>
          <w:szCs w:val="18"/>
        </w:rPr>
        <w:t>(SMAST) (CAGE)</w:t>
      </w:r>
      <w:r w:rsidR="00D70150" w:rsidRPr="0022158B">
        <w:rPr>
          <w:sz w:val="18"/>
          <w:szCs w:val="18"/>
        </w:rPr>
        <w:t xml:space="preserve">     </w:t>
      </w:r>
      <w:r w:rsidR="00614252" w:rsidRPr="0022158B">
        <w:rPr>
          <w:b/>
          <w:sz w:val="18"/>
          <w:szCs w:val="18"/>
        </w:rPr>
        <w:t>Substitution Therapy</w:t>
      </w:r>
      <w:r w:rsidR="00614252" w:rsidRPr="0022158B">
        <w:rPr>
          <w:sz w:val="18"/>
          <w:szCs w:val="18"/>
        </w:rPr>
        <w:t xml:space="preserve"> – The method involves substitution therapy wherein a serotonin antagonist such as ergotamine or a derivative thereof </w:t>
      </w:r>
      <w:r w:rsidR="00943DC8" w:rsidRPr="0022158B">
        <w:rPr>
          <w:sz w:val="18"/>
          <w:szCs w:val="18"/>
        </w:rPr>
        <w:t>and a CNS stimulant such as caffeine are substituted for the drug of abuse/Phenobarbital and Librium</w:t>
      </w:r>
      <w:r w:rsidR="0022158B">
        <w:rPr>
          <w:sz w:val="18"/>
          <w:szCs w:val="18"/>
        </w:rPr>
        <w:t xml:space="preserve">     </w:t>
      </w:r>
      <w:r w:rsidR="00943DC8" w:rsidRPr="0022158B">
        <w:rPr>
          <w:b/>
          <w:sz w:val="18"/>
          <w:szCs w:val="18"/>
        </w:rPr>
        <w:t>Substance-Related Withdrawal Symptoms and Treatments</w:t>
      </w:r>
      <w:r w:rsidR="00D70150" w:rsidRPr="0022158B">
        <w:rPr>
          <w:b/>
          <w:sz w:val="18"/>
          <w:szCs w:val="18"/>
        </w:rPr>
        <w:t xml:space="preserve">     </w:t>
      </w:r>
      <w:r w:rsidR="00943DC8" w:rsidRPr="0022158B">
        <w:rPr>
          <w:b/>
          <w:color w:val="0070C0"/>
          <w:sz w:val="18"/>
          <w:szCs w:val="18"/>
        </w:rPr>
        <w:t>CNS depressants</w:t>
      </w:r>
      <w:r w:rsidR="00943DC8" w:rsidRPr="0022158B">
        <w:rPr>
          <w:sz w:val="18"/>
          <w:szCs w:val="18"/>
        </w:rPr>
        <w:t xml:space="preserve"> / </w:t>
      </w:r>
      <w:r w:rsidR="00943DC8" w:rsidRPr="0022158B">
        <w:rPr>
          <w:color w:val="0070C0"/>
          <w:sz w:val="18"/>
          <w:szCs w:val="18"/>
        </w:rPr>
        <w:t>Syndrome</w:t>
      </w:r>
      <w:r w:rsidR="00943DC8" w:rsidRPr="0022158B">
        <w:rPr>
          <w:sz w:val="18"/>
          <w:szCs w:val="18"/>
        </w:rPr>
        <w:t xml:space="preserve"> – Tremors, sweats, seizures, anxiety, irritability, hallucinations, death / </w:t>
      </w:r>
      <w:r w:rsidR="00943DC8" w:rsidRPr="0022158B">
        <w:rPr>
          <w:color w:val="0070C0"/>
          <w:sz w:val="18"/>
          <w:szCs w:val="18"/>
        </w:rPr>
        <w:t>Treatment</w:t>
      </w:r>
      <w:r w:rsidR="00943DC8" w:rsidRPr="0022158B">
        <w:rPr>
          <w:sz w:val="18"/>
          <w:szCs w:val="18"/>
        </w:rPr>
        <w:t xml:space="preserve"> -- Long-acting benzos, </w:t>
      </w:r>
      <w:proofErr w:type="spellStart"/>
      <w:r w:rsidR="00943DC8" w:rsidRPr="0022158B">
        <w:rPr>
          <w:sz w:val="18"/>
          <w:szCs w:val="18"/>
        </w:rPr>
        <w:t>Vistaril</w:t>
      </w:r>
      <w:proofErr w:type="spellEnd"/>
      <w:r w:rsidR="00D70150" w:rsidRPr="0022158B">
        <w:rPr>
          <w:sz w:val="18"/>
          <w:szCs w:val="18"/>
        </w:rPr>
        <w:t xml:space="preserve">     </w:t>
      </w:r>
      <w:proofErr w:type="spellStart"/>
      <w:r w:rsidR="00943DC8" w:rsidRPr="0022158B">
        <w:rPr>
          <w:b/>
          <w:color w:val="0070C0"/>
          <w:sz w:val="18"/>
          <w:szCs w:val="18"/>
        </w:rPr>
        <w:t>Opioid</w:t>
      </w:r>
      <w:proofErr w:type="spellEnd"/>
      <w:r w:rsidR="00943DC8" w:rsidRPr="0022158B">
        <w:rPr>
          <w:color w:val="0070C0"/>
          <w:sz w:val="18"/>
          <w:szCs w:val="18"/>
        </w:rPr>
        <w:t xml:space="preserve"> </w:t>
      </w:r>
      <w:r w:rsidR="00943DC8" w:rsidRPr="0022158B">
        <w:rPr>
          <w:sz w:val="18"/>
          <w:szCs w:val="18"/>
        </w:rPr>
        <w:t>/</w:t>
      </w:r>
      <w:r w:rsidR="00943DC8" w:rsidRPr="0022158B">
        <w:rPr>
          <w:color w:val="0070C0"/>
          <w:sz w:val="18"/>
          <w:szCs w:val="18"/>
        </w:rPr>
        <w:t xml:space="preserve"> Syndrome</w:t>
      </w:r>
      <w:r w:rsidR="00943DC8" w:rsidRPr="0022158B">
        <w:rPr>
          <w:sz w:val="18"/>
          <w:szCs w:val="18"/>
        </w:rPr>
        <w:t xml:space="preserve"> </w:t>
      </w:r>
      <w:r w:rsidR="00C05090" w:rsidRPr="0022158B">
        <w:rPr>
          <w:sz w:val="18"/>
          <w:szCs w:val="18"/>
        </w:rPr>
        <w:t xml:space="preserve">-- </w:t>
      </w:r>
      <w:r w:rsidR="00943DC8" w:rsidRPr="0022158B">
        <w:rPr>
          <w:sz w:val="18"/>
          <w:szCs w:val="18"/>
        </w:rPr>
        <w:t>Runny nose, lacrimations, diaphoresis, chills, muscle aches, n</w:t>
      </w:r>
      <w:r w:rsidR="00C05090" w:rsidRPr="0022158B">
        <w:rPr>
          <w:sz w:val="18"/>
          <w:szCs w:val="18"/>
        </w:rPr>
        <w:t>-</w:t>
      </w:r>
      <w:r w:rsidR="00943DC8" w:rsidRPr="0022158B">
        <w:rPr>
          <w:sz w:val="18"/>
          <w:szCs w:val="18"/>
        </w:rPr>
        <w:t>v, diarrhea, leg spasm, goose bumps</w:t>
      </w:r>
      <w:r w:rsidR="00C05090" w:rsidRPr="0022158B">
        <w:rPr>
          <w:sz w:val="18"/>
          <w:szCs w:val="18"/>
        </w:rPr>
        <w:t xml:space="preserve"> / </w:t>
      </w:r>
      <w:r w:rsidR="00C05090" w:rsidRPr="0022158B">
        <w:rPr>
          <w:color w:val="0070C0"/>
          <w:sz w:val="18"/>
          <w:szCs w:val="18"/>
        </w:rPr>
        <w:t>Treatment</w:t>
      </w:r>
      <w:r w:rsidR="00C05090" w:rsidRPr="0022158B">
        <w:rPr>
          <w:sz w:val="18"/>
          <w:szCs w:val="18"/>
        </w:rPr>
        <w:t xml:space="preserve"> -- Clonidine, supportive medications</w:t>
      </w:r>
      <w:r w:rsidR="00946371" w:rsidRPr="0022158B">
        <w:rPr>
          <w:sz w:val="18"/>
          <w:szCs w:val="18"/>
        </w:rPr>
        <w:t xml:space="preserve">     </w:t>
      </w:r>
      <w:proofErr w:type="spellStart"/>
      <w:r w:rsidR="00C05090" w:rsidRPr="0022158B">
        <w:rPr>
          <w:b/>
          <w:color w:val="0070C0"/>
          <w:sz w:val="18"/>
          <w:szCs w:val="18"/>
        </w:rPr>
        <w:t>Cannabinoids</w:t>
      </w:r>
      <w:proofErr w:type="spellEnd"/>
      <w:r w:rsidR="00C05090" w:rsidRPr="0022158B">
        <w:rPr>
          <w:sz w:val="18"/>
          <w:szCs w:val="18"/>
        </w:rPr>
        <w:t xml:space="preserve"> / </w:t>
      </w:r>
      <w:r w:rsidR="00C05090" w:rsidRPr="0022158B">
        <w:rPr>
          <w:color w:val="0070C0"/>
          <w:sz w:val="18"/>
          <w:szCs w:val="18"/>
        </w:rPr>
        <w:t>Syndrome</w:t>
      </w:r>
      <w:r w:rsidR="00C05090" w:rsidRPr="0022158B">
        <w:rPr>
          <w:sz w:val="18"/>
          <w:szCs w:val="18"/>
        </w:rPr>
        <w:t xml:space="preserve"> – Craving, irritability</w:t>
      </w:r>
      <w:r w:rsidR="0022158B">
        <w:rPr>
          <w:sz w:val="18"/>
          <w:szCs w:val="18"/>
        </w:rPr>
        <w:t xml:space="preserve">      </w:t>
      </w:r>
      <w:r w:rsidR="00C05090" w:rsidRPr="0022158B">
        <w:rPr>
          <w:b/>
          <w:color w:val="0070C0"/>
          <w:sz w:val="18"/>
          <w:szCs w:val="18"/>
        </w:rPr>
        <w:t>Cocaine</w:t>
      </w:r>
      <w:r w:rsidR="00C05090" w:rsidRPr="0022158B">
        <w:rPr>
          <w:sz w:val="18"/>
          <w:szCs w:val="18"/>
        </w:rPr>
        <w:t xml:space="preserve"> / </w:t>
      </w:r>
      <w:r w:rsidR="00C05090" w:rsidRPr="0022158B">
        <w:rPr>
          <w:color w:val="0070C0"/>
          <w:sz w:val="18"/>
          <w:szCs w:val="18"/>
        </w:rPr>
        <w:t>Syndrome</w:t>
      </w:r>
      <w:r w:rsidR="00C05090" w:rsidRPr="0022158B">
        <w:rPr>
          <w:sz w:val="18"/>
          <w:szCs w:val="18"/>
        </w:rPr>
        <w:t xml:space="preserve"> – Anhedonia, craving, irritability, fatigue, mood disorder, anxiety / </w:t>
      </w:r>
      <w:r w:rsidR="00C05090" w:rsidRPr="0022158B">
        <w:rPr>
          <w:color w:val="0070C0"/>
          <w:sz w:val="18"/>
          <w:szCs w:val="18"/>
        </w:rPr>
        <w:t>Treatment</w:t>
      </w:r>
      <w:r w:rsidR="00C05090" w:rsidRPr="0022158B">
        <w:rPr>
          <w:sz w:val="18"/>
          <w:szCs w:val="18"/>
        </w:rPr>
        <w:t xml:space="preserve"> – Dopamine agonists, catecholamine precursors</w:t>
      </w:r>
      <w:r w:rsidR="0022158B">
        <w:rPr>
          <w:sz w:val="18"/>
          <w:szCs w:val="18"/>
        </w:rPr>
        <w:t xml:space="preserve">     </w:t>
      </w:r>
      <w:r w:rsidR="00C05090" w:rsidRPr="0022158B">
        <w:rPr>
          <w:b/>
          <w:color w:val="0070C0"/>
          <w:sz w:val="18"/>
          <w:szCs w:val="18"/>
        </w:rPr>
        <w:t>Methamphetamine</w:t>
      </w:r>
      <w:r w:rsidR="00C05090" w:rsidRPr="0022158B">
        <w:rPr>
          <w:sz w:val="18"/>
          <w:szCs w:val="18"/>
        </w:rPr>
        <w:t xml:space="preserve"> / </w:t>
      </w:r>
      <w:r w:rsidR="00C05090" w:rsidRPr="0022158B">
        <w:rPr>
          <w:color w:val="0070C0"/>
          <w:sz w:val="18"/>
          <w:szCs w:val="18"/>
        </w:rPr>
        <w:t>Syndrome</w:t>
      </w:r>
      <w:r w:rsidR="00C05090" w:rsidRPr="0022158B">
        <w:rPr>
          <w:sz w:val="18"/>
          <w:szCs w:val="18"/>
        </w:rPr>
        <w:t xml:space="preserve"> – Dysphoria, fatigue, insomnia / </w:t>
      </w:r>
      <w:r w:rsidR="00C05090" w:rsidRPr="0022158B">
        <w:rPr>
          <w:color w:val="0070C0"/>
          <w:sz w:val="18"/>
          <w:szCs w:val="18"/>
        </w:rPr>
        <w:t>Treatment</w:t>
      </w:r>
      <w:r w:rsidR="00C05090" w:rsidRPr="0022158B">
        <w:rPr>
          <w:sz w:val="18"/>
          <w:szCs w:val="18"/>
        </w:rPr>
        <w:t xml:space="preserve"> – Supportive</w:t>
      </w:r>
      <w:r w:rsidR="00946371" w:rsidRPr="0022158B">
        <w:rPr>
          <w:sz w:val="18"/>
          <w:szCs w:val="18"/>
        </w:rPr>
        <w:t xml:space="preserve">     </w:t>
      </w:r>
      <w:r w:rsidR="00C05090" w:rsidRPr="0022158B">
        <w:rPr>
          <w:b/>
          <w:color w:val="0070C0"/>
          <w:sz w:val="18"/>
          <w:szCs w:val="18"/>
        </w:rPr>
        <w:t>Inhalants</w:t>
      </w:r>
      <w:r w:rsidR="00C05090" w:rsidRPr="0022158B">
        <w:rPr>
          <w:sz w:val="18"/>
          <w:szCs w:val="18"/>
        </w:rPr>
        <w:t xml:space="preserve"> / </w:t>
      </w:r>
      <w:r w:rsidR="00C05090" w:rsidRPr="0022158B">
        <w:rPr>
          <w:color w:val="0070C0"/>
          <w:sz w:val="18"/>
          <w:szCs w:val="18"/>
        </w:rPr>
        <w:t>Syndrome</w:t>
      </w:r>
      <w:r w:rsidR="00C05090" w:rsidRPr="0022158B">
        <w:rPr>
          <w:sz w:val="18"/>
          <w:szCs w:val="18"/>
        </w:rPr>
        <w:t xml:space="preserve"> – Mouth ulcers, GI problems, anorexia, confusion, headache and death / </w:t>
      </w:r>
      <w:r w:rsidR="00C05090" w:rsidRPr="0022158B">
        <w:rPr>
          <w:color w:val="0070C0"/>
          <w:sz w:val="18"/>
          <w:szCs w:val="18"/>
        </w:rPr>
        <w:t>Treatment</w:t>
      </w:r>
      <w:r w:rsidR="00C05090" w:rsidRPr="0022158B">
        <w:rPr>
          <w:sz w:val="18"/>
          <w:szCs w:val="18"/>
        </w:rPr>
        <w:t xml:space="preserve"> – Supportive</w:t>
      </w:r>
      <w:r w:rsidR="00946371" w:rsidRPr="0022158B">
        <w:rPr>
          <w:sz w:val="18"/>
          <w:szCs w:val="18"/>
        </w:rPr>
        <w:t xml:space="preserve">     </w:t>
      </w:r>
      <w:r w:rsidR="00C05090" w:rsidRPr="0022158B">
        <w:rPr>
          <w:b/>
          <w:color w:val="0070C0"/>
          <w:sz w:val="18"/>
          <w:szCs w:val="18"/>
        </w:rPr>
        <w:t>Hallucinogens</w:t>
      </w:r>
      <w:r w:rsidR="00C05090" w:rsidRPr="0022158B">
        <w:rPr>
          <w:sz w:val="18"/>
          <w:szCs w:val="18"/>
        </w:rPr>
        <w:t xml:space="preserve"> / </w:t>
      </w:r>
      <w:r w:rsidR="00C05090" w:rsidRPr="0022158B">
        <w:rPr>
          <w:color w:val="0070C0"/>
          <w:sz w:val="18"/>
          <w:szCs w:val="18"/>
        </w:rPr>
        <w:t>Syndrome</w:t>
      </w:r>
      <w:r w:rsidR="00C05090" w:rsidRPr="0022158B">
        <w:rPr>
          <w:sz w:val="18"/>
          <w:szCs w:val="18"/>
        </w:rPr>
        <w:t xml:space="preserve"> – None specific / </w:t>
      </w:r>
      <w:r w:rsidR="00C05090" w:rsidRPr="0022158B">
        <w:rPr>
          <w:color w:val="0070C0"/>
          <w:sz w:val="18"/>
          <w:szCs w:val="18"/>
        </w:rPr>
        <w:t>Treatment</w:t>
      </w:r>
      <w:r w:rsidR="00C05090" w:rsidRPr="0022158B">
        <w:rPr>
          <w:sz w:val="18"/>
          <w:szCs w:val="18"/>
        </w:rPr>
        <w:t xml:space="preserve"> -- Supportive</w:t>
      </w:r>
    </w:p>
    <w:p w:rsidR="00C05090" w:rsidRPr="0022158B" w:rsidRDefault="00C05090" w:rsidP="00DC6486">
      <w:pPr>
        <w:spacing w:after="0" w:line="240" w:lineRule="auto"/>
        <w:rPr>
          <w:b/>
          <w:sz w:val="18"/>
          <w:szCs w:val="18"/>
        </w:rPr>
      </w:pPr>
      <w:r w:rsidRPr="0022158B">
        <w:rPr>
          <w:b/>
          <w:sz w:val="18"/>
          <w:szCs w:val="18"/>
        </w:rPr>
        <w:t>Phases of alcoholism</w:t>
      </w:r>
    </w:p>
    <w:p w:rsidR="00C05090" w:rsidRPr="0022158B" w:rsidRDefault="00C05090" w:rsidP="00C05090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proofErr w:type="spellStart"/>
      <w:r w:rsidRPr="0022158B">
        <w:rPr>
          <w:i/>
          <w:color w:val="C00000"/>
          <w:sz w:val="18"/>
          <w:szCs w:val="18"/>
        </w:rPr>
        <w:t>Prealcoholic</w:t>
      </w:r>
      <w:proofErr w:type="spellEnd"/>
      <w:r w:rsidRPr="0022158B">
        <w:rPr>
          <w:i/>
          <w:color w:val="C00000"/>
          <w:sz w:val="18"/>
          <w:szCs w:val="18"/>
        </w:rPr>
        <w:t xml:space="preserve"> phase</w:t>
      </w:r>
      <w:r w:rsidRPr="0022158B">
        <w:rPr>
          <w:sz w:val="18"/>
          <w:szCs w:val="18"/>
        </w:rPr>
        <w:t>: characterized by use of alcohol to relieve everyday stress and tensions of life</w:t>
      </w:r>
      <w:r w:rsidR="00E61298" w:rsidRPr="0022158B">
        <w:rPr>
          <w:sz w:val="18"/>
          <w:szCs w:val="18"/>
        </w:rPr>
        <w:t xml:space="preserve"> – Observation of parents and adults drinking</w:t>
      </w:r>
    </w:p>
    <w:p w:rsidR="00C05090" w:rsidRPr="0022158B" w:rsidRDefault="00C05090" w:rsidP="00C05090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22158B">
        <w:rPr>
          <w:i/>
          <w:color w:val="C00000"/>
          <w:sz w:val="18"/>
          <w:szCs w:val="18"/>
        </w:rPr>
        <w:t>Early alcoholic pha</w:t>
      </w:r>
      <w:r w:rsidRPr="0022158B">
        <w:rPr>
          <w:color w:val="C00000"/>
          <w:sz w:val="18"/>
          <w:szCs w:val="18"/>
        </w:rPr>
        <w:t>se</w:t>
      </w:r>
      <w:r w:rsidRPr="0022158B">
        <w:rPr>
          <w:sz w:val="18"/>
          <w:szCs w:val="18"/>
        </w:rPr>
        <w:t>: begins with blackouts; alcohol is now required by the person</w:t>
      </w:r>
      <w:r w:rsidR="00E61298" w:rsidRPr="0022158B">
        <w:rPr>
          <w:sz w:val="18"/>
          <w:szCs w:val="18"/>
        </w:rPr>
        <w:t xml:space="preserve"> – Sneaking drinks or secret drinking, preoccupation of drinking, rapid gulping of drinks, and further blackouts</w:t>
      </w:r>
    </w:p>
    <w:p w:rsidR="00C05090" w:rsidRPr="0022158B" w:rsidRDefault="00C05090" w:rsidP="00C05090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22158B">
        <w:rPr>
          <w:i/>
          <w:color w:val="C00000"/>
          <w:sz w:val="18"/>
          <w:szCs w:val="18"/>
        </w:rPr>
        <w:t>The crucial phase</w:t>
      </w:r>
      <w:r w:rsidRPr="0022158B">
        <w:rPr>
          <w:sz w:val="18"/>
          <w:szCs w:val="18"/>
        </w:rPr>
        <w:t>: person has lost control; physiological dependence clearly evident</w:t>
      </w:r>
      <w:r w:rsidR="00E61298" w:rsidRPr="0022158B">
        <w:rPr>
          <w:sz w:val="18"/>
          <w:szCs w:val="18"/>
        </w:rPr>
        <w:t xml:space="preserve"> – Difficulty choosing  whether to drink or not; Binge drinking; Extremely ill; Anger and aggression; Drinking becomes the focus</w:t>
      </w:r>
    </w:p>
    <w:p w:rsidR="00E61298" w:rsidRPr="0022158B" w:rsidRDefault="00C05090" w:rsidP="00E61298">
      <w:pPr>
        <w:pStyle w:val="ListParagraph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22158B">
        <w:rPr>
          <w:i/>
          <w:color w:val="C00000"/>
          <w:sz w:val="18"/>
          <w:szCs w:val="18"/>
        </w:rPr>
        <w:t>The chronic phase</w:t>
      </w:r>
      <w:r w:rsidRPr="0022158B">
        <w:rPr>
          <w:sz w:val="18"/>
          <w:szCs w:val="18"/>
        </w:rPr>
        <w:t xml:space="preserve">: characterized by emotional and physical disintegration; person is usually intoxicated more often than </w:t>
      </w:r>
      <w:r w:rsidR="00E61298" w:rsidRPr="0022158B">
        <w:rPr>
          <w:sz w:val="18"/>
          <w:szCs w:val="18"/>
        </w:rPr>
        <w:t>sober -- Experience profound helplessness and self-pity; psychosis; Life-threatening physical manifestations; D/Ts</w:t>
      </w:r>
    </w:p>
    <w:p w:rsidR="00C05090" w:rsidRPr="0022158B" w:rsidRDefault="00E61298" w:rsidP="000A1338">
      <w:pPr>
        <w:spacing w:after="0" w:line="240" w:lineRule="auto"/>
        <w:rPr>
          <w:sz w:val="18"/>
          <w:szCs w:val="18"/>
        </w:rPr>
      </w:pPr>
      <w:r w:rsidRPr="0022158B">
        <w:rPr>
          <w:b/>
          <w:sz w:val="18"/>
          <w:szCs w:val="18"/>
        </w:rPr>
        <w:t>Wernicke’s encephalopathy</w:t>
      </w:r>
      <w:r w:rsidR="00946371" w:rsidRPr="0022158B">
        <w:rPr>
          <w:b/>
          <w:sz w:val="18"/>
          <w:szCs w:val="18"/>
        </w:rPr>
        <w:t xml:space="preserve"> </w:t>
      </w:r>
      <w:r w:rsidRPr="0022158B">
        <w:rPr>
          <w:sz w:val="18"/>
          <w:szCs w:val="18"/>
        </w:rPr>
        <w:t>Most serious form of thiamine deficiency in alcoholic patients</w:t>
      </w:r>
      <w:r w:rsidR="00946371" w:rsidRPr="0022158B">
        <w:rPr>
          <w:sz w:val="18"/>
          <w:szCs w:val="18"/>
        </w:rPr>
        <w:t xml:space="preserve">; </w:t>
      </w:r>
      <w:r w:rsidR="00F83D8C" w:rsidRPr="0022158B">
        <w:rPr>
          <w:color w:val="00B0F0"/>
          <w:sz w:val="18"/>
          <w:szCs w:val="18"/>
        </w:rPr>
        <w:t>S/S</w:t>
      </w:r>
      <w:r w:rsidR="00F83D8C" w:rsidRPr="0022158B">
        <w:rPr>
          <w:sz w:val="18"/>
          <w:szCs w:val="18"/>
        </w:rPr>
        <w:t xml:space="preserve"> paralysis of the ocular muscles, ataxia, somnolence and stupor</w:t>
      </w:r>
      <w:r w:rsidR="00946371" w:rsidRPr="0022158B">
        <w:rPr>
          <w:sz w:val="18"/>
          <w:szCs w:val="18"/>
        </w:rPr>
        <w:t xml:space="preserve">; </w:t>
      </w:r>
      <w:r w:rsidR="0022158B" w:rsidRPr="0022158B">
        <w:rPr>
          <w:color w:val="00B0F0"/>
          <w:sz w:val="18"/>
          <w:szCs w:val="18"/>
        </w:rPr>
        <w:t>Treatment</w:t>
      </w:r>
      <w:r w:rsidR="0022158B">
        <w:rPr>
          <w:sz w:val="18"/>
          <w:szCs w:val="18"/>
        </w:rPr>
        <w:t xml:space="preserve"> </w:t>
      </w:r>
      <w:r w:rsidR="00946371" w:rsidRPr="0022158B">
        <w:rPr>
          <w:sz w:val="18"/>
          <w:szCs w:val="18"/>
        </w:rPr>
        <w:t>T</w:t>
      </w:r>
      <w:r w:rsidR="00F83D8C" w:rsidRPr="0022158B">
        <w:rPr>
          <w:sz w:val="18"/>
          <w:szCs w:val="18"/>
        </w:rPr>
        <w:t>hiamine replacement therapy</w:t>
      </w:r>
      <w:r w:rsidR="00946371" w:rsidRPr="0022158B">
        <w:rPr>
          <w:sz w:val="18"/>
          <w:szCs w:val="18"/>
        </w:rPr>
        <w:t xml:space="preserve">     </w:t>
      </w:r>
      <w:proofErr w:type="spellStart"/>
      <w:r w:rsidR="00F83D8C" w:rsidRPr="0022158B">
        <w:rPr>
          <w:b/>
          <w:sz w:val="18"/>
          <w:szCs w:val="18"/>
        </w:rPr>
        <w:t>Korsakoff’s</w:t>
      </w:r>
      <w:proofErr w:type="spellEnd"/>
      <w:r w:rsidR="00F83D8C" w:rsidRPr="0022158B">
        <w:rPr>
          <w:b/>
          <w:sz w:val="18"/>
          <w:szCs w:val="18"/>
        </w:rPr>
        <w:t xml:space="preserve"> psychosis</w:t>
      </w:r>
      <w:r w:rsidR="00F83D8C" w:rsidRPr="0022158B">
        <w:rPr>
          <w:sz w:val="18"/>
          <w:szCs w:val="18"/>
        </w:rPr>
        <w:t xml:space="preserve"> – Syndrome of confusion, loss of memory, and confabulation in alcoholic patients </w:t>
      </w:r>
      <w:r w:rsidR="00756B4F">
        <w:rPr>
          <w:sz w:val="18"/>
          <w:szCs w:val="18"/>
        </w:rPr>
        <w:t>that is e</w:t>
      </w:r>
      <w:r w:rsidR="00F83D8C" w:rsidRPr="0022158B">
        <w:rPr>
          <w:sz w:val="18"/>
          <w:szCs w:val="18"/>
        </w:rPr>
        <w:t xml:space="preserve">ncountered in clients recovering from </w:t>
      </w:r>
      <w:proofErr w:type="spellStart"/>
      <w:r w:rsidR="00F83D8C" w:rsidRPr="0022158B">
        <w:rPr>
          <w:sz w:val="18"/>
          <w:szCs w:val="18"/>
        </w:rPr>
        <w:t>Wernicke’s</w:t>
      </w:r>
      <w:proofErr w:type="spellEnd"/>
      <w:r w:rsidR="00946371" w:rsidRPr="0022158B">
        <w:rPr>
          <w:sz w:val="18"/>
          <w:szCs w:val="18"/>
        </w:rPr>
        <w:t xml:space="preserve">     </w:t>
      </w:r>
      <w:r w:rsidR="00F83D8C" w:rsidRPr="0022158B">
        <w:rPr>
          <w:b/>
          <w:sz w:val="18"/>
          <w:szCs w:val="18"/>
        </w:rPr>
        <w:t xml:space="preserve">Alcohol intoxications symptoms </w:t>
      </w:r>
      <w:r w:rsidR="00F83D8C" w:rsidRPr="0022158B">
        <w:rPr>
          <w:sz w:val="18"/>
          <w:szCs w:val="18"/>
        </w:rPr>
        <w:t>– Between 100 and 200 mg/</w:t>
      </w:r>
      <w:proofErr w:type="spellStart"/>
      <w:r w:rsidR="00F83D8C" w:rsidRPr="0022158B">
        <w:rPr>
          <w:sz w:val="18"/>
          <w:szCs w:val="18"/>
        </w:rPr>
        <w:t>dL</w:t>
      </w:r>
      <w:proofErr w:type="spellEnd"/>
      <w:r w:rsidR="00946371" w:rsidRPr="0022158B">
        <w:rPr>
          <w:sz w:val="18"/>
          <w:szCs w:val="18"/>
        </w:rPr>
        <w:t xml:space="preserve">     </w:t>
      </w:r>
      <w:r w:rsidR="00F83D8C" w:rsidRPr="0022158B">
        <w:rPr>
          <w:sz w:val="18"/>
          <w:szCs w:val="18"/>
        </w:rPr>
        <w:t xml:space="preserve">Tremors, N/V, Anxiety, Depression or irritability, Transient hallucinations </w:t>
      </w:r>
      <w:r w:rsidR="00946371" w:rsidRPr="0022158B">
        <w:rPr>
          <w:sz w:val="18"/>
          <w:szCs w:val="18"/>
        </w:rPr>
        <w:t>or</w:t>
      </w:r>
      <w:r w:rsidR="00F83D8C" w:rsidRPr="0022158B">
        <w:rPr>
          <w:sz w:val="18"/>
          <w:szCs w:val="18"/>
        </w:rPr>
        <w:t xml:space="preserve"> illusions, Headache, Insomnia</w:t>
      </w:r>
      <w:r w:rsidR="00946371" w:rsidRPr="0022158B">
        <w:rPr>
          <w:sz w:val="18"/>
          <w:szCs w:val="18"/>
        </w:rPr>
        <w:t xml:space="preserve">     </w:t>
      </w:r>
      <w:r w:rsidR="00F83D8C" w:rsidRPr="0022158B">
        <w:rPr>
          <w:b/>
          <w:sz w:val="18"/>
          <w:szCs w:val="18"/>
        </w:rPr>
        <w:t>Alcohol withdrawal symptoms</w:t>
      </w:r>
      <w:r w:rsidR="00946371" w:rsidRPr="0022158B">
        <w:rPr>
          <w:b/>
          <w:sz w:val="18"/>
          <w:szCs w:val="18"/>
        </w:rPr>
        <w:t xml:space="preserve"> </w:t>
      </w:r>
      <w:r w:rsidR="00F83D8C" w:rsidRPr="0022158B">
        <w:rPr>
          <w:b/>
          <w:sz w:val="18"/>
          <w:szCs w:val="18"/>
        </w:rPr>
        <w:t xml:space="preserve">– </w:t>
      </w:r>
      <w:r w:rsidR="00F83D8C" w:rsidRPr="0022158B">
        <w:rPr>
          <w:sz w:val="18"/>
          <w:szCs w:val="18"/>
        </w:rPr>
        <w:t>Occurs within 4 to 12 hours of cessation of or reduction in heavy and prolonged use</w:t>
      </w:r>
      <w:r w:rsidR="00756B4F">
        <w:rPr>
          <w:sz w:val="18"/>
          <w:szCs w:val="18"/>
        </w:rPr>
        <w:t xml:space="preserve">, </w:t>
      </w:r>
      <w:r w:rsidR="00F83D8C" w:rsidRPr="0022158B">
        <w:rPr>
          <w:sz w:val="18"/>
          <w:szCs w:val="18"/>
        </w:rPr>
        <w:t>Difficulty sustaining</w:t>
      </w:r>
      <w:r w:rsidR="00002551" w:rsidRPr="0022158B">
        <w:rPr>
          <w:sz w:val="18"/>
          <w:szCs w:val="18"/>
        </w:rPr>
        <w:t xml:space="preserve"> and  shifting attention, Extremely distractible, Disorganized thinking, Speech is rambling, irrelevant, pressurized and incoherent, Reasoning ability and goal-directed behavior is impaired, Disorientation to time and place, Impaired recent memory, Misperceptions of the environment</w:t>
      </w:r>
      <w:r w:rsidR="00946371" w:rsidRPr="0022158B">
        <w:rPr>
          <w:sz w:val="18"/>
          <w:szCs w:val="18"/>
        </w:rPr>
        <w:t xml:space="preserve">     </w:t>
      </w:r>
      <w:r w:rsidR="00002551" w:rsidRPr="0022158B">
        <w:rPr>
          <w:b/>
          <w:sz w:val="18"/>
          <w:szCs w:val="18"/>
        </w:rPr>
        <w:t>Treatments</w:t>
      </w:r>
      <w:r w:rsidR="00002551" w:rsidRPr="0022158B">
        <w:rPr>
          <w:sz w:val="18"/>
          <w:szCs w:val="18"/>
        </w:rPr>
        <w:t xml:space="preserve"> / </w:t>
      </w:r>
      <w:proofErr w:type="spellStart"/>
      <w:r w:rsidR="00002551" w:rsidRPr="0022158B">
        <w:rPr>
          <w:color w:val="7030A0"/>
          <w:sz w:val="18"/>
          <w:szCs w:val="18"/>
        </w:rPr>
        <w:t>Antabuse</w:t>
      </w:r>
      <w:proofErr w:type="spellEnd"/>
      <w:r w:rsidR="00002551" w:rsidRPr="0022158B">
        <w:rPr>
          <w:sz w:val="18"/>
          <w:szCs w:val="18"/>
        </w:rPr>
        <w:t xml:space="preserve"> – Used to treat chronic alcoholism (</w:t>
      </w:r>
      <w:r w:rsidR="00002551" w:rsidRPr="0022158B">
        <w:rPr>
          <w:i/>
          <w:sz w:val="18"/>
          <w:szCs w:val="18"/>
        </w:rPr>
        <w:t>Monitor liver function</w:t>
      </w:r>
      <w:r w:rsidR="00002551" w:rsidRPr="0022158B">
        <w:rPr>
          <w:sz w:val="18"/>
          <w:szCs w:val="18"/>
        </w:rPr>
        <w:t xml:space="preserve">) / </w:t>
      </w:r>
      <w:proofErr w:type="spellStart"/>
      <w:r w:rsidR="00002551" w:rsidRPr="0022158B">
        <w:rPr>
          <w:color w:val="7030A0"/>
          <w:sz w:val="18"/>
          <w:szCs w:val="18"/>
        </w:rPr>
        <w:t>Naltrexone</w:t>
      </w:r>
      <w:proofErr w:type="spellEnd"/>
      <w:r w:rsidR="00002551" w:rsidRPr="0022158B">
        <w:rPr>
          <w:sz w:val="18"/>
          <w:szCs w:val="18"/>
        </w:rPr>
        <w:t xml:space="preserve"> – Reduces craving (</w:t>
      </w:r>
      <w:r w:rsidR="00002551" w:rsidRPr="0022158B">
        <w:rPr>
          <w:i/>
          <w:sz w:val="18"/>
          <w:szCs w:val="18"/>
        </w:rPr>
        <w:t>Monitor liver function</w:t>
      </w:r>
      <w:r w:rsidR="00002551" w:rsidRPr="0022158B">
        <w:rPr>
          <w:sz w:val="18"/>
          <w:szCs w:val="18"/>
        </w:rPr>
        <w:t>) / Thiamine</w:t>
      </w:r>
      <w:r w:rsidR="00946371" w:rsidRPr="0022158B">
        <w:rPr>
          <w:sz w:val="18"/>
          <w:szCs w:val="18"/>
        </w:rPr>
        <w:t xml:space="preserve">     </w:t>
      </w:r>
      <w:r w:rsidR="008817C7" w:rsidRPr="0022158B">
        <w:rPr>
          <w:b/>
          <w:sz w:val="18"/>
          <w:szCs w:val="18"/>
        </w:rPr>
        <w:t>Amphetamine and cocaine intoxication</w:t>
      </w:r>
      <w:r w:rsidR="00946371" w:rsidRPr="0022158B">
        <w:rPr>
          <w:b/>
          <w:sz w:val="18"/>
          <w:szCs w:val="18"/>
        </w:rPr>
        <w:t xml:space="preserve"> </w:t>
      </w:r>
      <w:proofErr w:type="spellStart"/>
      <w:r w:rsidR="008817C7" w:rsidRPr="0022158B">
        <w:rPr>
          <w:color w:val="FFC000"/>
          <w:sz w:val="18"/>
          <w:szCs w:val="18"/>
        </w:rPr>
        <w:t>Intoxication</w:t>
      </w:r>
      <w:proofErr w:type="spellEnd"/>
      <w:r w:rsidR="008817C7" w:rsidRPr="0022158B">
        <w:rPr>
          <w:sz w:val="18"/>
          <w:szCs w:val="18"/>
        </w:rPr>
        <w:t xml:space="preserve"> – Euphoria or affective blunting, </w:t>
      </w:r>
      <w:proofErr w:type="spellStart"/>
      <w:r w:rsidR="008817C7" w:rsidRPr="0022158B">
        <w:rPr>
          <w:sz w:val="18"/>
          <w:szCs w:val="18"/>
        </w:rPr>
        <w:t>hypervigilance</w:t>
      </w:r>
      <w:proofErr w:type="spellEnd"/>
      <w:r w:rsidR="008817C7" w:rsidRPr="0022158B">
        <w:rPr>
          <w:sz w:val="18"/>
          <w:szCs w:val="18"/>
        </w:rPr>
        <w:t>, anxiety, tension, anger, impaired judgment</w:t>
      </w:r>
      <w:r w:rsidR="00946371" w:rsidRPr="0022158B">
        <w:rPr>
          <w:sz w:val="18"/>
          <w:szCs w:val="18"/>
        </w:rPr>
        <w:t xml:space="preserve"> </w:t>
      </w:r>
      <w:r w:rsidR="008817C7" w:rsidRPr="0022158B">
        <w:rPr>
          <w:color w:val="FFC000"/>
          <w:sz w:val="18"/>
          <w:szCs w:val="18"/>
        </w:rPr>
        <w:t>Physical effects</w:t>
      </w:r>
      <w:r w:rsidR="008817C7" w:rsidRPr="0022158B">
        <w:rPr>
          <w:sz w:val="18"/>
          <w:szCs w:val="18"/>
        </w:rPr>
        <w:t xml:space="preserve"> – tachycardia or bradycardia, papillary dilation, elevated or lowered BP, perspiration or chills, nausea or vomiting, weight loss, psychomotor agitation or retardation, muscular weakness, respiratory depression, chest pain, confusion, sei</w:t>
      </w:r>
      <w:r w:rsidR="000A1338" w:rsidRPr="0022158B">
        <w:rPr>
          <w:sz w:val="18"/>
          <w:szCs w:val="18"/>
        </w:rPr>
        <w:t>z</w:t>
      </w:r>
      <w:r w:rsidR="008817C7" w:rsidRPr="0022158B">
        <w:rPr>
          <w:sz w:val="18"/>
          <w:szCs w:val="18"/>
        </w:rPr>
        <w:t>ures, coma</w:t>
      </w:r>
      <w:r w:rsidR="00946371" w:rsidRPr="0022158B">
        <w:rPr>
          <w:sz w:val="18"/>
          <w:szCs w:val="18"/>
        </w:rPr>
        <w:t xml:space="preserve">     </w:t>
      </w:r>
      <w:r w:rsidR="000A1338" w:rsidRPr="0022158B">
        <w:rPr>
          <w:b/>
          <w:sz w:val="18"/>
          <w:szCs w:val="18"/>
        </w:rPr>
        <w:t>Inhalant intoxication</w:t>
      </w:r>
      <w:r w:rsidR="000A1338" w:rsidRPr="0022158B">
        <w:rPr>
          <w:sz w:val="18"/>
          <w:szCs w:val="18"/>
        </w:rPr>
        <w:t xml:space="preserve"> – Dizziness, </w:t>
      </w:r>
      <w:proofErr w:type="spellStart"/>
      <w:r w:rsidR="000A1338" w:rsidRPr="0022158B">
        <w:rPr>
          <w:sz w:val="18"/>
          <w:szCs w:val="18"/>
        </w:rPr>
        <w:t>uncoordination</w:t>
      </w:r>
      <w:proofErr w:type="spellEnd"/>
      <w:r w:rsidR="000A1338" w:rsidRPr="0022158B">
        <w:rPr>
          <w:sz w:val="18"/>
          <w:szCs w:val="18"/>
        </w:rPr>
        <w:t xml:space="preserve">, unsteady gait, </w:t>
      </w:r>
      <w:proofErr w:type="spellStart"/>
      <w:r w:rsidR="000A1338" w:rsidRPr="0022158B">
        <w:rPr>
          <w:sz w:val="18"/>
          <w:szCs w:val="18"/>
        </w:rPr>
        <w:t>nystagmus</w:t>
      </w:r>
      <w:proofErr w:type="spellEnd"/>
      <w:r w:rsidR="000A1338" w:rsidRPr="0022158B">
        <w:rPr>
          <w:sz w:val="18"/>
          <w:szCs w:val="18"/>
        </w:rPr>
        <w:t>, slurred speech, tremor, lethargy, psychomotor retardation, blurred vision, euphoria, stupor or coma</w:t>
      </w:r>
      <w:r w:rsidR="00946371" w:rsidRPr="0022158B">
        <w:rPr>
          <w:sz w:val="18"/>
          <w:szCs w:val="18"/>
        </w:rPr>
        <w:t xml:space="preserve">     </w:t>
      </w:r>
      <w:r w:rsidR="000A1338" w:rsidRPr="0022158B">
        <w:rPr>
          <w:b/>
          <w:sz w:val="18"/>
          <w:szCs w:val="18"/>
        </w:rPr>
        <w:t>Hallucinogenic symptoms of intoxication</w:t>
      </w:r>
      <w:r w:rsidR="000A1338" w:rsidRPr="0022158B">
        <w:rPr>
          <w:sz w:val="18"/>
          <w:szCs w:val="18"/>
        </w:rPr>
        <w:t xml:space="preserve"> – Perceptual alteration, depersonalization, </w:t>
      </w:r>
      <w:proofErr w:type="spellStart"/>
      <w:r w:rsidR="000A1338" w:rsidRPr="0022158B">
        <w:rPr>
          <w:sz w:val="18"/>
          <w:szCs w:val="18"/>
        </w:rPr>
        <w:t>derealization</w:t>
      </w:r>
      <w:proofErr w:type="spellEnd"/>
      <w:r w:rsidR="000A1338" w:rsidRPr="0022158B">
        <w:rPr>
          <w:sz w:val="18"/>
          <w:szCs w:val="18"/>
        </w:rPr>
        <w:t>, tachycardia, palpitations, belligerence and assaultive behavior</w:t>
      </w:r>
      <w:r w:rsidR="00066AD7" w:rsidRPr="0022158B">
        <w:rPr>
          <w:sz w:val="18"/>
          <w:szCs w:val="18"/>
        </w:rPr>
        <w:t xml:space="preserve"> / Panic reaction (bad trip)</w:t>
      </w:r>
    </w:p>
    <w:p w:rsidR="00066AD7" w:rsidRPr="0022158B" w:rsidRDefault="000A1338" w:rsidP="000A1338">
      <w:pPr>
        <w:spacing w:after="0" w:line="240" w:lineRule="auto"/>
        <w:rPr>
          <w:b/>
          <w:sz w:val="18"/>
          <w:szCs w:val="18"/>
        </w:rPr>
      </w:pPr>
      <w:r w:rsidRPr="0022158B">
        <w:rPr>
          <w:b/>
          <w:sz w:val="18"/>
          <w:szCs w:val="18"/>
        </w:rPr>
        <w:t>Opiate symptoms of intoxication</w:t>
      </w:r>
      <w:r w:rsidRPr="0022158B">
        <w:rPr>
          <w:sz w:val="18"/>
          <w:szCs w:val="18"/>
        </w:rPr>
        <w:t xml:space="preserve"> – Initial euphoria follow</w:t>
      </w:r>
      <w:r w:rsidR="00A41138" w:rsidRPr="0022158B">
        <w:rPr>
          <w:sz w:val="18"/>
          <w:szCs w:val="18"/>
        </w:rPr>
        <w:t>e</w:t>
      </w:r>
      <w:r w:rsidRPr="0022158B">
        <w:rPr>
          <w:sz w:val="18"/>
          <w:szCs w:val="18"/>
        </w:rPr>
        <w:t xml:space="preserve">d by apathy, </w:t>
      </w:r>
      <w:proofErr w:type="spellStart"/>
      <w:r w:rsidRPr="0022158B">
        <w:rPr>
          <w:sz w:val="18"/>
          <w:szCs w:val="18"/>
        </w:rPr>
        <w:t>dyspho</w:t>
      </w:r>
      <w:r w:rsidR="00A41138" w:rsidRPr="0022158B">
        <w:rPr>
          <w:sz w:val="18"/>
          <w:szCs w:val="18"/>
        </w:rPr>
        <w:t>ri</w:t>
      </w:r>
      <w:r w:rsidRPr="0022158B">
        <w:rPr>
          <w:sz w:val="18"/>
          <w:szCs w:val="18"/>
        </w:rPr>
        <w:t>a</w:t>
      </w:r>
      <w:proofErr w:type="spellEnd"/>
      <w:r w:rsidRPr="0022158B">
        <w:rPr>
          <w:sz w:val="18"/>
          <w:szCs w:val="18"/>
        </w:rPr>
        <w:t>, psychomotor agitation</w:t>
      </w:r>
      <w:r w:rsidR="00A41138" w:rsidRPr="0022158B">
        <w:rPr>
          <w:sz w:val="18"/>
          <w:szCs w:val="18"/>
        </w:rPr>
        <w:t xml:space="preserve">, </w:t>
      </w:r>
      <w:r w:rsidRPr="0022158B">
        <w:rPr>
          <w:sz w:val="18"/>
          <w:szCs w:val="18"/>
        </w:rPr>
        <w:t>retardation, impaired judgment, respiratory depression, coma, and death</w:t>
      </w:r>
      <w:r w:rsidR="0022158B" w:rsidRPr="0022158B">
        <w:rPr>
          <w:sz w:val="18"/>
          <w:szCs w:val="18"/>
        </w:rPr>
        <w:t xml:space="preserve">     </w:t>
      </w:r>
      <w:r w:rsidRPr="0022158B">
        <w:rPr>
          <w:b/>
          <w:sz w:val="18"/>
          <w:szCs w:val="18"/>
        </w:rPr>
        <w:t>Opiate withdrawal</w:t>
      </w:r>
      <w:r w:rsidRPr="0022158B">
        <w:rPr>
          <w:sz w:val="18"/>
          <w:szCs w:val="18"/>
        </w:rPr>
        <w:t xml:space="preserve"> – Dysphoria, muscle aches, n/v, lacrimation, </w:t>
      </w:r>
      <w:proofErr w:type="spellStart"/>
      <w:r w:rsidRPr="0022158B">
        <w:rPr>
          <w:sz w:val="18"/>
          <w:szCs w:val="18"/>
        </w:rPr>
        <w:t>rhinorrhea</w:t>
      </w:r>
      <w:proofErr w:type="spellEnd"/>
      <w:r w:rsidRPr="0022158B">
        <w:rPr>
          <w:sz w:val="18"/>
          <w:szCs w:val="18"/>
        </w:rPr>
        <w:t xml:space="preserve">, papillary dilation, </w:t>
      </w:r>
      <w:proofErr w:type="spellStart"/>
      <w:r w:rsidRPr="0022158B">
        <w:rPr>
          <w:sz w:val="18"/>
          <w:szCs w:val="18"/>
        </w:rPr>
        <w:t>pilo</w:t>
      </w:r>
      <w:proofErr w:type="spellEnd"/>
      <w:r w:rsidRPr="0022158B">
        <w:rPr>
          <w:sz w:val="18"/>
          <w:szCs w:val="18"/>
        </w:rPr>
        <w:t>-erection, sweating, abdominal cramping, diarrhea, yawning, fever, insomnia</w:t>
      </w:r>
      <w:r w:rsidR="0022158B">
        <w:rPr>
          <w:sz w:val="18"/>
          <w:szCs w:val="18"/>
        </w:rPr>
        <w:t xml:space="preserve">     </w:t>
      </w:r>
      <w:r w:rsidR="00066AD7" w:rsidRPr="0022158B">
        <w:rPr>
          <w:b/>
          <w:sz w:val="18"/>
          <w:szCs w:val="18"/>
        </w:rPr>
        <w:t>Treatment objectives for substance-related disorders</w:t>
      </w:r>
    </w:p>
    <w:p w:rsidR="00066AD7" w:rsidRPr="0022158B" w:rsidRDefault="00066AD7" w:rsidP="000A1338">
      <w:pPr>
        <w:spacing w:after="0" w:line="240" w:lineRule="auto"/>
        <w:rPr>
          <w:sz w:val="18"/>
          <w:szCs w:val="18"/>
        </w:rPr>
      </w:pPr>
      <w:r w:rsidRPr="0022158B">
        <w:rPr>
          <w:b/>
          <w:sz w:val="18"/>
          <w:szCs w:val="18"/>
        </w:rPr>
        <w:t>Detoxification</w:t>
      </w:r>
      <w:r w:rsidRPr="0022158B">
        <w:rPr>
          <w:sz w:val="18"/>
          <w:szCs w:val="18"/>
        </w:rPr>
        <w:t xml:space="preserve"> – Provide a safe and supportive environment, administer substitution therapy</w:t>
      </w:r>
      <w:r w:rsidR="0022158B" w:rsidRPr="0022158B">
        <w:rPr>
          <w:sz w:val="18"/>
          <w:szCs w:val="18"/>
        </w:rPr>
        <w:t xml:space="preserve">     </w:t>
      </w:r>
      <w:r w:rsidRPr="0022158B">
        <w:rPr>
          <w:b/>
          <w:sz w:val="18"/>
          <w:szCs w:val="18"/>
        </w:rPr>
        <w:t>Intermediate care</w:t>
      </w:r>
      <w:r w:rsidRPr="0022158B">
        <w:rPr>
          <w:sz w:val="18"/>
          <w:szCs w:val="18"/>
        </w:rPr>
        <w:t xml:space="preserve"> – Education on physical and psychological symptoms, assist with the identification of causes for the substance dependency, education and support of the family / Activities to substitute for (substance) in times of stress, Relaxation techniques – progressive relaxation, tense and relax, deep breathing, </w:t>
      </w:r>
      <w:proofErr w:type="spellStart"/>
      <w:r w:rsidRPr="0022158B">
        <w:rPr>
          <w:sz w:val="18"/>
          <w:szCs w:val="18"/>
        </w:rPr>
        <w:t>autogenics</w:t>
      </w:r>
      <w:proofErr w:type="spellEnd"/>
    </w:p>
    <w:p w:rsidR="00066AD7" w:rsidRPr="0022158B" w:rsidRDefault="00066AD7" w:rsidP="000A1338">
      <w:pPr>
        <w:spacing w:after="0" w:line="240" w:lineRule="auto"/>
        <w:rPr>
          <w:sz w:val="18"/>
          <w:szCs w:val="18"/>
        </w:rPr>
      </w:pPr>
      <w:r w:rsidRPr="0022158B">
        <w:rPr>
          <w:b/>
          <w:sz w:val="18"/>
          <w:szCs w:val="18"/>
        </w:rPr>
        <w:t xml:space="preserve">Rehab – </w:t>
      </w:r>
      <w:r w:rsidRPr="0022158B">
        <w:rPr>
          <w:sz w:val="18"/>
          <w:szCs w:val="18"/>
        </w:rPr>
        <w:t>Long term treatment, outpatient support, identifying alternative sources for satisfaction, health promotion and maintenance, financial assistance, legal assistance</w:t>
      </w:r>
    </w:p>
    <w:p w:rsidR="00066AD7" w:rsidRPr="0022158B" w:rsidRDefault="00066AD7" w:rsidP="000A1338">
      <w:pPr>
        <w:spacing w:after="0" w:line="240" w:lineRule="auto"/>
        <w:rPr>
          <w:sz w:val="18"/>
          <w:szCs w:val="18"/>
        </w:rPr>
      </w:pPr>
      <w:r w:rsidRPr="0022158B">
        <w:rPr>
          <w:b/>
          <w:sz w:val="18"/>
          <w:szCs w:val="18"/>
        </w:rPr>
        <w:t>Dual diagnosis</w:t>
      </w:r>
      <w:r w:rsidR="00A41138" w:rsidRPr="0022158B">
        <w:rPr>
          <w:sz w:val="18"/>
          <w:szCs w:val="18"/>
        </w:rPr>
        <w:t xml:space="preserve"> – Coexisting substance disorder and mental disorder</w:t>
      </w:r>
    </w:p>
    <w:p w:rsidR="00A41138" w:rsidRPr="0022158B" w:rsidRDefault="00A41138" w:rsidP="000A1338">
      <w:pPr>
        <w:spacing w:after="0" w:line="240" w:lineRule="auto"/>
        <w:rPr>
          <w:sz w:val="18"/>
          <w:szCs w:val="18"/>
        </w:rPr>
      </w:pPr>
      <w:r w:rsidRPr="0022158B">
        <w:rPr>
          <w:b/>
          <w:sz w:val="18"/>
          <w:szCs w:val="18"/>
        </w:rPr>
        <w:t>Codependence</w:t>
      </w:r>
      <w:r w:rsidRPr="0022158B">
        <w:rPr>
          <w:sz w:val="18"/>
          <w:szCs w:val="18"/>
        </w:rPr>
        <w:t xml:space="preserve"> – Pattern of learned behaviors, beliefs, and feelings that make life painful – Codependent people, sacrifice</w:t>
      </w:r>
      <w:r w:rsidR="0022158B" w:rsidRPr="0022158B">
        <w:rPr>
          <w:sz w:val="18"/>
          <w:szCs w:val="18"/>
        </w:rPr>
        <w:t xml:space="preserve"> </w:t>
      </w:r>
      <w:r w:rsidRPr="0022158B">
        <w:rPr>
          <w:sz w:val="18"/>
          <w:szCs w:val="18"/>
        </w:rPr>
        <w:t>their own needs for the fulfillment of others to achieve a sense of control</w:t>
      </w:r>
    </w:p>
    <w:p w:rsidR="00335C59" w:rsidRPr="0022158B" w:rsidRDefault="00194DD6" w:rsidP="0022158B">
      <w:pPr>
        <w:spacing w:after="0" w:line="240" w:lineRule="auto"/>
        <w:rPr>
          <w:sz w:val="18"/>
          <w:szCs w:val="18"/>
        </w:rPr>
      </w:pPr>
      <w:r w:rsidRPr="0022158B">
        <w:rPr>
          <w:b/>
          <w:i/>
          <w:sz w:val="18"/>
          <w:szCs w:val="18"/>
          <w:u w:val="single"/>
        </w:rPr>
        <w:t>Characteristics</w:t>
      </w:r>
      <w:r w:rsidRPr="0022158B">
        <w:rPr>
          <w:i/>
          <w:sz w:val="18"/>
          <w:szCs w:val="18"/>
        </w:rPr>
        <w:t xml:space="preserve"> </w:t>
      </w:r>
      <w:r w:rsidRPr="0022158B">
        <w:rPr>
          <w:sz w:val="18"/>
          <w:szCs w:val="18"/>
        </w:rPr>
        <w:t>– Attracted to a profession where they are needed, but may resent receiving so little recognition, need to be in control, need to be in control, self-worth comes from feeling needed by others, rarely express true feelings, are at high risk for burnout</w:t>
      </w:r>
    </w:p>
    <w:sectPr w:rsidR="00335C59" w:rsidRPr="0022158B" w:rsidSect="00DC6486">
      <w:pgSz w:w="12240" w:h="15840"/>
      <w:pgMar w:top="432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D5C5F"/>
    <w:multiLevelType w:val="hybridMultilevel"/>
    <w:tmpl w:val="AB82318C"/>
    <w:lvl w:ilvl="0" w:tplc="22183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03FC7"/>
    <w:multiLevelType w:val="hybridMultilevel"/>
    <w:tmpl w:val="7E52A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C2C0B"/>
    <w:multiLevelType w:val="hybridMultilevel"/>
    <w:tmpl w:val="B7A261CA"/>
    <w:lvl w:ilvl="0" w:tplc="57AA684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D48BA"/>
    <w:multiLevelType w:val="hybridMultilevel"/>
    <w:tmpl w:val="39BE8D3A"/>
    <w:lvl w:ilvl="0" w:tplc="6C5C9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C21F6"/>
    <w:multiLevelType w:val="hybridMultilevel"/>
    <w:tmpl w:val="CF6E4A6E"/>
    <w:lvl w:ilvl="0" w:tplc="57FA98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5C59"/>
    <w:rsid w:val="00002551"/>
    <w:rsid w:val="00064F23"/>
    <w:rsid w:val="00066AD7"/>
    <w:rsid w:val="000A1338"/>
    <w:rsid w:val="00194DD6"/>
    <w:rsid w:val="001B0F19"/>
    <w:rsid w:val="0022158B"/>
    <w:rsid w:val="00335C59"/>
    <w:rsid w:val="00381B48"/>
    <w:rsid w:val="003E2270"/>
    <w:rsid w:val="00614252"/>
    <w:rsid w:val="00664AB7"/>
    <w:rsid w:val="00674A0A"/>
    <w:rsid w:val="006C10E5"/>
    <w:rsid w:val="00756B4F"/>
    <w:rsid w:val="008817C7"/>
    <w:rsid w:val="008A7D4C"/>
    <w:rsid w:val="00943DC8"/>
    <w:rsid w:val="00946371"/>
    <w:rsid w:val="00951B17"/>
    <w:rsid w:val="00A41138"/>
    <w:rsid w:val="00A47E44"/>
    <w:rsid w:val="00A87019"/>
    <w:rsid w:val="00C05090"/>
    <w:rsid w:val="00CB0C7D"/>
    <w:rsid w:val="00D70150"/>
    <w:rsid w:val="00D866AA"/>
    <w:rsid w:val="00DC6486"/>
    <w:rsid w:val="00E20450"/>
    <w:rsid w:val="00E61298"/>
    <w:rsid w:val="00F8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2012-07-25T21:01:00Z</dcterms:created>
  <dcterms:modified xsi:type="dcterms:W3CDTF">2012-07-25T21:01:00Z</dcterms:modified>
</cp:coreProperties>
</file>