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924" w:rsidRPr="00660F4B" w:rsidRDefault="00037357" w:rsidP="00C71297">
      <w:pPr>
        <w:spacing w:line="240" w:lineRule="auto"/>
        <w:rPr>
          <w:sz w:val="14"/>
          <w:szCs w:val="14"/>
        </w:rPr>
      </w:pPr>
      <w:r w:rsidRPr="00C10EE4">
        <w:rPr>
          <w:b/>
          <w:sz w:val="14"/>
          <w:szCs w:val="14"/>
        </w:rPr>
        <w:t>Leadership Styles</w:t>
      </w:r>
      <w:r w:rsidR="00F87924" w:rsidRPr="00660F4B">
        <w:rPr>
          <w:sz w:val="14"/>
          <w:szCs w:val="14"/>
        </w:rPr>
        <w:t xml:space="preserve">: </w:t>
      </w:r>
      <w:r w:rsidR="00EC4126" w:rsidRPr="00660F4B">
        <w:rPr>
          <w:sz w:val="14"/>
          <w:szCs w:val="14"/>
          <w:u w:val="single"/>
        </w:rPr>
        <w:t>Autoc</w:t>
      </w:r>
      <w:bookmarkStart w:id="0" w:name="_GoBack"/>
      <w:bookmarkEnd w:id="0"/>
      <w:r w:rsidR="00EC4126" w:rsidRPr="00660F4B">
        <w:rPr>
          <w:sz w:val="14"/>
          <w:szCs w:val="14"/>
          <w:u w:val="single"/>
        </w:rPr>
        <w:t>ratic</w:t>
      </w:r>
      <w:r w:rsidR="00EC4126" w:rsidRPr="00660F4B">
        <w:rPr>
          <w:sz w:val="14"/>
          <w:szCs w:val="14"/>
        </w:rPr>
        <w:t>: focus on leader, on whom the members are dependent for problem-solving, decision making, and permission to perform; production is high, but morale is low</w:t>
      </w:r>
      <w:r w:rsidR="00F87924" w:rsidRPr="00660F4B">
        <w:rPr>
          <w:sz w:val="14"/>
          <w:szCs w:val="14"/>
        </w:rPr>
        <w:t xml:space="preserve">. </w:t>
      </w:r>
      <w:r w:rsidR="00EC4126" w:rsidRPr="00660F4B">
        <w:rPr>
          <w:sz w:val="14"/>
          <w:szCs w:val="14"/>
          <w:u w:val="single"/>
        </w:rPr>
        <w:t>Democratic</w:t>
      </w:r>
      <w:r w:rsidR="00EC4126" w:rsidRPr="00660F4B">
        <w:rPr>
          <w:sz w:val="14"/>
          <w:szCs w:val="14"/>
        </w:rPr>
        <w:t>: focus on members, who are encouraged to participate fully in problem-solving of group issues, including taking action to effect change; production is somewhat lower than w/autocratic, but moral is higher</w:t>
      </w:r>
      <w:r w:rsidR="00F87924" w:rsidRPr="00660F4B">
        <w:rPr>
          <w:sz w:val="14"/>
          <w:szCs w:val="14"/>
        </w:rPr>
        <w:t xml:space="preserve">. </w:t>
      </w:r>
      <w:r w:rsidR="00EC4126" w:rsidRPr="00660F4B">
        <w:rPr>
          <w:sz w:val="14"/>
          <w:szCs w:val="14"/>
          <w:u w:val="single"/>
        </w:rPr>
        <w:t>Laissez-faire</w:t>
      </w:r>
      <w:r w:rsidR="00EC4126" w:rsidRPr="00660F4B">
        <w:rPr>
          <w:sz w:val="14"/>
          <w:szCs w:val="14"/>
        </w:rPr>
        <w:t>: there is on focus in this type of leadership, goals are undefined, and members do as they please; productivity and morale are low</w:t>
      </w:r>
      <w:r w:rsidR="00AA2B0C" w:rsidRPr="00660F4B">
        <w:rPr>
          <w:sz w:val="14"/>
          <w:szCs w:val="14"/>
        </w:rPr>
        <w:tab/>
      </w:r>
      <w:r w:rsidR="00AA2B0C" w:rsidRPr="00660F4B">
        <w:rPr>
          <w:sz w:val="14"/>
          <w:szCs w:val="14"/>
        </w:rPr>
        <w:tab/>
      </w:r>
      <w:proofErr w:type="spellStart"/>
      <w:r w:rsidR="00C71297" w:rsidRPr="00C10EE4">
        <w:rPr>
          <w:b/>
          <w:sz w:val="14"/>
          <w:szCs w:val="14"/>
        </w:rPr>
        <w:t>Yalom’s</w:t>
      </w:r>
      <w:proofErr w:type="spellEnd"/>
      <w:r w:rsidR="00C71297" w:rsidRPr="00C10EE4">
        <w:rPr>
          <w:b/>
          <w:sz w:val="14"/>
          <w:szCs w:val="14"/>
        </w:rPr>
        <w:t xml:space="preserve"> Curative Group Factors</w:t>
      </w:r>
      <w:r w:rsidR="00F87924" w:rsidRPr="00660F4B">
        <w:rPr>
          <w:sz w:val="14"/>
          <w:szCs w:val="14"/>
        </w:rPr>
        <w:t xml:space="preserve">: </w:t>
      </w:r>
      <w:r w:rsidR="00F87924" w:rsidRPr="00660F4B">
        <w:rPr>
          <w:sz w:val="14"/>
          <w:szCs w:val="14"/>
          <w:u w:val="single"/>
        </w:rPr>
        <w:t>Instillation of Hope</w:t>
      </w:r>
      <w:r w:rsidR="00EF3A05" w:rsidRPr="00660F4B">
        <w:rPr>
          <w:sz w:val="14"/>
          <w:szCs w:val="14"/>
        </w:rPr>
        <w:t>-problems can be solved</w:t>
      </w:r>
      <w:r w:rsidR="00F87924" w:rsidRPr="00660F4B">
        <w:rPr>
          <w:sz w:val="14"/>
          <w:szCs w:val="14"/>
        </w:rPr>
        <w:t xml:space="preserve">, </w:t>
      </w:r>
      <w:r w:rsidR="00F87924" w:rsidRPr="00660F4B">
        <w:rPr>
          <w:sz w:val="14"/>
          <w:szCs w:val="14"/>
          <w:u w:val="single"/>
        </w:rPr>
        <w:t>University</w:t>
      </w:r>
      <w:r w:rsidR="00EF3A05" w:rsidRPr="00660F4B">
        <w:rPr>
          <w:sz w:val="14"/>
          <w:szCs w:val="14"/>
        </w:rPr>
        <w:t>-pt are not alone</w:t>
      </w:r>
      <w:r w:rsidR="00F87924" w:rsidRPr="00660F4B">
        <w:rPr>
          <w:sz w:val="14"/>
          <w:szCs w:val="14"/>
        </w:rPr>
        <w:t xml:space="preserve">, </w:t>
      </w:r>
      <w:r w:rsidR="00F87924" w:rsidRPr="00660F4B">
        <w:rPr>
          <w:sz w:val="14"/>
          <w:szCs w:val="14"/>
          <w:u w:val="single"/>
        </w:rPr>
        <w:t>Imparting of Information</w:t>
      </w:r>
      <w:r w:rsidR="00EF3A05" w:rsidRPr="00660F4B">
        <w:rPr>
          <w:sz w:val="14"/>
          <w:szCs w:val="14"/>
        </w:rPr>
        <w:t>-knowledge gained through sharing</w:t>
      </w:r>
      <w:r w:rsidR="00F87924" w:rsidRPr="00660F4B">
        <w:rPr>
          <w:sz w:val="14"/>
          <w:szCs w:val="14"/>
        </w:rPr>
        <w:t xml:space="preserve">, </w:t>
      </w:r>
      <w:r w:rsidR="00EF3A05" w:rsidRPr="00660F4B">
        <w:rPr>
          <w:sz w:val="14"/>
          <w:szCs w:val="14"/>
          <w:u w:val="single"/>
        </w:rPr>
        <w:t>Altruism</w:t>
      </w:r>
      <w:r w:rsidR="00EF3A05" w:rsidRPr="00660F4B">
        <w:rPr>
          <w:sz w:val="14"/>
          <w:szCs w:val="14"/>
        </w:rPr>
        <w:t>-</w:t>
      </w:r>
      <w:r w:rsidR="00077BAE" w:rsidRPr="00660F4B">
        <w:rPr>
          <w:sz w:val="14"/>
          <w:szCs w:val="14"/>
        </w:rPr>
        <w:t>mutual sharing and concern</w:t>
      </w:r>
      <w:r w:rsidR="00EF3A05" w:rsidRPr="00660F4B">
        <w:rPr>
          <w:sz w:val="14"/>
          <w:szCs w:val="14"/>
        </w:rPr>
        <w:t xml:space="preserve">, </w:t>
      </w:r>
      <w:r w:rsidR="00EF3A05" w:rsidRPr="00660F4B">
        <w:rPr>
          <w:sz w:val="14"/>
          <w:szCs w:val="14"/>
          <w:u w:val="single"/>
        </w:rPr>
        <w:t>Corrective Recapitulation of the Primary Family Group</w:t>
      </w:r>
      <w:r w:rsidR="00077BAE" w:rsidRPr="00660F4B">
        <w:rPr>
          <w:sz w:val="14"/>
          <w:szCs w:val="14"/>
        </w:rPr>
        <w:t>-resolution for unresolved family conflicts</w:t>
      </w:r>
      <w:r w:rsidR="00EF3A05" w:rsidRPr="00660F4B">
        <w:rPr>
          <w:sz w:val="14"/>
          <w:szCs w:val="14"/>
        </w:rPr>
        <w:t xml:space="preserve">, </w:t>
      </w:r>
      <w:r w:rsidR="00EF3A05" w:rsidRPr="00660F4B">
        <w:rPr>
          <w:sz w:val="14"/>
          <w:szCs w:val="14"/>
          <w:u w:val="single"/>
        </w:rPr>
        <w:t>Development of Socializing Techniques</w:t>
      </w:r>
      <w:r w:rsidR="00077BAE" w:rsidRPr="00660F4B">
        <w:rPr>
          <w:sz w:val="14"/>
          <w:szCs w:val="14"/>
        </w:rPr>
        <w:t>-correcting maladaptive behaviors and learning new social skills</w:t>
      </w:r>
      <w:r w:rsidR="00EF3A05" w:rsidRPr="00660F4B">
        <w:rPr>
          <w:sz w:val="14"/>
          <w:szCs w:val="14"/>
        </w:rPr>
        <w:t xml:space="preserve">, </w:t>
      </w:r>
      <w:r w:rsidR="00EF3A05" w:rsidRPr="00660F4B">
        <w:rPr>
          <w:sz w:val="14"/>
          <w:szCs w:val="14"/>
          <w:u w:val="single"/>
        </w:rPr>
        <w:t>Imitative Behavior</w:t>
      </w:r>
      <w:r w:rsidR="00EF3A05" w:rsidRPr="00660F4B">
        <w:rPr>
          <w:sz w:val="14"/>
          <w:szCs w:val="14"/>
        </w:rPr>
        <w:t xml:space="preserve">, </w:t>
      </w:r>
      <w:r w:rsidR="00EF3A05" w:rsidRPr="00660F4B">
        <w:rPr>
          <w:sz w:val="14"/>
          <w:szCs w:val="14"/>
          <w:u w:val="single"/>
        </w:rPr>
        <w:t>Interpersonal Learning</w:t>
      </w:r>
      <w:r w:rsidR="00077BAE" w:rsidRPr="00660F4B">
        <w:rPr>
          <w:sz w:val="14"/>
          <w:szCs w:val="14"/>
        </w:rPr>
        <w:t>-how one person perceives and is perceived by others</w:t>
      </w:r>
      <w:r w:rsidR="00EF3A05" w:rsidRPr="00660F4B">
        <w:rPr>
          <w:sz w:val="14"/>
          <w:szCs w:val="14"/>
        </w:rPr>
        <w:t xml:space="preserve">, </w:t>
      </w:r>
      <w:r w:rsidR="00EF3A05" w:rsidRPr="00660F4B">
        <w:rPr>
          <w:sz w:val="14"/>
          <w:szCs w:val="14"/>
          <w:u w:val="single"/>
        </w:rPr>
        <w:t>Group Cohesiveness</w:t>
      </w:r>
      <w:r w:rsidR="00077BAE" w:rsidRPr="00660F4B">
        <w:rPr>
          <w:sz w:val="14"/>
          <w:szCs w:val="14"/>
        </w:rPr>
        <w:t>-“we are” valued</w:t>
      </w:r>
      <w:r w:rsidR="00EF3A05" w:rsidRPr="00660F4B">
        <w:rPr>
          <w:sz w:val="14"/>
          <w:szCs w:val="14"/>
        </w:rPr>
        <w:t xml:space="preserve">, </w:t>
      </w:r>
      <w:r w:rsidR="00EF3A05" w:rsidRPr="00660F4B">
        <w:rPr>
          <w:sz w:val="14"/>
          <w:szCs w:val="14"/>
          <w:u w:val="single"/>
        </w:rPr>
        <w:t>Catharsis</w:t>
      </w:r>
      <w:r w:rsidR="00077BAE" w:rsidRPr="00660F4B">
        <w:rPr>
          <w:sz w:val="14"/>
          <w:szCs w:val="14"/>
        </w:rPr>
        <w:t>-+/-feeling expression in non-threatening environment</w:t>
      </w:r>
      <w:r w:rsidR="00EF3A05" w:rsidRPr="00660F4B">
        <w:rPr>
          <w:sz w:val="14"/>
          <w:szCs w:val="14"/>
        </w:rPr>
        <w:t xml:space="preserve">, and </w:t>
      </w:r>
      <w:r w:rsidR="00EF3A05" w:rsidRPr="00660F4B">
        <w:rPr>
          <w:sz w:val="14"/>
          <w:szCs w:val="14"/>
          <w:u w:val="single"/>
        </w:rPr>
        <w:t>Existential Factors</w:t>
      </w:r>
      <w:r w:rsidR="00077BAE" w:rsidRPr="00660F4B">
        <w:rPr>
          <w:sz w:val="14"/>
          <w:szCs w:val="14"/>
        </w:rPr>
        <w:t>-take direction and responsibility for quality of existence.</w:t>
      </w:r>
      <w:r w:rsidR="00AA2B0C" w:rsidRPr="00660F4B">
        <w:rPr>
          <w:sz w:val="14"/>
          <w:szCs w:val="14"/>
        </w:rPr>
        <w:tab/>
      </w:r>
      <w:r w:rsidR="00AA2B0C" w:rsidRPr="00660F4B">
        <w:rPr>
          <w:sz w:val="14"/>
          <w:szCs w:val="14"/>
        </w:rPr>
        <w:tab/>
      </w:r>
      <w:r w:rsidR="000755B0" w:rsidRPr="00C10EE4">
        <w:rPr>
          <w:b/>
          <w:sz w:val="14"/>
          <w:szCs w:val="14"/>
        </w:rPr>
        <w:t>(3)</w:t>
      </w:r>
      <w:r w:rsidR="00027AAE" w:rsidRPr="00C10EE4">
        <w:rPr>
          <w:b/>
          <w:sz w:val="14"/>
          <w:szCs w:val="14"/>
        </w:rPr>
        <w:t>Phases of Group Development</w:t>
      </w:r>
      <w:r w:rsidR="00027AAE" w:rsidRPr="00660F4B">
        <w:rPr>
          <w:sz w:val="14"/>
          <w:szCs w:val="14"/>
        </w:rPr>
        <w:t xml:space="preserve">: </w:t>
      </w:r>
      <w:r w:rsidR="00027AAE" w:rsidRPr="00660F4B">
        <w:rPr>
          <w:sz w:val="14"/>
          <w:szCs w:val="14"/>
          <w:u w:val="single"/>
        </w:rPr>
        <w:t>Initial/Orientation</w:t>
      </w:r>
      <w:r w:rsidR="00027AAE" w:rsidRPr="00660F4B">
        <w:rPr>
          <w:sz w:val="14"/>
          <w:szCs w:val="14"/>
        </w:rPr>
        <w:t xml:space="preserve">: introduction, establish rules, develop goals. </w:t>
      </w:r>
      <w:r w:rsidR="00027AAE" w:rsidRPr="00660F4B">
        <w:rPr>
          <w:sz w:val="14"/>
          <w:szCs w:val="14"/>
          <w:u w:val="single"/>
        </w:rPr>
        <w:t>Middle/Working</w:t>
      </w:r>
      <w:r w:rsidR="00027AAE" w:rsidRPr="00660F4B">
        <w:rPr>
          <w:sz w:val="14"/>
          <w:szCs w:val="14"/>
        </w:rPr>
        <w:t xml:space="preserve">: cohesiveness occurs, productive work occurs, cooperation prevails, problem solving, and decision making. </w:t>
      </w:r>
      <w:r w:rsidR="00027AAE" w:rsidRPr="00660F4B">
        <w:rPr>
          <w:sz w:val="14"/>
          <w:szCs w:val="14"/>
          <w:u w:val="single"/>
        </w:rPr>
        <w:t>Final/Termination</w:t>
      </w:r>
      <w:r w:rsidR="00027AAE" w:rsidRPr="00660F4B">
        <w:rPr>
          <w:sz w:val="14"/>
          <w:szCs w:val="14"/>
        </w:rPr>
        <w:t>: stop discussions, sense of loss, grief work.</w:t>
      </w:r>
      <w:r w:rsidR="00AA2B0C" w:rsidRPr="00660F4B">
        <w:rPr>
          <w:sz w:val="14"/>
          <w:szCs w:val="14"/>
        </w:rPr>
        <w:tab/>
      </w:r>
      <w:r w:rsidR="00AA2B0C" w:rsidRPr="00660F4B">
        <w:rPr>
          <w:sz w:val="14"/>
          <w:szCs w:val="14"/>
        </w:rPr>
        <w:tab/>
      </w:r>
      <w:r w:rsidR="00C71297" w:rsidRPr="00C10EE4">
        <w:rPr>
          <w:b/>
          <w:sz w:val="14"/>
          <w:szCs w:val="14"/>
        </w:rPr>
        <w:t>Therapeutic Group Configuration</w:t>
      </w:r>
      <w:r w:rsidR="00754F0C" w:rsidRPr="00660F4B">
        <w:rPr>
          <w:sz w:val="14"/>
          <w:szCs w:val="14"/>
        </w:rPr>
        <w:t>: (task, teaching, supportive/therapeutic , self-help (AA or NA), family) Circle of chairs or round table, 5-6 pt, open-ended ( can come and go) or closed-ended (pt start and stop at designated time)</w:t>
      </w:r>
      <w:r w:rsidR="00AA2B0C" w:rsidRPr="00660F4B">
        <w:rPr>
          <w:sz w:val="14"/>
          <w:szCs w:val="14"/>
        </w:rPr>
        <w:tab/>
      </w:r>
      <w:r w:rsidR="00AA2B0C" w:rsidRPr="00660F4B">
        <w:rPr>
          <w:sz w:val="14"/>
          <w:szCs w:val="14"/>
        </w:rPr>
        <w:tab/>
      </w:r>
      <w:r w:rsidR="00C71297" w:rsidRPr="00C10EE4">
        <w:rPr>
          <w:b/>
          <w:sz w:val="14"/>
          <w:szCs w:val="14"/>
        </w:rPr>
        <w:t>Therapeutic Relationship Tasks</w:t>
      </w:r>
      <w:r w:rsidR="00141DA7" w:rsidRPr="00660F4B">
        <w:rPr>
          <w:sz w:val="14"/>
          <w:szCs w:val="14"/>
        </w:rPr>
        <w:t>: )RNs must possess self-awareness, self-understanding, and a philosophical belief about life, death, and the overall human condition, view one another as unique human being, identify pt problem, promote discussion of desired changes, discuss aspects that cannot be changed and ways to cope, discuss alternative strategies for creating changes</w:t>
      </w:r>
      <w:r w:rsidR="00AA2B0C" w:rsidRPr="00660F4B">
        <w:rPr>
          <w:sz w:val="14"/>
          <w:szCs w:val="14"/>
        </w:rPr>
        <w:tab/>
      </w:r>
      <w:r w:rsidR="00C71297" w:rsidRPr="00C10EE4">
        <w:rPr>
          <w:b/>
          <w:sz w:val="14"/>
          <w:szCs w:val="14"/>
        </w:rPr>
        <w:t>Transference</w:t>
      </w:r>
      <w:r w:rsidR="00027AAE" w:rsidRPr="00660F4B">
        <w:rPr>
          <w:sz w:val="14"/>
          <w:szCs w:val="14"/>
        </w:rPr>
        <w:t>:  client unconsciously attributes/transfers to RN feelings and behavioral predispositions formed toward a person; remind pt of negative person in their life</w:t>
      </w:r>
      <w:r w:rsidR="00AA2B0C" w:rsidRPr="00660F4B">
        <w:rPr>
          <w:sz w:val="14"/>
          <w:szCs w:val="14"/>
        </w:rPr>
        <w:tab/>
      </w:r>
      <w:r w:rsidR="000755B0" w:rsidRPr="00C10EE4">
        <w:rPr>
          <w:b/>
          <w:sz w:val="14"/>
          <w:szCs w:val="14"/>
        </w:rPr>
        <w:t>(4)</w:t>
      </w:r>
      <w:r w:rsidR="00C71297" w:rsidRPr="00C10EE4">
        <w:rPr>
          <w:b/>
          <w:sz w:val="14"/>
          <w:szCs w:val="14"/>
        </w:rPr>
        <w:t xml:space="preserve">Phases </w:t>
      </w:r>
      <w:r w:rsidR="00027AAE" w:rsidRPr="00C10EE4">
        <w:rPr>
          <w:b/>
          <w:sz w:val="14"/>
          <w:szCs w:val="14"/>
        </w:rPr>
        <w:t>of</w:t>
      </w:r>
      <w:r w:rsidR="00C71297" w:rsidRPr="00C10EE4">
        <w:rPr>
          <w:b/>
          <w:sz w:val="14"/>
          <w:szCs w:val="14"/>
        </w:rPr>
        <w:t xml:space="preserve"> Relationship Development</w:t>
      </w:r>
      <w:r w:rsidR="00027AAE" w:rsidRPr="00660F4B">
        <w:rPr>
          <w:sz w:val="14"/>
          <w:szCs w:val="14"/>
        </w:rPr>
        <w:t>:</w:t>
      </w:r>
      <w:r w:rsidR="000755B0" w:rsidRPr="00660F4B">
        <w:rPr>
          <w:sz w:val="14"/>
          <w:szCs w:val="14"/>
        </w:rPr>
        <w:t xml:space="preserve"> Preinteraction-info from chart, report, initial assessment begins. Orie</w:t>
      </w:r>
      <w:r w:rsidR="001935B8" w:rsidRPr="00660F4B">
        <w:rPr>
          <w:sz w:val="14"/>
          <w:szCs w:val="14"/>
        </w:rPr>
        <w:t>ntation/Introductory- establish trust/</w:t>
      </w:r>
      <w:r w:rsidR="000755B0" w:rsidRPr="00660F4B">
        <w:rPr>
          <w:sz w:val="14"/>
          <w:szCs w:val="14"/>
        </w:rPr>
        <w:t>rapport, expectations and responsibilities of RN/pt</w:t>
      </w:r>
      <w:r w:rsidR="001F7B2C" w:rsidRPr="00660F4B">
        <w:rPr>
          <w:sz w:val="14"/>
          <w:szCs w:val="14"/>
        </w:rPr>
        <w:t>, gather assessment info, identify client’s strength/weakness, set goals, develop POC, explore RN/pt feelings. Working-</w:t>
      </w:r>
      <w:r w:rsidR="001935B8" w:rsidRPr="00660F4B">
        <w:rPr>
          <w:sz w:val="14"/>
          <w:szCs w:val="14"/>
        </w:rPr>
        <w:t>maintain trust/rapport, promote client’s insight and perception of reality, use problem-solving model, overcome resistance behaviors r/t painful issues, continue to evaluate progress toward goal achievement.</w:t>
      </w:r>
      <w:r w:rsidR="00AA2B0C" w:rsidRPr="00660F4B">
        <w:rPr>
          <w:sz w:val="14"/>
          <w:szCs w:val="14"/>
        </w:rPr>
        <w:tab/>
      </w:r>
      <w:r w:rsidR="00C10EE4">
        <w:rPr>
          <w:sz w:val="14"/>
          <w:szCs w:val="14"/>
        </w:rPr>
        <w:tab/>
      </w:r>
      <w:r w:rsidR="00C71297" w:rsidRPr="00C10EE4">
        <w:rPr>
          <w:b/>
          <w:sz w:val="14"/>
          <w:szCs w:val="14"/>
        </w:rPr>
        <w:t>Therapeutic Communication Techniques (N-C</w:t>
      </w:r>
      <w:r w:rsidR="00141DA7" w:rsidRPr="00660F4B">
        <w:rPr>
          <w:sz w:val="14"/>
          <w:szCs w:val="14"/>
        </w:rPr>
        <w:t xml:space="preserve">): silence, accepting, recognition, offering self and general leads, broad opening, sequencing, observation, </w:t>
      </w:r>
      <w:r w:rsidR="00754F0C" w:rsidRPr="00660F4B">
        <w:rPr>
          <w:sz w:val="14"/>
          <w:szCs w:val="14"/>
        </w:rPr>
        <w:t>perception, comparison, restating, reflecting, focusing, exploring, giving information, clarification, presenting reality, voicing doubt, consensual validation, implied, translate into feelings, collaboration, summarizing, plan of action</w:t>
      </w:r>
      <w:r w:rsidR="00AA2B0C" w:rsidRPr="00660F4B">
        <w:rPr>
          <w:sz w:val="14"/>
          <w:szCs w:val="14"/>
        </w:rPr>
        <w:tab/>
      </w:r>
      <w:r w:rsidR="00AA2B0C" w:rsidRPr="00660F4B">
        <w:rPr>
          <w:sz w:val="14"/>
          <w:szCs w:val="14"/>
        </w:rPr>
        <w:tab/>
      </w:r>
      <w:r w:rsidR="00C71297" w:rsidRPr="00C10EE4">
        <w:rPr>
          <w:b/>
          <w:sz w:val="14"/>
          <w:szCs w:val="14"/>
        </w:rPr>
        <w:t>Non-Therapeutic Communication Techniques</w:t>
      </w:r>
      <w:r w:rsidR="00754F0C" w:rsidRPr="00660F4B">
        <w:rPr>
          <w:sz w:val="14"/>
          <w:szCs w:val="14"/>
        </w:rPr>
        <w:t>: giving reassurance, rejecting, approving/disapproving, agreeing or disagreeing, giving advice, probing, defending, requesting explanation, external source of power, belittling, stereotyped comments, denial, interpretation, unrelated topic</w:t>
      </w:r>
      <w:r w:rsidR="00660F4B" w:rsidRPr="00660F4B">
        <w:rPr>
          <w:sz w:val="14"/>
          <w:szCs w:val="14"/>
        </w:rPr>
        <w:tab/>
      </w:r>
      <w:r w:rsidR="00660F4B" w:rsidRPr="00660F4B">
        <w:rPr>
          <w:sz w:val="14"/>
          <w:szCs w:val="14"/>
        </w:rPr>
        <w:tab/>
      </w:r>
      <w:r w:rsidR="00C71297" w:rsidRPr="00C10EE4">
        <w:rPr>
          <w:b/>
          <w:sz w:val="14"/>
          <w:szCs w:val="14"/>
        </w:rPr>
        <w:t>Pt Assessment of Serious Mental Illness</w:t>
      </w:r>
      <w:r w:rsidR="00AA2B0C" w:rsidRPr="00660F4B">
        <w:rPr>
          <w:sz w:val="14"/>
          <w:szCs w:val="14"/>
        </w:rPr>
        <w:t xml:space="preserve">: </w:t>
      </w:r>
      <w:r w:rsidR="00660F4B" w:rsidRPr="00660F4B">
        <w:rPr>
          <w:sz w:val="14"/>
          <w:szCs w:val="14"/>
        </w:rPr>
        <w:t xml:space="preserve">when data about pt is gathered (pt, family, observation, consultation, review </w:t>
      </w:r>
      <w:proofErr w:type="spellStart"/>
      <w:r w:rsidR="00660F4B" w:rsidRPr="00660F4B">
        <w:rPr>
          <w:sz w:val="14"/>
          <w:szCs w:val="14"/>
        </w:rPr>
        <w:t>hx</w:t>
      </w:r>
      <w:proofErr w:type="spellEnd"/>
      <w:r w:rsidR="00660F4B" w:rsidRPr="00660F4B">
        <w:rPr>
          <w:sz w:val="14"/>
          <w:szCs w:val="14"/>
        </w:rPr>
        <w:t>, physical exam), focus is on cognitive aspects of mental functioning (mood, affect, thought content, judgment, insight=NO!)</w:t>
      </w:r>
      <w:r w:rsidR="00660F4B" w:rsidRPr="00660F4B">
        <w:rPr>
          <w:sz w:val="14"/>
          <w:szCs w:val="14"/>
        </w:rPr>
        <w:tab/>
      </w:r>
      <w:r w:rsidR="00660F4B" w:rsidRPr="00660F4B">
        <w:rPr>
          <w:sz w:val="14"/>
          <w:szCs w:val="14"/>
        </w:rPr>
        <w:tab/>
      </w:r>
      <w:r w:rsidR="00C71297" w:rsidRPr="00C10EE4">
        <w:rPr>
          <w:b/>
          <w:sz w:val="14"/>
          <w:szCs w:val="14"/>
        </w:rPr>
        <w:t>Debriefing Rationale</w:t>
      </w:r>
      <w:r w:rsidR="00AA2B0C" w:rsidRPr="00660F4B">
        <w:rPr>
          <w:sz w:val="14"/>
          <w:szCs w:val="14"/>
        </w:rPr>
        <w:t>: important when a client loses control for staff to follow-up w/discussion about the situation; what happened, what could have prevented it, why seclusion/restraint was used, how pt or staff feels about s/r, discuss situation w/other pt, too (helps ease fears of other pt)</w:t>
      </w:r>
      <w:r w:rsidR="00660F4B" w:rsidRPr="00660F4B">
        <w:rPr>
          <w:sz w:val="14"/>
          <w:szCs w:val="14"/>
        </w:rPr>
        <w:tab/>
      </w:r>
      <w:r w:rsidR="00660F4B" w:rsidRPr="00660F4B">
        <w:rPr>
          <w:sz w:val="14"/>
          <w:szCs w:val="14"/>
        </w:rPr>
        <w:tab/>
      </w:r>
      <w:r w:rsidR="0061397E" w:rsidRPr="00C10EE4">
        <w:rPr>
          <w:b/>
          <w:sz w:val="14"/>
          <w:szCs w:val="14"/>
        </w:rPr>
        <w:t>Crisis differs from stress in that a crisis results in a period of severe disorganization resulting from the failure of an individual’s usual coping mechanisms, the lack of usual resources or both</w:t>
      </w:r>
      <w:r w:rsidR="00660F4B" w:rsidRPr="00C10EE4">
        <w:rPr>
          <w:b/>
          <w:sz w:val="14"/>
          <w:szCs w:val="14"/>
        </w:rPr>
        <w:tab/>
      </w:r>
      <w:r w:rsidR="00660F4B" w:rsidRPr="00660F4B">
        <w:rPr>
          <w:sz w:val="14"/>
          <w:szCs w:val="14"/>
        </w:rPr>
        <w:tab/>
      </w:r>
      <w:r w:rsidR="00C71297" w:rsidRPr="00C10EE4">
        <w:rPr>
          <w:b/>
          <w:sz w:val="14"/>
          <w:szCs w:val="14"/>
        </w:rPr>
        <w:t>Maturational</w:t>
      </w:r>
      <w:r w:rsidR="00C71297" w:rsidRPr="00660F4B">
        <w:rPr>
          <w:sz w:val="14"/>
          <w:szCs w:val="14"/>
        </w:rPr>
        <w:t xml:space="preserve"> </w:t>
      </w:r>
      <w:r w:rsidR="002228D7" w:rsidRPr="00660F4B">
        <w:rPr>
          <w:sz w:val="14"/>
          <w:szCs w:val="14"/>
        </w:rPr>
        <w:t>occurs in response to a situation that triggers emotions r/t unresolved conflicts in one’s life</w:t>
      </w:r>
      <w:r w:rsidR="002228D7" w:rsidRPr="00C10EE4">
        <w:rPr>
          <w:b/>
          <w:sz w:val="14"/>
          <w:szCs w:val="14"/>
        </w:rPr>
        <w:t xml:space="preserve">. </w:t>
      </w:r>
      <w:proofErr w:type="gramStart"/>
      <w:r w:rsidR="002228D7" w:rsidRPr="00C10EE4">
        <w:rPr>
          <w:b/>
          <w:sz w:val="14"/>
          <w:szCs w:val="14"/>
        </w:rPr>
        <w:t>Dispositional</w:t>
      </w:r>
      <w:r w:rsidR="002228D7" w:rsidRPr="00660F4B">
        <w:rPr>
          <w:sz w:val="14"/>
          <w:szCs w:val="14"/>
        </w:rPr>
        <w:t xml:space="preserve"> an acute response to an external situational stressor.</w:t>
      </w:r>
      <w:proofErr w:type="gramEnd"/>
      <w:r w:rsidR="002228D7" w:rsidRPr="00660F4B">
        <w:rPr>
          <w:sz w:val="14"/>
          <w:szCs w:val="14"/>
        </w:rPr>
        <w:t xml:space="preserve"> </w:t>
      </w:r>
      <w:r w:rsidR="002228D7" w:rsidRPr="00C10EE4">
        <w:rPr>
          <w:b/>
          <w:sz w:val="14"/>
          <w:szCs w:val="14"/>
        </w:rPr>
        <w:t>Traumatic Stress Crisis</w:t>
      </w:r>
      <w:r w:rsidR="002228D7" w:rsidRPr="00660F4B">
        <w:rPr>
          <w:sz w:val="14"/>
          <w:szCs w:val="14"/>
        </w:rPr>
        <w:t xml:space="preserve"> precipitated by an unexpected, external stressor over which the individual has little or no control and from which he or she feels emotionally overwhelmed and defeated. Life transitions crisis normal life-cycle events that may be anticipated but over which the individual may feel a lack of control</w:t>
      </w:r>
      <w:r w:rsidR="00660F4B" w:rsidRPr="00660F4B">
        <w:rPr>
          <w:sz w:val="14"/>
          <w:szCs w:val="14"/>
        </w:rPr>
        <w:tab/>
      </w:r>
      <w:r w:rsidR="00660F4B" w:rsidRPr="00660F4B">
        <w:rPr>
          <w:sz w:val="14"/>
          <w:szCs w:val="14"/>
        </w:rPr>
        <w:tab/>
      </w:r>
      <w:r w:rsidR="00F87924" w:rsidRPr="00C10EE4">
        <w:rPr>
          <w:b/>
          <w:sz w:val="14"/>
          <w:szCs w:val="14"/>
        </w:rPr>
        <w:t xml:space="preserve">Types of </w:t>
      </w:r>
      <w:r w:rsidR="00AA1762" w:rsidRPr="00C10EE4">
        <w:rPr>
          <w:b/>
          <w:sz w:val="14"/>
          <w:szCs w:val="14"/>
        </w:rPr>
        <w:t>Anger</w:t>
      </w:r>
      <w:r w:rsidR="00AA1762" w:rsidRPr="00660F4B">
        <w:rPr>
          <w:sz w:val="14"/>
          <w:szCs w:val="14"/>
        </w:rPr>
        <w:t>: passivity ( anger turned inward, replaces anger w/fear, can’t say no), assertiveness (BEST method), passive aggression (anger expressed indirectly), verbal aggression (major warning sign for assault and battery)</w:t>
      </w:r>
      <w:r w:rsidR="00660F4B" w:rsidRPr="00660F4B">
        <w:rPr>
          <w:sz w:val="14"/>
          <w:szCs w:val="14"/>
        </w:rPr>
        <w:tab/>
      </w:r>
      <w:r w:rsidR="00660F4B" w:rsidRPr="00660F4B">
        <w:rPr>
          <w:sz w:val="14"/>
          <w:szCs w:val="14"/>
        </w:rPr>
        <w:tab/>
      </w:r>
      <w:r w:rsidR="00F87924" w:rsidRPr="00C10EE4">
        <w:rPr>
          <w:b/>
          <w:sz w:val="14"/>
          <w:szCs w:val="14"/>
        </w:rPr>
        <w:t>Characteristics of Anger Turned Inward</w:t>
      </w:r>
      <w:r w:rsidR="00AA1762" w:rsidRPr="00660F4B">
        <w:rPr>
          <w:sz w:val="14"/>
          <w:szCs w:val="14"/>
        </w:rPr>
        <w:t>: crying, self-destructive behavior, self-mutilation, substance abuse, suicide, self-sab</w:t>
      </w:r>
      <w:r w:rsidR="00DC41B4" w:rsidRPr="00660F4B">
        <w:rPr>
          <w:sz w:val="14"/>
          <w:szCs w:val="14"/>
        </w:rPr>
        <w:t>otage, sabotaging offers of assistance, undermining relationships</w:t>
      </w:r>
      <w:r w:rsidR="00660F4B" w:rsidRPr="00660F4B">
        <w:rPr>
          <w:sz w:val="14"/>
          <w:szCs w:val="14"/>
        </w:rPr>
        <w:tab/>
      </w:r>
      <w:r w:rsidR="00660F4B" w:rsidRPr="00660F4B">
        <w:rPr>
          <w:sz w:val="14"/>
          <w:szCs w:val="14"/>
        </w:rPr>
        <w:tab/>
      </w:r>
      <w:r w:rsidR="00F87924" w:rsidRPr="00C10EE4">
        <w:rPr>
          <w:b/>
          <w:sz w:val="14"/>
          <w:szCs w:val="14"/>
        </w:rPr>
        <w:t xml:space="preserve">Phases of </w:t>
      </w:r>
      <w:r w:rsidR="00754AE5" w:rsidRPr="00C10EE4">
        <w:rPr>
          <w:b/>
          <w:sz w:val="14"/>
          <w:szCs w:val="14"/>
        </w:rPr>
        <w:t>Assault</w:t>
      </w:r>
      <w:r w:rsidR="00DC41B4" w:rsidRPr="00C10EE4">
        <w:rPr>
          <w:b/>
          <w:sz w:val="14"/>
          <w:szCs w:val="14"/>
        </w:rPr>
        <w:t xml:space="preserve"> Cycle</w:t>
      </w:r>
      <w:r w:rsidR="00DC41B4" w:rsidRPr="00660F4B">
        <w:rPr>
          <w:sz w:val="14"/>
          <w:szCs w:val="14"/>
        </w:rPr>
        <w:t>: triggering phase-stress-producing event/initiating the stress response, escalation phase-escalating behaviors that indicate a movement toward the loss of control, crisis phase-loss of control, recovery phase-cooling down, individual slows down and returns to normal, prost-crisis phase-attempts reconciliation w/others (NI for triggering phase-calm, clear communication, encourage pt to vent, don’t challenge, suggest time-out, document, remind pt to stay in control)</w:t>
      </w:r>
      <w:r w:rsidR="00660F4B" w:rsidRPr="00660F4B">
        <w:rPr>
          <w:sz w:val="14"/>
          <w:szCs w:val="14"/>
        </w:rPr>
        <w:tab/>
      </w:r>
      <w:r w:rsidR="00660F4B" w:rsidRPr="00660F4B">
        <w:rPr>
          <w:sz w:val="14"/>
          <w:szCs w:val="14"/>
        </w:rPr>
        <w:tab/>
      </w:r>
      <w:r w:rsidR="00754AE5" w:rsidRPr="00C10EE4">
        <w:rPr>
          <w:b/>
          <w:sz w:val="14"/>
          <w:szCs w:val="14"/>
        </w:rPr>
        <w:t>Predictors</w:t>
      </w:r>
      <w:r w:rsidR="00F87924" w:rsidRPr="00C10EE4">
        <w:rPr>
          <w:b/>
          <w:sz w:val="14"/>
          <w:szCs w:val="14"/>
        </w:rPr>
        <w:t xml:space="preserve"> of Violent Client</w:t>
      </w:r>
      <w:r w:rsidR="00DC41B4" w:rsidRPr="00660F4B">
        <w:rPr>
          <w:sz w:val="14"/>
          <w:szCs w:val="14"/>
        </w:rPr>
        <w:t xml:space="preserve">: Time (shift change, mealtimes, visiting hours, in elevators, off unity, invasive procedure, admission), Predisposing conditions (severe pain, confusion, malnutrition, infection, med </w:t>
      </w:r>
      <w:proofErr w:type="spellStart"/>
      <w:r w:rsidR="00DC41B4" w:rsidRPr="00660F4B">
        <w:rPr>
          <w:sz w:val="14"/>
          <w:szCs w:val="14"/>
        </w:rPr>
        <w:t>tox</w:t>
      </w:r>
      <w:proofErr w:type="spellEnd"/>
      <w:r w:rsidR="00DC41B4" w:rsidRPr="00660F4B">
        <w:rPr>
          <w:sz w:val="14"/>
          <w:szCs w:val="14"/>
        </w:rPr>
        <w:t xml:space="preserve">, liver/kidney </w:t>
      </w:r>
      <w:proofErr w:type="spellStart"/>
      <w:r w:rsidR="00DC41B4" w:rsidRPr="00660F4B">
        <w:rPr>
          <w:sz w:val="14"/>
          <w:szCs w:val="14"/>
        </w:rPr>
        <w:t>insuff</w:t>
      </w:r>
      <w:proofErr w:type="spellEnd"/>
      <w:r w:rsidR="00DC41B4" w:rsidRPr="00660F4B">
        <w:rPr>
          <w:sz w:val="14"/>
          <w:szCs w:val="14"/>
        </w:rPr>
        <w:t>, brain dysfunction, psychosis, antisocial PD, borderline PD), Hx (family violence, abuse, gross disorganization, fire setting, promiscuity, impulsivity, drug trafficking, gang membership, previous assaults, property destruction, recent threat to use aggression)</w:t>
      </w:r>
      <w:r w:rsidR="00660F4B" w:rsidRPr="00660F4B">
        <w:rPr>
          <w:sz w:val="14"/>
          <w:szCs w:val="14"/>
        </w:rPr>
        <w:tab/>
      </w:r>
      <w:r w:rsidR="00660F4B" w:rsidRPr="00660F4B">
        <w:rPr>
          <w:sz w:val="14"/>
          <w:szCs w:val="14"/>
        </w:rPr>
        <w:tab/>
      </w:r>
      <w:r w:rsidR="00141DA7" w:rsidRPr="00C10EE4">
        <w:rPr>
          <w:b/>
          <w:sz w:val="14"/>
          <w:szCs w:val="14"/>
        </w:rPr>
        <w:t>Anger/Aggression Management</w:t>
      </w:r>
      <w:r w:rsidR="00141DA7" w:rsidRPr="00660F4B">
        <w:rPr>
          <w:sz w:val="14"/>
          <w:szCs w:val="14"/>
        </w:rPr>
        <w:t>: Prevention, Know risk factors, Prodromal syndrome: escalation of anxiety and tension, verbal abuse, profanity, and increasing hyperactivity, complaints of head pressure and chest tightness (these demand immediate attention)</w:t>
      </w:r>
      <w:r w:rsidR="00660F4B" w:rsidRPr="00660F4B">
        <w:rPr>
          <w:sz w:val="14"/>
          <w:szCs w:val="14"/>
        </w:rPr>
        <w:tab/>
      </w:r>
      <w:r w:rsidR="00660F4B" w:rsidRPr="00660F4B">
        <w:rPr>
          <w:sz w:val="14"/>
          <w:szCs w:val="14"/>
        </w:rPr>
        <w:tab/>
      </w:r>
      <w:r w:rsidR="00F87924" w:rsidRPr="00C10EE4">
        <w:rPr>
          <w:b/>
          <w:sz w:val="14"/>
          <w:szCs w:val="14"/>
        </w:rPr>
        <w:t>Definition of Phobia</w:t>
      </w:r>
      <w:r w:rsidR="000E7C58" w:rsidRPr="00660F4B">
        <w:rPr>
          <w:sz w:val="14"/>
          <w:szCs w:val="14"/>
        </w:rPr>
        <w:t>: fear cued by the presence or anticipation of a specific object or situation, exposure to which provokes immediate anxiety response or panic attack, even when pt recognizes fear is irrational; stimulus is avoided or endured w/marked distress</w:t>
      </w:r>
      <w:r w:rsidR="00660F4B" w:rsidRPr="00660F4B">
        <w:rPr>
          <w:sz w:val="14"/>
          <w:szCs w:val="14"/>
        </w:rPr>
        <w:tab/>
      </w:r>
      <w:r w:rsidR="00660F4B" w:rsidRPr="00660F4B">
        <w:rPr>
          <w:sz w:val="14"/>
          <w:szCs w:val="14"/>
        </w:rPr>
        <w:tab/>
      </w:r>
      <w:r w:rsidR="00F87924" w:rsidRPr="00C10EE4">
        <w:rPr>
          <w:b/>
          <w:sz w:val="14"/>
          <w:szCs w:val="14"/>
        </w:rPr>
        <w:t>Types of Phobias</w:t>
      </w:r>
      <w:r w:rsidR="000E7C58" w:rsidRPr="00660F4B">
        <w:rPr>
          <w:sz w:val="14"/>
          <w:szCs w:val="14"/>
        </w:rPr>
        <w:t xml:space="preserve">: </w:t>
      </w:r>
      <w:r w:rsidR="000E7C58" w:rsidRPr="00660F4B">
        <w:rPr>
          <w:sz w:val="14"/>
          <w:szCs w:val="14"/>
          <w:u w:val="single"/>
        </w:rPr>
        <w:t>Animal</w:t>
      </w:r>
      <w:r w:rsidR="00A05CE7" w:rsidRPr="00660F4B">
        <w:rPr>
          <w:sz w:val="14"/>
          <w:szCs w:val="14"/>
        </w:rPr>
        <w:t>-animals or insects</w:t>
      </w:r>
      <w:r w:rsidR="000E7C58" w:rsidRPr="00660F4B">
        <w:rPr>
          <w:sz w:val="14"/>
          <w:szCs w:val="14"/>
        </w:rPr>
        <w:t xml:space="preserve">, </w:t>
      </w:r>
      <w:r w:rsidR="000E7C58" w:rsidRPr="00660F4B">
        <w:rPr>
          <w:sz w:val="14"/>
          <w:szCs w:val="14"/>
          <w:u w:val="single"/>
        </w:rPr>
        <w:t>Natural Environment</w:t>
      </w:r>
      <w:r w:rsidR="00A05CE7" w:rsidRPr="00660F4B">
        <w:rPr>
          <w:sz w:val="14"/>
          <w:szCs w:val="14"/>
        </w:rPr>
        <w:t>-heights, storms, or water</w:t>
      </w:r>
      <w:r w:rsidR="000E7C58" w:rsidRPr="00660F4B">
        <w:rPr>
          <w:sz w:val="14"/>
          <w:szCs w:val="14"/>
        </w:rPr>
        <w:t xml:space="preserve">, </w:t>
      </w:r>
      <w:r w:rsidR="000E7C58" w:rsidRPr="00660F4B">
        <w:rPr>
          <w:sz w:val="14"/>
          <w:szCs w:val="14"/>
          <w:u w:val="single"/>
        </w:rPr>
        <w:t>Blood-injection-injury</w:t>
      </w:r>
      <w:r w:rsidR="000E7C58" w:rsidRPr="00660F4B">
        <w:rPr>
          <w:sz w:val="14"/>
          <w:szCs w:val="14"/>
        </w:rPr>
        <w:t xml:space="preserve">, </w:t>
      </w:r>
      <w:r w:rsidR="000E7C58" w:rsidRPr="00660F4B">
        <w:rPr>
          <w:sz w:val="14"/>
          <w:szCs w:val="14"/>
          <w:u w:val="single"/>
        </w:rPr>
        <w:t>Situational</w:t>
      </w:r>
      <w:r w:rsidR="00A05CE7" w:rsidRPr="00660F4B">
        <w:rPr>
          <w:sz w:val="14"/>
          <w:szCs w:val="14"/>
        </w:rPr>
        <w:t>-public transportation, tunnels, bridges, elevators, flying, driving, enclosed places</w:t>
      </w:r>
      <w:r w:rsidR="000E7C58" w:rsidRPr="00660F4B">
        <w:rPr>
          <w:sz w:val="14"/>
          <w:szCs w:val="14"/>
        </w:rPr>
        <w:t xml:space="preserve">, </w:t>
      </w:r>
      <w:r w:rsidR="000E7C58" w:rsidRPr="00660F4B">
        <w:rPr>
          <w:sz w:val="14"/>
          <w:szCs w:val="14"/>
          <w:u w:val="single"/>
        </w:rPr>
        <w:t>Other</w:t>
      </w:r>
      <w:r w:rsidR="00A05CE7" w:rsidRPr="00660F4B">
        <w:rPr>
          <w:sz w:val="14"/>
          <w:szCs w:val="14"/>
        </w:rPr>
        <w:t>-contracting serious illness, loud noises, driving, situations that lead to vomiting or choking</w:t>
      </w:r>
      <w:r w:rsidR="00660F4B" w:rsidRPr="00660F4B">
        <w:rPr>
          <w:sz w:val="14"/>
          <w:szCs w:val="14"/>
        </w:rPr>
        <w:tab/>
      </w:r>
      <w:r w:rsidR="00660F4B" w:rsidRPr="00660F4B">
        <w:rPr>
          <w:sz w:val="14"/>
          <w:szCs w:val="14"/>
        </w:rPr>
        <w:tab/>
      </w:r>
      <w:r w:rsidR="00F87924" w:rsidRPr="00C10EE4">
        <w:rPr>
          <w:b/>
          <w:sz w:val="14"/>
          <w:szCs w:val="14"/>
        </w:rPr>
        <w:t>Panic Disorder vs. Generalized Anxiety Disorder</w:t>
      </w:r>
      <w:r w:rsidR="00AA2B0C" w:rsidRPr="00660F4B">
        <w:rPr>
          <w:sz w:val="14"/>
          <w:szCs w:val="14"/>
        </w:rPr>
        <w:t>: PD is unexpected; GAD is caused by stressors</w:t>
      </w:r>
      <w:r w:rsidR="00660F4B" w:rsidRPr="00660F4B">
        <w:rPr>
          <w:sz w:val="14"/>
          <w:szCs w:val="14"/>
        </w:rPr>
        <w:tab/>
      </w:r>
      <w:r w:rsidR="00660F4B" w:rsidRPr="00660F4B">
        <w:rPr>
          <w:sz w:val="14"/>
          <w:szCs w:val="14"/>
        </w:rPr>
        <w:tab/>
      </w:r>
      <w:r w:rsidR="00F87924" w:rsidRPr="00C10EE4">
        <w:rPr>
          <w:b/>
          <w:sz w:val="14"/>
          <w:szCs w:val="14"/>
        </w:rPr>
        <w:t>G</w:t>
      </w:r>
      <w:r w:rsidR="00754AE5" w:rsidRPr="00C10EE4">
        <w:rPr>
          <w:b/>
          <w:sz w:val="14"/>
          <w:szCs w:val="14"/>
        </w:rPr>
        <w:t xml:space="preserve">eneralized </w:t>
      </w:r>
      <w:r w:rsidR="00F87924" w:rsidRPr="00C10EE4">
        <w:rPr>
          <w:b/>
          <w:sz w:val="14"/>
          <w:szCs w:val="14"/>
        </w:rPr>
        <w:t>A</w:t>
      </w:r>
      <w:r w:rsidR="00754AE5" w:rsidRPr="00C10EE4">
        <w:rPr>
          <w:b/>
          <w:sz w:val="14"/>
          <w:szCs w:val="14"/>
        </w:rPr>
        <w:t xml:space="preserve">nxiety </w:t>
      </w:r>
      <w:r w:rsidR="00F87924" w:rsidRPr="00C10EE4">
        <w:rPr>
          <w:b/>
          <w:sz w:val="14"/>
          <w:szCs w:val="14"/>
        </w:rPr>
        <w:t>D</w:t>
      </w:r>
      <w:r w:rsidR="00754AE5" w:rsidRPr="00C10EE4">
        <w:rPr>
          <w:b/>
          <w:sz w:val="14"/>
          <w:szCs w:val="14"/>
        </w:rPr>
        <w:t>isorder</w:t>
      </w:r>
      <w:r w:rsidR="00F87924" w:rsidRPr="00C10EE4">
        <w:rPr>
          <w:b/>
          <w:sz w:val="14"/>
          <w:szCs w:val="14"/>
        </w:rPr>
        <w:t xml:space="preserve"> Tx</w:t>
      </w:r>
      <w:r w:rsidR="00754AE5" w:rsidRPr="00660F4B">
        <w:rPr>
          <w:sz w:val="14"/>
          <w:szCs w:val="14"/>
        </w:rPr>
        <w:t>: stay w/ client, maintain non-threatening approach, simple words, calm, clear speech, dim lighting, few people, simple décor, meds as ordered</w:t>
      </w:r>
      <w:r w:rsidR="00174E42" w:rsidRPr="00660F4B">
        <w:rPr>
          <w:sz w:val="14"/>
          <w:szCs w:val="14"/>
        </w:rPr>
        <w:t>, educate pt on S/S of increased anxiety and ways to treat (deep breathing, meditation, exercise)</w:t>
      </w:r>
      <w:r w:rsidR="00660F4B" w:rsidRPr="00660F4B">
        <w:rPr>
          <w:sz w:val="14"/>
          <w:szCs w:val="14"/>
        </w:rPr>
        <w:tab/>
      </w:r>
      <w:r w:rsidR="00660F4B" w:rsidRPr="00660F4B">
        <w:rPr>
          <w:sz w:val="14"/>
          <w:szCs w:val="14"/>
        </w:rPr>
        <w:tab/>
      </w:r>
      <w:r w:rsidR="00F87924" w:rsidRPr="00C10EE4">
        <w:rPr>
          <w:b/>
          <w:sz w:val="14"/>
          <w:szCs w:val="14"/>
        </w:rPr>
        <w:t>Pt Education for Benzodiazepine</w:t>
      </w:r>
      <w:r w:rsidR="00754AE5" w:rsidRPr="00660F4B">
        <w:rPr>
          <w:sz w:val="14"/>
          <w:szCs w:val="14"/>
        </w:rPr>
        <w:t>: not intended for minor stress, OTC drugs enhance action, monitor for herbal preparations/cause additive effect, avoid driving/heavy machinery, avoid alcohol and other depressants, hypersensitivity to one benzodiazepine might mean same to another, DO NOT STOP ABRUPTLY</w:t>
      </w:r>
      <w:r w:rsidR="00660F4B" w:rsidRPr="00660F4B">
        <w:rPr>
          <w:sz w:val="14"/>
          <w:szCs w:val="14"/>
        </w:rPr>
        <w:tab/>
      </w:r>
      <w:r w:rsidR="00660F4B" w:rsidRPr="00660F4B">
        <w:rPr>
          <w:sz w:val="14"/>
          <w:szCs w:val="14"/>
        </w:rPr>
        <w:tab/>
      </w:r>
      <w:r w:rsidR="00F87924" w:rsidRPr="00C10EE4">
        <w:rPr>
          <w:b/>
          <w:sz w:val="14"/>
          <w:szCs w:val="14"/>
        </w:rPr>
        <w:t>Pt Education for SSRI</w:t>
      </w:r>
      <w:r w:rsidR="00A02AB9" w:rsidRPr="00660F4B">
        <w:rPr>
          <w:sz w:val="14"/>
          <w:szCs w:val="14"/>
        </w:rPr>
        <w:t>: Serotonin Syndrome (mental status change, restlessness/agitation, myoclonus, Hyperreflexia, diaphoresis, shivering, tremor, diarrhea, abdominal cramps, nausea), Serotonin W/drawal Syndrome (somatic: dizziness, lethargy, N/V, diarrhea, flulike symptoms, insomnia, vivid dreams; psych: anxiety, agitation, irritability, confusion, slowed thinking)</w:t>
      </w:r>
      <w:r w:rsidR="00754AE5" w:rsidRPr="00660F4B">
        <w:rPr>
          <w:sz w:val="14"/>
          <w:szCs w:val="14"/>
        </w:rPr>
        <w:t>, avoid during 1</w:t>
      </w:r>
      <w:r w:rsidR="00754AE5" w:rsidRPr="00660F4B">
        <w:rPr>
          <w:sz w:val="14"/>
          <w:szCs w:val="14"/>
          <w:vertAlign w:val="superscript"/>
        </w:rPr>
        <w:t>st</w:t>
      </w:r>
      <w:r w:rsidR="00754AE5" w:rsidRPr="00660F4B">
        <w:rPr>
          <w:sz w:val="14"/>
          <w:szCs w:val="14"/>
        </w:rPr>
        <w:t xml:space="preserve"> trimester, reduce dose in older adult, suicide risk info</w:t>
      </w:r>
      <w:r w:rsidR="00660F4B" w:rsidRPr="00660F4B">
        <w:rPr>
          <w:sz w:val="14"/>
          <w:szCs w:val="14"/>
        </w:rPr>
        <w:tab/>
      </w:r>
      <w:r w:rsidR="00660F4B" w:rsidRPr="00660F4B">
        <w:rPr>
          <w:sz w:val="14"/>
          <w:szCs w:val="14"/>
        </w:rPr>
        <w:tab/>
      </w:r>
      <w:r w:rsidR="00F87924" w:rsidRPr="00C10EE4">
        <w:rPr>
          <w:b/>
          <w:sz w:val="14"/>
          <w:szCs w:val="14"/>
        </w:rPr>
        <w:t>Symptoms of Xanax</w:t>
      </w:r>
      <w:r w:rsidR="00A02AB9" w:rsidRPr="00660F4B">
        <w:rPr>
          <w:sz w:val="14"/>
          <w:szCs w:val="14"/>
        </w:rPr>
        <w:t xml:space="preserve">: (benzodiazepine) mental impairment, fatigue, decreased coordination, slowing reflexes, occasional constipation, double vision, hypotension, </w:t>
      </w:r>
      <w:proofErr w:type="spellStart"/>
      <w:r w:rsidR="00A02AB9" w:rsidRPr="00660F4B">
        <w:rPr>
          <w:sz w:val="14"/>
          <w:szCs w:val="14"/>
        </w:rPr>
        <w:t>incontinecnce</w:t>
      </w:r>
      <w:proofErr w:type="spellEnd"/>
      <w:r w:rsidR="00A02AB9" w:rsidRPr="00660F4B">
        <w:rPr>
          <w:sz w:val="14"/>
          <w:szCs w:val="14"/>
        </w:rPr>
        <w:t>, urinary retention, exacerbate narrow-angle glaucoma</w:t>
      </w:r>
      <w:r w:rsidR="00660F4B" w:rsidRPr="00660F4B">
        <w:rPr>
          <w:sz w:val="14"/>
          <w:szCs w:val="14"/>
        </w:rPr>
        <w:tab/>
      </w:r>
      <w:r w:rsidR="00660F4B" w:rsidRPr="00660F4B">
        <w:rPr>
          <w:sz w:val="14"/>
          <w:szCs w:val="14"/>
        </w:rPr>
        <w:tab/>
      </w:r>
      <w:r w:rsidR="00F87924" w:rsidRPr="00C10EE4">
        <w:rPr>
          <w:b/>
          <w:sz w:val="14"/>
          <w:szCs w:val="14"/>
        </w:rPr>
        <w:t xml:space="preserve">Symptoms of </w:t>
      </w:r>
      <w:proofErr w:type="spellStart"/>
      <w:r w:rsidR="00F87924" w:rsidRPr="00C10EE4">
        <w:rPr>
          <w:b/>
          <w:sz w:val="14"/>
          <w:szCs w:val="14"/>
        </w:rPr>
        <w:t>Paliperidone</w:t>
      </w:r>
      <w:proofErr w:type="spellEnd"/>
      <w:r w:rsidR="00A05CE7" w:rsidRPr="00660F4B">
        <w:rPr>
          <w:sz w:val="14"/>
          <w:szCs w:val="14"/>
        </w:rPr>
        <w:t xml:space="preserve">: Neuroleptic Malignant </w:t>
      </w:r>
      <w:r w:rsidR="00CF3595" w:rsidRPr="00660F4B">
        <w:rPr>
          <w:sz w:val="14"/>
          <w:szCs w:val="14"/>
        </w:rPr>
        <w:t>Syndrome (severe muscle rigidity, high fever, tachycardia, fluctuations in BP, diaphoresis, rapid deterioration of mental status to stupor/coma), orthostatic hypotension, sedation, weight gain</w:t>
      </w:r>
      <w:r w:rsidR="00CF3595" w:rsidRPr="00C10EE4">
        <w:rPr>
          <w:b/>
          <w:sz w:val="14"/>
          <w:szCs w:val="14"/>
        </w:rPr>
        <w:t>. Extrapyramidal Effects</w:t>
      </w:r>
      <w:r w:rsidR="00CF3595" w:rsidRPr="00660F4B">
        <w:rPr>
          <w:sz w:val="14"/>
          <w:szCs w:val="14"/>
        </w:rPr>
        <w:t>-akathisia</w:t>
      </w:r>
      <w:r w:rsidR="00A02AB9" w:rsidRPr="00660F4B">
        <w:rPr>
          <w:sz w:val="14"/>
          <w:szCs w:val="14"/>
        </w:rPr>
        <w:t xml:space="preserve"> (restlessness), </w:t>
      </w:r>
      <w:proofErr w:type="spellStart"/>
      <w:r w:rsidR="00A02AB9" w:rsidRPr="00660F4B">
        <w:rPr>
          <w:sz w:val="14"/>
          <w:szCs w:val="14"/>
        </w:rPr>
        <w:t>akinesia</w:t>
      </w:r>
      <w:proofErr w:type="spellEnd"/>
      <w:r w:rsidR="00A02AB9" w:rsidRPr="00660F4B">
        <w:rPr>
          <w:sz w:val="14"/>
          <w:szCs w:val="14"/>
        </w:rPr>
        <w:t xml:space="preserve"> (weakness), dystonia (involuntary muscle spasms)</w:t>
      </w:r>
      <w:r w:rsidR="00660F4B" w:rsidRPr="00660F4B">
        <w:rPr>
          <w:sz w:val="14"/>
          <w:szCs w:val="14"/>
        </w:rPr>
        <w:tab/>
      </w:r>
      <w:r w:rsidR="00660F4B" w:rsidRPr="00660F4B">
        <w:rPr>
          <w:sz w:val="14"/>
          <w:szCs w:val="14"/>
        </w:rPr>
        <w:tab/>
      </w:r>
      <w:r w:rsidR="00F87924" w:rsidRPr="00C10EE4">
        <w:rPr>
          <w:b/>
          <w:sz w:val="14"/>
          <w:szCs w:val="14"/>
        </w:rPr>
        <w:t>Major Depressive Disorder Symptoms</w:t>
      </w:r>
      <w:r w:rsidR="00011CDE" w:rsidRPr="00660F4B">
        <w:rPr>
          <w:sz w:val="14"/>
          <w:szCs w:val="14"/>
        </w:rPr>
        <w:t>: apathy, sadness, sleep disturbances, hopelessness, helplessness, worthlessness, guilt, anger, total despair, fatigue, thoughts of death, decreased libido, ruminations, psychomotor agitation, verbal berating of self, spontaneous crying, dependency, passiveness</w:t>
      </w:r>
      <w:r w:rsidR="00660F4B" w:rsidRPr="00660F4B">
        <w:rPr>
          <w:sz w:val="14"/>
          <w:szCs w:val="14"/>
        </w:rPr>
        <w:tab/>
      </w:r>
      <w:r w:rsidR="00660F4B" w:rsidRPr="00660F4B">
        <w:rPr>
          <w:sz w:val="14"/>
          <w:szCs w:val="14"/>
        </w:rPr>
        <w:tab/>
      </w:r>
      <w:r w:rsidR="00F87924" w:rsidRPr="00C10EE4">
        <w:rPr>
          <w:b/>
          <w:sz w:val="14"/>
          <w:szCs w:val="14"/>
        </w:rPr>
        <w:t>MAOI Education</w:t>
      </w:r>
      <w:r w:rsidR="00174E42" w:rsidRPr="00660F4B">
        <w:rPr>
          <w:sz w:val="14"/>
          <w:szCs w:val="14"/>
        </w:rPr>
        <w:t>: S/S Hypertensive Crisis (occipital headache, palpitations, N/V, nuchal rigidity, fever, sweating, increased BP, chest pain, coma), avoid foods w/tyramine (aged cheese, broad beans, pickled herring, beef or chix liver, beer/wine, yeast products, chocolate, caffeine drinks, canned figs, sour cream, yogurt, soy sauce, OTC cold meds, diet pills, avocados, bananas, processed meats, licorice, sauerkraut), DO NOT take w/in 14 days of SSRIs, suicide risks, do not take while pregnant</w:t>
      </w:r>
      <w:r w:rsidR="00660F4B" w:rsidRPr="00660F4B">
        <w:rPr>
          <w:sz w:val="14"/>
          <w:szCs w:val="14"/>
        </w:rPr>
        <w:tab/>
      </w:r>
      <w:r w:rsidR="00660F4B" w:rsidRPr="00660F4B">
        <w:rPr>
          <w:sz w:val="14"/>
          <w:szCs w:val="14"/>
        </w:rPr>
        <w:tab/>
      </w:r>
      <w:r w:rsidR="00F87924" w:rsidRPr="00C10EE4">
        <w:rPr>
          <w:b/>
          <w:sz w:val="14"/>
          <w:szCs w:val="14"/>
        </w:rPr>
        <w:t>Discontinuation Syndrome Cause</w:t>
      </w:r>
      <w:r w:rsidR="009A2B59" w:rsidRPr="00660F4B">
        <w:rPr>
          <w:sz w:val="14"/>
          <w:szCs w:val="14"/>
        </w:rPr>
        <w:t xml:space="preserve">: all classes of antidepressants have varying potential to cause discontinuation syndrome. Abrupt w/drawal following long-term therapy w/SSRIs, venlafaxine, desvenlafaxine, and duloxetine may result in dizziness, lethargy, headache, and nausea. Fluoxetine is less likely to result in w/drawal s/s due to long half-life. Abrupt w/drawal from tricyclics may produce hypomania, akathisia, cardiac arrhythmias, </w:t>
      </w:r>
      <w:proofErr w:type="gramStart"/>
      <w:r w:rsidR="009A2B59" w:rsidRPr="00660F4B">
        <w:rPr>
          <w:sz w:val="14"/>
          <w:szCs w:val="14"/>
        </w:rPr>
        <w:t>GI</w:t>
      </w:r>
      <w:proofErr w:type="gramEnd"/>
      <w:r w:rsidR="009A2B59" w:rsidRPr="00660F4B">
        <w:rPr>
          <w:sz w:val="14"/>
          <w:szCs w:val="14"/>
        </w:rPr>
        <w:t xml:space="preserve"> upset and panic attacks. D/S w/MAOIs are flu-like s/s, confusion, hypomania, and worsening of depressive s/s. All antidepressant meds should be tapered gradually</w:t>
      </w:r>
      <w:r w:rsidR="00660F4B" w:rsidRPr="00660F4B">
        <w:rPr>
          <w:sz w:val="14"/>
          <w:szCs w:val="14"/>
        </w:rPr>
        <w:tab/>
      </w:r>
      <w:r w:rsidR="00660F4B" w:rsidRPr="00660F4B">
        <w:rPr>
          <w:sz w:val="14"/>
          <w:szCs w:val="14"/>
        </w:rPr>
        <w:tab/>
      </w:r>
      <w:r w:rsidR="00F87924" w:rsidRPr="00C10EE4">
        <w:rPr>
          <w:b/>
          <w:sz w:val="14"/>
          <w:szCs w:val="14"/>
        </w:rPr>
        <w:t>Suicidal Pt</w:t>
      </w:r>
      <w:r w:rsidR="002228D7" w:rsidRPr="00660F4B">
        <w:rPr>
          <w:sz w:val="14"/>
          <w:szCs w:val="14"/>
        </w:rPr>
        <w:t xml:space="preserve">: marital status, gender (f attempt, m </w:t>
      </w:r>
      <w:proofErr w:type="gramStart"/>
      <w:r w:rsidR="002228D7" w:rsidRPr="00660F4B">
        <w:rPr>
          <w:sz w:val="14"/>
          <w:szCs w:val="14"/>
        </w:rPr>
        <w:t>succeed</w:t>
      </w:r>
      <w:proofErr w:type="gramEnd"/>
      <w:r w:rsidR="002228D7" w:rsidRPr="00660F4B">
        <w:rPr>
          <w:sz w:val="14"/>
          <w:szCs w:val="14"/>
        </w:rPr>
        <w:t>)</w:t>
      </w:r>
      <w:r w:rsidR="00011CDE" w:rsidRPr="00660F4B">
        <w:rPr>
          <w:sz w:val="14"/>
          <w:szCs w:val="14"/>
        </w:rPr>
        <w:t>, age</w:t>
      </w:r>
      <w:r w:rsidR="002228D7" w:rsidRPr="00660F4B">
        <w:rPr>
          <w:sz w:val="14"/>
          <w:szCs w:val="14"/>
        </w:rPr>
        <w:t>, religion, socioeconomic, ethnicity, occupation, mood, severe insomnia</w:t>
      </w:r>
      <w:r w:rsidR="00660F4B" w:rsidRPr="00660F4B">
        <w:rPr>
          <w:sz w:val="14"/>
          <w:szCs w:val="14"/>
        </w:rPr>
        <w:tab/>
      </w:r>
      <w:r w:rsidR="00660F4B" w:rsidRPr="00660F4B">
        <w:rPr>
          <w:sz w:val="14"/>
          <w:szCs w:val="14"/>
        </w:rPr>
        <w:tab/>
      </w:r>
      <w:r w:rsidR="0061397E" w:rsidRPr="00C10EE4">
        <w:rPr>
          <w:b/>
          <w:sz w:val="14"/>
          <w:szCs w:val="14"/>
        </w:rPr>
        <w:t>Systematic Desensitization</w:t>
      </w:r>
      <w:r w:rsidR="0061397E" w:rsidRPr="00660F4B">
        <w:rPr>
          <w:sz w:val="14"/>
          <w:szCs w:val="14"/>
        </w:rPr>
        <w:t>: development of behavioral tasks customized to the client’s specific fears; these tasks are presented to the client while he/she is using learned relaxation techniques.</w:t>
      </w:r>
      <w:r w:rsidR="00660F4B" w:rsidRPr="00660F4B">
        <w:rPr>
          <w:sz w:val="14"/>
          <w:szCs w:val="14"/>
        </w:rPr>
        <w:tab/>
      </w:r>
      <w:r w:rsidR="00660F4B" w:rsidRPr="00660F4B">
        <w:rPr>
          <w:sz w:val="14"/>
          <w:szCs w:val="14"/>
        </w:rPr>
        <w:tab/>
      </w:r>
      <w:r w:rsidR="00F87924" w:rsidRPr="00C10EE4">
        <w:rPr>
          <w:b/>
          <w:sz w:val="14"/>
          <w:szCs w:val="14"/>
        </w:rPr>
        <w:t>Behavior Therapy Model</w:t>
      </w:r>
      <w:r w:rsidR="00AA1762" w:rsidRPr="00660F4B">
        <w:rPr>
          <w:sz w:val="14"/>
          <w:szCs w:val="14"/>
        </w:rPr>
        <w:t>: a behavior is considered to be maladaptive when it is age inappropriate, interferes w/adaptive functioning, is misunderstood by others in terms of cultural in-appropriateness (assumption: inadequate learning)</w:t>
      </w:r>
      <w:r w:rsidR="00660F4B" w:rsidRPr="00660F4B">
        <w:rPr>
          <w:sz w:val="14"/>
          <w:szCs w:val="14"/>
        </w:rPr>
        <w:tab/>
      </w:r>
      <w:r w:rsidR="00660F4B" w:rsidRPr="00660F4B">
        <w:rPr>
          <w:sz w:val="14"/>
          <w:szCs w:val="14"/>
        </w:rPr>
        <w:tab/>
      </w:r>
      <w:r w:rsidR="00C02A3F" w:rsidRPr="00C10EE4">
        <w:rPr>
          <w:b/>
          <w:sz w:val="14"/>
          <w:szCs w:val="14"/>
        </w:rPr>
        <w:t>(3)</w:t>
      </w:r>
      <w:r w:rsidR="00F87924" w:rsidRPr="00C10EE4">
        <w:rPr>
          <w:b/>
          <w:sz w:val="14"/>
          <w:szCs w:val="14"/>
        </w:rPr>
        <w:t xml:space="preserve">Types of </w:t>
      </w:r>
      <w:r w:rsidR="00A05CE7" w:rsidRPr="00C10EE4">
        <w:rPr>
          <w:b/>
          <w:sz w:val="14"/>
          <w:szCs w:val="14"/>
        </w:rPr>
        <w:t>Operant</w:t>
      </w:r>
      <w:r w:rsidR="00F87924" w:rsidRPr="00C10EE4">
        <w:rPr>
          <w:b/>
          <w:sz w:val="14"/>
          <w:szCs w:val="14"/>
        </w:rPr>
        <w:t xml:space="preserve"> Conditioning</w:t>
      </w:r>
      <w:r w:rsidR="00C02A3F" w:rsidRPr="00660F4B">
        <w:rPr>
          <w:sz w:val="14"/>
          <w:szCs w:val="14"/>
        </w:rPr>
        <w:t xml:space="preserve">: Positive-increases change in behavior by providing positive reinforcement. Negative-increases change in behavior by removing undesirable reinforcement. </w:t>
      </w:r>
      <w:proofErr w:type="gramStart"/>
      <w:r w:rsidR="00C02A3F" w:rsidRPr="00660F4B">
        <w:rPr>
          <w:sz w:val="14"/>
          <w:szCs w:val="14"/>
        </w:rPr>
        <w:t>Aversive- stimulus that follows an undesirable behavior that decreases chance of behavior from occurring again.</w:t>
      </w:r>
      <w:proofErr w:type="gramEnd"/>
      <w:r w:rsidR="00660F4B" w:rsidRPr="00660F4B">
        <w:rPr>
          <w:sz w:val="14"/>
          <w:szCs w:val="14"/>
        </w:rPr>
        <w:tab/>
      </w:r>
      <w:r w:rsidR="00660F4B" w:rsidRPr="00660F4B">
        <w:rPr>
          <w:sz w:val="14"/>
          <w:szCs w:val="14"/>
        </w:rPr>
        <w:tab/>
      </w:r>
      <w:r w:rsidR="00F87924" w:rsidRPr="00C10EE4">
        <w:rPr>
          <w:b/>
          <w:sz w:val="14"/>
          <w:szCs w:val="14"/>
        </w:rPr>
        <w:t>Cognitive Behavior Techniques/Goals</w:t>
      </w:r>
      <w:r w:rsidR="00C02A3F" w:rsidRPr="00660F4B">
        <w:rPr>
          <w:sz w:val="14"/>
          <w:szCs w:val="14"/>
        </w:rPr>
        <w:t xml:space="preserve">: aimed at modifying distorted cognition about a situation, is based on the underlying theoretical principle that how people feel and behave is largely determined by the way in which they think about the world and their place in it (Beck). Goal is for pt to learn to identify and </w:t>
      </w:r>
      <w:r w:rsidR="00660F4B" w:rsidRPr="00660F4B">
        <w:rPr>
          <w:sz w:val="14"/>
          <w:szCs w:val="14"/>
        </w:rPr>
        <w:t>alter</w:t>
      </w:r>
      <w:r w:rsidR="00C02A3F" w:rsidRPr="00660F4B">
        <w:rPr>
          <w:sz w:val="14"/>
          <w:szCs w:val="14"/>
        </w:rPr>
        <w:t xml:space="preserve"> the dysfunctional beliefs that predispose them to distort experiences. </w:t>
      </w:r>
      <w:proofErr w:type="gramStart"/>
      <w:r w:rsidR="00C02A3F" w:rsidRPr="00660F4B">
        <w:rPr>
          <w:sz w:val="14"/>
          <w:szCs w:val="14"/>
        </w:rPr>
        <w:t>Highly structured, short-term, 12-16 wks.</w:t>
      </w:r>
      <w:proofErr w:type="gramEnd"/>
      <w:r w:rsidR="00C02A3F" w:rsidRPr="00660F4B">
        <w:rPr>
          <w:sz w:val="14"/>
          <w:szCs w:val="14"/>
        </w:rPr>
        <w:t xml:space="preserve"> Schemas (core beliefs) are cognitive structures that consist of the individuals fundamental beliefs and assumptions (may be adaptive, general or specific and positive or negative</w:t>
      </w:r>
      <w:r w:rsidR="00AA1762" w:rsidRPr="00660F4B">
        <w:rPr>
          <w:sz w:val="14"/>
          <w:szCs w:val="14"/>
        </w:rPr>
        <w:t>. 4 types of techniques: socratic, imagery, role-play, though recording</w:t>
      </w:r>
      <w:r w:rsidR="00660F4B" w:rsidRPr="00660F4B">
        <w:rPr>
          <w:sz w:val="14"/>
          <w:szCs w:val="14"/>
        </w:rPr>
        <w:tab/>
      </w:r>
      <w:r w:rsidR="00660F4B" w:rsidRPr="00660F4B">
        <w:rPr>
          <w:sz w:val="14"/>
          <w:szCs w:val="14"/>
        </w:rPr>
        <w:tab/>
      </w:r>
      <w:r w:rsidR="00F87924" w:rsidRPr="00C10EE4">
        <w:rPr>
          <w:b/>
          <w:sz w:val="14"/>
          <w:szCs w:val="14"/>
        </w:rPr>
        <w:t>Reasons Families Seek Tx for Mental Health Issues</w:t>
      </w:r>
      <w:r w:rsidR="001935B8" w:rsidRPr="00660F4B">
        <w:rPr>
          <w:sz w:val="14"/>
          <w:szCs w:val="14"/>
        </w:rPr>
        <w:t xml:space="preserve">: Situational, Crisis, Relationship problems/conflicts, addition of family members, conflict over </w:t>
      </w:r>
      <w:proofErr w:type="spellStart"/>
      <w:r w:rsidR="001935B8" w:rsidRPr="00660F4B">
        <w:rPr>
          <w:sz w:val="14"/>
          <w:szCs w:val="14"/>
        </w:rPr>
        <w:t>tx</w:t>
      </w:r>
      <w:proofErr w:type="spellEnd"/>
      <w:r w:rsidR="001935B8" w:rsidRPr="00660F4B">
        <w:rPr>
          <w:sz w:val="14"/>
          <w:szCs w:val="14"/>
        </w:rPr>
        <w:t xml:space="preserve"> of family member w/illness, custody issues, family </w:t>
      </w:r>
      <w:proofErr w:type="spellStart"/>
      <w:r w:rsidR="001935B8" w:rsidRPr="00660F4B">
        <w:rPr>
          <w:sz w:val="14"/>
          <w:szCs w:val="14"/>
        </w:rPr>
        <w:t>explotation</w:t>
      </w:r>
      <w:proofErr w:type="spellEnd"/>
      <w:r w:rsidR="001935B8" w:rsidRPr="00660F4B">
        <w:rPr>
          <w:sz w:val="14"/>
          <w:szCs w:val="14"/>
        </w:rPr>
        <w:t xml:space="preserve"> (elder abuse), acute/chronic mental illness</w:t>
      </w:r>
      <w:r w:rsidR="00660F4B" w:rsidRPr="00660F4B">
        <w:rPr>
          <w:sz w:val="14"/>
          <w:szCs w:val="14"/>
        </w:rPr>
        <w:tab/>
      </w:r>
      <w:r w:rsidR="00660F4B" w:rsidRPr="00660F4B">
        <w:rPr>
          <w:sz w:val="14"/>
          <w:szCs w:val="14"/>
        </w:rPr>
        <w:tab/>
      </w:r>
      <w:r w:rsidR="00F87924" w:rsidRPr="00C10EE4">
        <w:rPr>
          <w:b/>
          <w:sz w:val="14"/>
          <w:szCs w:val="14"/>
        </w:rPr>
        <w:t>Lithium S/E</w:t>
      </w:r>
      <w:r w:rsidR="00A05CE7" w:rsidRPr="00660F4B">
        <w:rPr>
          <w:sz w:val="14"/>
          <w:szCs w:val="14"/>
        </w:rPr>
        <w:t>: drowsiness, dry mouth/thirst, GI upset/vomiting, fine hand tremors, hypotension/arrhythmias/pulse irregularities, polyuria/dehydration, weight gain</w:t>
      </w:r>
      <w:r w:rsidR="00660F4B" w:rsidRPr="00660F4B">
        <w:rPr>
          <w:sz w:val="14"/>
          <w:szCs w:val="14"/>
        </w:rPr>
        <w:tab/>
      </w:r>
      <w:r w:rsidR="00660F4B" w:rsidRPr="00660F4B">
        <w:rPr>
          <w:sz w:val="14"/>
          <w:szCs w:val="14"/>
        </w:rPr>
        <w:tab/>
      </w:r>
      <w:r w:rsidR="000E7C58" w:rsidRPr="00C10EE4">
        <w:rPr>
          <w:b/>
          <w:sz w:val="14"/>
          <w:szCs w:val="14"/>
        </w:rPr>
        <w:t>(3)</w:t>
      </w:r>
      <w:r w:rsidR="00F87924" w:rsidRPr="00C10EE4">
        <w:rPr>
          <w:b/>
          <w:sz w:val="14"/>
          <w:szCs w:val="14"/>
        </w:rPr>
        <w:t>Stages of Mania</w:t>
      </w:r>
      <w:r w:rsidR="000E7C58" w:rsidRPr="00660F4B">
        <w:rPr>
          <w:sz w:val="14"/>
          <w:szCs w:val="14"/>
        </w:rPr>
        <w:t>: Hypomania-not severe, no hospitalization, cheerful and expansive mood, rapidly surfacing irritation, volatile and fluctuation nature.</w:t>
      </w:r>
      <w:r w:rsidR="00011CDE" w:rsidRPr="00660F4B">
        <w:rPr>
          <w:sz w:val="14"/>
          <w:szCs w:val="14"/>
        </w:rPr>
        <w:t xml:space="preserve"> Acute mania-marked impairments in functioning of mood, cognition and perception and activity and behavior; usually requires hospitalization. Delirious- grave form characterized by severe clouding of consciousness, and representing and intensification of the symptoms associates w/acute antipsychotic meds</w:t>
      </w:r>
      <w:r w:rsidR="00660F4B" w:rsidRPr="00660F4B">
        <w:rPr>
          <w:sz w:val="14"/>
          <w:szCs w:val="14"/>
        </w:rPr>
        <w:tab/>
      </w:r>
      <w:r w:rsidR="00660F4B" w:rsidRPr="00660F4B">
        <w:rPr>
          <w:sz w:val="14"/>
          <w:szCs w:val="14"/>
        </w:rPr>
        <w:tab/>
      </w:r>
      <w:r w:rsidR="00F87924" w:rsidRPr="00C10EE4">
        <w:rPr>
          <w:b/>
          <w:sz w:val="14"/>
          <w:szCs w:val="14"/>
        </w:rPr>
        <w:t>Manic Episode Symptoms</w:t>
      </w:r>
      <w:r w:rsidR="001935B8" w:rsidRPr="00660F4B">
        <w:rPr>
          <w:sz w:val="14"/>
          <w:szCs w:val="14"/>
        </w:rPr>
        <w:t xml:space="preserve">: </w:t>
      </w:r>
      <w:r w:rsidR="00173BE9" w:rsidRPr="00660F4B">
        <w:rPr>
          <w:sz w:val="14"/>
          <w:szCs w:val="14"/>
        </w:rPr>
        <w:t xml:space="preserve">elevated, expansive, irritated mood longer than 1 </w:t>
      </w:r>
      <w:proofErr w:type="spellStart"/>
      <w:r w:rsidR="00173BE9" w:rsidRPr="00660F4B">
        <w:rPr>
          <w:sz w:val="14"/>
          <w:szCs w:val="14"/>
        </w:rPr>
        <w:t>wk</w:t>
      </w:r>
      <w:proofErr w:type="spellEnd"/>
      <w:r w:rsidR="00173BE9" w:rsidRPr="00660F4B">
        <w:rPr>
          <w:sz w:val="14"/>
          <w:szCs w:val="14"/>
        </w:rPr>
        <w:t>, inflated self-esteem/grandiosity, decreased need for sleep (pt feels rested after 3 hr), more talkative than usual/pressure to keep talking, flight of ideas or subjective experience/racing thoughts, distractibility, increase in goal-directed activity/psychomotor agitation, excessive involvement in pleasurable activities w/high potential for painful consequences, severe mood disturbance/ causes impairment in occupational/social functioning, S/S NOT r/t substance</w:t>
      </w:r>
      <w:r w:rsidR="000E7C58" w:rsidRPr="00660F4B">
        <w:rPr>
          <w:sz w:val="14"/>
          <w:szCs w:val="14"/>
        </w:rPr>
        <w:t xml:space="preserve"> or med dx</w:t>
      </w:r>
    </w:p>
    <w:p w:rsidR="00660F4B" w:rsidRPr="00C10EE4" w:rsidRDefault="00660F4B" w:rsidP="00660F4B">
      <w:pPr>
        <w:spacing w:line="240" w:lineRule="auto"/>
        <w:rPr>
          <w:b/>
          <w:sz w:val="14"/>
          <w:szCs w:val="14"/>
        </w:rPr>
      </w:pPr>
      <w:r w:rsidRPr="00C10EE4">
        <w:rPr>
          <w:b/>
          <w:sz w:val="14"/>
          <w:szCs w:val="14"/>
        </w:rPr>
        <w:t>Secondary Depression Causes</w:t>
      </w:r>
    </w:p>
    <w:p w:rsidR="00C10EE4" w:rsidRDefault="00C10EE4" w:rsidP="00660F4B">
      <w:pPr>
        <w:spacing w:line="240" w:lineRule="auto"/>
        <w:rPr>
          <w:sz w:val="14"/>
          <w:szCs w:val="14"/>
        </w:rPr>
      </w:pPr>
    </w:p>
    <w:p w:rsidR="00EC4126" w:rsidRPr="00C10EE4" w:rsidRDefault="00660F4B" w:rsidP="00660F4B">
      <w:pPr>
        <w:spacing w:line="240" w:lineRule="auto"/>
        <w:rPr>
          <w:b/>
          <w:sz w:val="14"/>
          <w:szCs w:val="14"/>
        </w:rPr>
      </w:pPr>
      <w:r w:rsidRPr="00C10EE4">
        <w:rPr>
          <w:b/>
          <w:sz w:val="14"/>
          <w:szCs w:val="14"/>
        </w:rPr>
        <w:t>Nursing Diagnosis for Mental Illness:</w:t>
      </w:r>
    </w:p>
    <w:sectPr w:rsidR="00EC4126" w:rsidRPr="00C10EE4" w:rsidSect="0003735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D1168"/>
    <w:multiLevelType w:val="hybridMultilevel"/>
    <w:tmpl w:val="E53A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57"/>
    <w:rsid w:val="00011CDE"/>
    <w:rsid w:val="00027AAE"/>
    <w:rsid w:val="00037357"/>
    <w:rsid w:val="00073D1C"/>
    <w:rsid w:val="000755B0"/>
    <w:rsid w:val="00077BAE"/>
    <w:rsid w:val="000E7C58"/>
    <w:rsid w:val="00141DA7"/>
    <w:rsid w:val="00173BE9"/>
    <w:rsid w:val="00174E42"/>
    <w:rsid w:val="001935B8"/>
    <w:rsid w:val="001F7B2C"/>
    <w:rsid w:val="00204B09"/>
    <w:rsid w:val="002228D7"/>
    <w:rsid w:val="0061397E"/>
    <w:rsid w:val="00660F4B"/>
    <w:rsid w:val="00754AE5"/>
    <w:rsid w:val="00754F0C"/>
    <w:rsid w:val="009A2B59"/>
    <w:rsid w:val="00A02AB9"/>
    <w:rsid w:val="00A05CE7"/>
    <w:rsid w:val="00AA1762"/>
    <w:rsid w:val="00AA2B0C"/>
    <w:rsid w:val="00C02A3F"/>
    <w:rsid w:val="00C10EE4"/>
    <w:rsid w:val="00C71297"/>
    <w:rsid w:val="00CF3595"/>
    <w:rsid w:val="00DC41B4"/>
    <w:rsid w:val="00E71710"/>
    <w:rsid w:val="00EC4126"/>
    <w:rsid w:val="00EF3A05"/>
    <w:rsid w:val="00F8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1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508D3F7-60C6-48E1-884C-068899A8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3</cp:revision>
  <dcterms:created xsi:type="dcterms:W3CDTF">2012-07-19T01:50:00Z</dcterms:created>
  <dcterms:modified xsi:type="dcterms:W3CDTF">2012-07-19T08:20:00Z</dcterms:modified>
</cp:coreProperties>
</file>