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A1D" w:rsidRDefault="005B1546">
      <w:r>
        <w:t>After completion of patient education concerning ste</w:t>
      </w:r>
      <w:r w:rsidR="004E4C56">
        <w:t>rnal precautions after heart byp</w:t>
      </w:r>
      <w:r>
        <w:t>ass, the patient will:</w:t>
      </w:r>
    </w:p>
    <w:p w:rsidR="005B1546" w:rsidRDefault="005B1546" w:rsidP="005B1546">
      <w:pPr>
        <w:pStyle w:val="ListParagraph"/>
        <w:numPr>
          <w:ilvl w:val="0"/>
          <w:numId w:val="1"/>
        </w:numPr>
      </w:pPr>
      <w:r>
        <w:t xml:space="preserve"> Be able to identify at least three different general precautions.</w:t>
      </w:r>
    </w:p>
    <w:p w:rsidR="005B1546" w:rsidRDefault="005B1546" w:rsidP="005B1546">
      <w:pPr>
        <w:pStyle w:val="ListParagraph"/>
        <w:numPr>
          <w:ilvl w:val="0"/>
          <w:numId w:val="1"/>
        </w:numPr>
      </w:pPr>
      <w:r>
        <w:t>Be able to identify three different reasons to contact the physician after discharge, and</w:t>
      </w:r>
    </w:p>
    <w:p w:rsidR="005B1546" w:rsidRDefault="005B1546" w:rsidP="005B1546">
      <w:pPr>
        <w:pStyle w:val="ListParagraph"/>
        <w:numPr>
          <w:ilvl w:val="0"/>
          <w:numId w:val="1"/>
        </w:numPr>
      </w:pPr>
      <w:r>
        <w:t>Be able identify at least three different signs and symptoms of an infection.</w:t>
      </w:r>
    </w:p>
    <w:p w:rsidR="005B1546" w:rsidRDefault="005B1546" w:rsidP="005B1546"/>
    <w:p w:rsidR="005B1546" w:rsidRDefault="005B1546" w:rsidP="005B1546">
      <w:r>
        <w:t>Education began with talking to the patient the progress he has made one day post-op.  He was alert and oriented x3 and open to the education.  He seemed concerned about talking about discharge information already, and I informed him that beginning information concerning discharge can help to allow the information to begin to make sense to him and also allows him more time to ask questions before he is discharged.  The patient acknowledged this and the education proceeded.</w:t>
      </w:r>
    </w:p>
    <w:p w:rsidR="005B1546" w:rsidRDefault="005B1546" w:rsidP="005B1546">
      <w:r>
        <w:t>I began by simply going over briefly the reason why I was doing this education and the reemphasizing what was done to his sternum during surgery.  The precautions were explained to the patient in three different sections: general precautions, when to call the doctor and signs and symptoms of infection.  With the general precautions, I stressed most importantly not to lift anything heavier than 10 pounds (using the example that a gallon weighs eight pounds).  Then, we went over to not put any added pressure on the chest and to remain extremely conscious of this over the next 8-12 weeks.  Also stressed was how to change from a sitting to stand position (and vice-versa) and the use of the heart pillow to his chest when sneezing or coughing.   To finish this section, I read aloud to him in order the remaining helpful points.</w:t>
      </w:r>
    </w:p>
    <w:p w:rsidR="005B1546" w:rsidRDefault="005B1546" w:rsidP="005B1546">
      <w:r>
        <w:t xml:space="preserve">The next section was when to call the physician.  </w:t>
      </w:r>
      <w:r w:rsidR="004E4C56">
        <w:t xml:space="preserve">These included if he fell (I informed him that even if was him being clumsy and still falling to still call the physician.  It is better to call and have it be nothing than to not call and have it be something.)  He also was told that if the wound opened, if a clicking or cracking noise was heard near the breastbone, or if there is increased or no decrease of pain to call the physician.   </w:t>
      </w:r>
    </w:p>
    <w:p w:rsidR="004E4C56" w:rsidRDefault="004E4C56" w:rsidP="005B1546">
      <w:r>
        <w:t>Signs and symptoms of infection were discussed which included: fever, redness or swelling around the site, any drainage, warmth on the site or chills.</w:t>
      </w:r>
    </w:p>
    <w:p w:rsidR="004E4C56" w:rsidRDefault="004E4C56" w:rsidP="005B1546">
      <w:r>
        <w:t>After I was done presenting the information, I asked the patient to repeat back to me the most three important things as I asked about each section.  There were a few times when he couldn’t remember one or two, so then I proceeded to go back over the information and ask him again.</w:t>
      </w:r>
    </w:p>
    <w:p w:rsidR="004E4C56" w:rsidRDefault="004E4C56" w:rsidP="005B1546">
      <w:r>
        <w:t xml:space="preserve">The </w:t>
      </w:r>
      <w:proofErr w:type="gramStart"/>
      <w:r>
        <w:t>patient was receptive and open</w:t>
      </w:r>
      <w:proofErr w:type="gramEnd"/>
      <w:r>
        <w:t xml:space="preserve"> to the education.  It appeared that he did not want any complications to arise from the surgery and, when he couldn’t remember an answer, he would become flustered.  However, after going over it once or twice more he appeared much more relaxed.  He also mentioned that he was glad that I was leaving a copy so that his wife could read it (as he explained it, she was the one who mattered the most!).</w:t>
      </w:r>
    </w:p>
    <w:p w:rsidR="004E4C56" w:rsidRDefault="004E4C56" w:rsidP="005B1546">
      <w:r>
        <w:t>Overall</w:t>
      </w:r>
      <w:bookmarkStart w:id="0" w:name="_GoBack"/>
      <w:bookmarkEnd w:id="0"/>
      <w:r>
        <w:t xml:space="preserve"> time spent with patient was fifteen minutes.</w:t>
      </w:r>
    </w:p>
    <w:sectPr w:rsidR="004E4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4F3"/>
    <w:multiLevelType w:val="hybridMultilevel"/>
    <w:tmpl w:val="81180868"/>
    <w:lvl w:ilvl="0" w:tplc="A8740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46"/>
    <w:rsid w:val="00217A1D"/>
    <w:rsid w:val="004E4C56"/>
    <w:rsid w:val="005B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dc:creator>
  <cp:lastModifiedBy>Devon</cp:lastModifiedBy>
  <cp:revision>1</cp:revision>
  <dcterms:created xsi:type="dcterms:W3CDTF">2012-04-05T02:04:00Z</dcterms:created>
  <dcterms:modified xsi:type="dcterms:W3CDTF">2012-04-05T02:21:00Z</dcterms:modified>
</cp:coreProperties>
</file>