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47D" w:rsidRPr="003F3A93" w:rsidRDefault="00A45CFB">
      <w:pPr>
        <w:rPr>
          <w:b/>
          <w:sz w:val="32"/>
          <w:szCs w:val="32"/>
        </w:rPr>
      </w:pPr>
      <w:r w:rsidRPr="003F3A93">
        <w:rPr>
          <w:b/>
          <w:sz w:val="32"/>
          <w:szCs w:val="32"/>
        </w:rPr>
        <w:t>Did You Know?</w:t>
      </w:r>
    </w:p>
    <w:p w:rsidR="00A45CFB" w:rsidRDefault="00A45CFB">
      <w:r>
        <w:t>A stroke alert should be activated</w:t>
      </w:r>
      <w:r w:rsidR="00943F38">
        <w:t xml:space="preserve"> by dialing 7-7-1-1</w:t>
      </w:r>
      <w:r>
        <w:t xml:space="preserve"> for in-house patients discovered with </w:t>
      </w:r>
      <w:r w:rsidRPr="00025D1A">
        <w:rPr>
          <w:b/>
          <w:sz w:val="32"/>
          <w:szCs w:val="32"/>
        </w:rPr>
        <w:t>NEW</w:t>
      </w:r>
      <w:r>
        <w:t xml:space="preserve"> neurological signs/symptoms of stroke.</w:t>
      </w:r>
    </w:p>
    <w:p w:rsidR="00AD24AC" w:rsidRDefault="00A45CFB">
      <w:r>
        <w:t xml:space="preserve">Our goal is </w:t>
      </w:r>
      <w:r w:rsidRPr="00025D1A">
        <w:rPr>
          <w:b/>
          <w:sz w:val="32"/>
          <w:szCs w:val="32"/>
        </w:rPr>
        <w:t>10 minutes or less</w:t>
      </w:r>
      <w:r>
        <w:t xml:space="preserve"> </w:t>
      </w:r>
      <w:r w:rsidRPr="003F3A93">
        <w:rPr>
          <w:b/>
          <w:sz w:val="32"/>
          <w:szCs w:val="32"/>
        </w:rPr>
        <w:t>from time of discovery to time of alert</w:t>
      </w:r>
      <w:r>
        <w:t>.</w:t>
      </w:r>
      <w:r w:rsidR="00BF3E3D">
        <w:t xml:space="preserve"> </w:t>
      </w:r>
      <w:r w:rsidR="003F3A93">
        <w:t xml:space="preserve">  </w:t>
      </w:r>
      <w:r w:rsidR="00BF3E3D">
        <w:t xml:space="preserve">Ten minutes should </w:t>
      </w:r>
      <w:r w:rsidR="00AD24AC">
        <w:t xml:space="preserve">be </w:t>
      </w:r>
      <w:r w:rsidR="00BF3E3D">
        <w:t xml:space="preserve">enough time to notify </w:t>
      </w:r>
      <w:r w:rsidR="00AD24AC">
        <w:t>the C</w:t>
      </w:r>
      <w:r w:rsidR="00BF3E3D">
        <w:t xml:space="preserve">harge </w:t>
      </w:r>
      <w:r w:rsidR="00AD24AC">
        <w:t>N</w:t>
      </w:r>
      <w:r w:rsidR="00BF3E3D">
        <w:t xml:space="preserve">urse, obtain vital signs, </w:t>
      </w:r>
      <w:r w:rsidR="00AD24AC">
        <w:t xml:space="preserve">and </w:t>
      </w:r>
      <w:r w:rsidR="00BF3E3D">
        <w:t>perform a quick assessment</w:t>
      </w:r>
      <w:r w:rsidR="00AD24AC">
        <w:t xml:space="preserve">. </w:t>
      </w:r>
    </w:p>
    <w:p w:rsidR="00E97C3A" w:rsidRPr="00E97C3A" w:rsidRDefault="00AD24AC" w:rsidP="00BB663A">
      <w:pPr>
        <w:rPr>
          <w:b/>
        </w:rPr>
      </w:pPr>
      <w:r w:rsidRPr="003F3A93">
        <w:rPr>
          <w:b/>
          <w:sz w:val="32"/>
          <w:szCs w:val="32"/>
        </w:rPr>
        <w:t>Consider</w:t>
      </w:r>
      <w:r>
        <w:t xml:space="preserve"> medications the patient has received, </w:t>
      </w:r>
      <w:r w:rsidR="00E75873">
        <w:t xml:space="preserve">trends in </w:t>
      </w:r>
      <w:r>
        <w:t>vital sign</w:t>
      </w:r>
      <w:r w:rsidR="00E75873">
        <w:t>s</w:t>
      </w:r>
      <w:r>
        <w:t>, and abnormal lab results</w:t>
      </w:r>
      <w:r w:rsidR="00D22D23">
        <w:t xml:space="preserve"> </w:t>
      </w:r>
      <w:r w:rsidR="00D22D23" w:rsidRPr="00E75873">
        <w:rPr>
          <w:b/>
          <w:sz w:val="32"/>
          <w:szCs w:val="32"/>
        </w:rPr>
        <w:t>Decide</w:t>
      </w:r>
      <w:r w:rsidR="00D22D23">
        <w:t xml:space="preserve"> wh</w:t>
      </w:r>
      <w:r w:rsidR="00E75873">
        <w:t xml:space="preserve">ich would be the most appropriate for this event: </w:t>
      </w:r>
      <w:r w:rsidR="00D22D23">
        <w:t xml:space="preserve"> </w:t>
      </w:r>
      <w:r w:rsidR="00D22D23" w:rsidRPr="00E97C3A">
        <w:t>Stroke Alert</w:t>
      </w:r>
      <w:r w:rsidR="00D22D23">
        <w:t xml:space="preserve"> </w:t>
      </w:r>
      <w:r w:rsidR="00D22D23" w:rsidRPr="00E75873">
        <w:rPr>
          <w:b/>
        </w:rPr>
        <w:t>or</w:t>
      </w:r>
      <w:r w:rsidR="00D22D23">
        <w:t xml:space="preserve"> </w:t>
      </w:r>
      <w:r w:rsidR="00D22D23" w:rsidRPr="00E97C3A">
        <w:t xml:space="preserve">MET </w:t>
      </w:r>
      <w:r w:rsidR="00E75873" w:rsidRPr="00E97C3A">
        <w:t xml:space="preserve">activation  </w:t>
      </w:r>
      <w:r w:rsidR="00BB663A" w:rsidRPr="00E97C3A">
        <w:t xml:space="preserve">     </w:t>
      </w:r>
      <w:r w:rsidR="00BB663A" w:rsidRPr="00E97C3A">
        <w:rPr>
          <w:b/>
        </w:rPr>
        <w:t xml:space="preserve">       </w:t>
      </w:r>
    </w:p>
    <w:p w:rsidR="00BB663A" w:rsidRDefault="00570D99" w:rsidP="00E97C3A">
      <w:pPr>
        <w:ind w:firstLine="720"/>
        <w:rPr>
          <w:i/>
        </w:rPr>
      </w:pPr>
      <w:r>
        <w:rPr>
          <w:i/>
        </w:rPr>
        <w:t xml:space="preserve">The </w:t>
      </w:r>
      <w:r w:rsidR="00BB663A" w:rsidRPr="00E97C3A">
        <w:rPr>
          <w:i/>
        </w:rPr>
        <w:t xml:space="preserve">CT tech </w:t>
      </w:r>
      <w:r>
        <w:rPr>
          <w:i/>
        </w:rPr>
        <w:t xml:space="preserve">will </w:t>
      </w:r>
      <w:r w:rsidR="00E97C3A">
        <w:rPr>
          <w:i/>
        </w:rPr>
        <w:t xml:space="preserve">reserve the CT table and </w:t>
      </w:r>
      <w:r w:rsidR="00BB663A" w:rsidRPr="00E97C3A">
        <w:rPr>
          <w:i/>
        </w:rPr>
        <w:t>respond</w:t>
      </w:r>
      <w:r>
        <w:rPr>
          <w:i/>
        </w:rPr>
        <w:t>s</w:t>
      </w:r>
      <w:r w:rsidR="00BB663A" w:rsidRPr="00E97C3A">
        <w:rPr>
          <w:i/>
        </w:rPr>
        <w:t xml:space="preserve"> to Stroke Alert</w:t>
      </w:r>
      <w:r w:rsidR="00E97C3A">
        <w:rPr>
          <w:i/>
        </w:rPr>
        <w:t>s</w:t>
      </w:r>
      <w:r>
        <w:rPr>
          <w:i/>
        </w:rPr>
        <w:t xml:space="preserve"> only</w:t>
      </w:r>
    </w:p>
    <w:p w:rsidR="00570D99" w:rsidRDefault="00570D99" w:rsidP="00570D99">
      <w:pPr>
        <w:ind w:left="720"/>
      </w:pPr>
      <w:r>
        <w:rPr>
          <w:i/>
        </w:rPr>
        <w:t>The Hospitalist, Critical Care Nurse, Lab Tech, Respiratory Therapist and Nursing Supervisor respond to all Stroke Alerts and MET activations</w:t>
      </w:r>
    </w:p>
    <w:p w:rsidR="00A45CFB" w:rsidRDefault="00AD24AC" w:rsidP="002D4546">
      <w:r w:rsidRPr="003F3A93">
        <w:rPr>
          <w:b/>
          <w:sz w:val="32"/>
          <w:szCs w:val="32"/>
        </w:rPr>
        <w:t>Determine when</w:t>
      </w:r>
      <w:r>
        <w:t xml:space="preserve"> the patient was last known well or at their baseline</w:t>
      </w:r>
      <w:r w:rsidR="003F3A93">
        <w:t xml:space="preserve">                          </w:t>
      </w:r>
      <w:r w:rsidR="00E75873">
        <w:t xml:space="preserve">     </w:t>
      </w:r>
      <w:r w:rsidRPr="003F3A93">
        <w:rPr>
          <w:b/>
          <w:sz w:val="32"/>
          <w:szCs w:val="32"/>
        </w:rPr>
        <w:t>Be prepared</w:t>
      </w:r>
      <w:r>
        <w:t xml:space="preserve"> to provi</w:t>
      </w:r>
      <w:r w:rsidR="00E75873">
        <w:t xml:space="preserve">de the rapid response team with </w:t>
      </w:r>
      <w:r w:rsidR="0094752F">
        <w:t xml:space="preserve">a </w:t>
      </w:r>
      <w:r w:rsidR="002D4546">
        <w:t xml:space="preserve">brief </w:t>
      </w:r>
      <w:r w:rsidR="00E75873">
        <w:t xml:space="preserve">patient history, vital sign trends, </w:t>
      </w:r>
      <w:r w:rsidR="002D4546">
        <w:t xml:space="preserve">recent medications, and </w:t>
      </w:r>
      <w:r w:rsidR="00E75873">
        <w:t>abnormal labs</w:t>
      </w:r>
    </w:p>
    <w:p w:rsidR="00D22D23" w:rsidRDefault="003F3A93" w:rsidP="002D4546">
      <w:r w:rsidRPr="00D22D23">
        <w:rPr>
          <w:b/>
          <w:sz w:val="32"/>
          <w:szCs w:val="32"/>
        </w:rPr>
        <w:t>Document</w:t>
      </w:r>
      <w:r w:rsidR="00D22D23">
        <w:t>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Time patient discovered, signs/symptoms, time of alert, and time of team arrival</w:t>
      </w:r>
    </w:p>
    <w:p w:rsidR="00D22D23" w:rsidRDefault="00025D1A" w:rsidP="002D4546">
      <w:r>
        <w:t xml:space="preserve">The MET record is completed </w:t>
      </w:r>
      <w:r w:rsidR="003F3A93">
        <w:t xml:space="preserve">by the critical care nurse </w:t>
      </w:r>
      <w:r>
        <w:t xml:space="preserve">for all stroke alerts and MET activations. </w:t>
      </w:r>
      <w:r w:rsidR="003F3A93">
        <w:t>The hospitalist may cancel a stroke alert, if he/she deems appropriate. Documentation stating “stroke alert cancelled” sho</w:t>
      </w:r>
      <w:r w:rsidR="00E71AFD">
        <w:t>uld be in the patient’s record, preferably on the MET form.</w:t>
      </w:r>
    </w:p>
    <w:p w:rsidR="00D22D23" w:rsidRDefault="00025D1A" w:rsidP="002D4546">
      <w:r>
        <w:t xml:space="preserve">The NIH stroke scale assessment is completed </w:t>
      </w:r>
      <w:r w:rsidR="003F3A93">
        <w:t xml:space="preserve">as soon as possible </w:t>
      </w:r>
      <w:r>
        <w:t xml:space="preserve">by a member of the MET for patients with suspected stroke. </w:t>
      </w:r>
    </w:p>
    <w:p w:rsidR="00BF3E3D" w:rsidRDefault="00025D1A" w:rsidP="002D4546">
      <w:r>
        <w:t xml:space="preserve">The </w:t>
      </w:r>
      <w:r w:rsidR="002D4546">
        <w:t>D</w:t>
      </w:r>
      <w:r>
        <w:t xml:space="preserve">ysphagia </w:t>
      </w:r>
      <w:r w:rsidR="002D4546">
        <w:t>S</w:t>
      </w:r>
      <w:r>
        <w:t xml:space="preserve">creen is performed or repeated </w:t>
      </w:r>
      <w:proofErr w:type="gramStart"/>
      <w:r w:rsidR="0094752F" w:rsidRPr="002D4546">
        <w:rPr>
          <w:b/>
          <w:sz w:val="32"/>
          <w:szCs w:val="32"/>
        </w:rPr>
        <w:t>Prior</w:t>
      </w:r>
      <w:proofErr w:type="gramEnd"/>
      <w:r w:rsidR="0094752F" w:rsidRPr="002D4546">
        <w:rPr>
          <w:b/>
          <w:sz w:val="32"/>
          <w:szCs w:val="32"/>
        </w:rPr>
        <w:t xml:space="preserve"> </w:t>
      </w:r>
      <w:r w:rsidR="0094752F">
        <w:rPr>
          <w:b/>
          <w:sz w:val="32"/>
          <w:szCs w:val="32"/>
        </w:rPr>
        <w:t>t</w:t>
      </w:r>
      <w:r w:rsidR="0094752F" w:rsidRPr="002D4546">
        <w:rPr>
          <w:b/>
          <w:sz w:val="32"/>
          <w:szCs w:val="32"/>
        </w:rPr>
        <w:t>o</w:t>
      </w:r>
      <w:r w:rsidR="0094752F">
        <w:t xml:space="preserve"> resuming oral intake (including medications) </w:t>
      </w:r>
      <w:r>
        <w:t>after any NEW onset of neurological deficit</w:t>
      </w:r>
      <w:r w:rsidR="0094752F">
        <w:t>(s)</w:t>
      </w:r>
      <w:r>
        <w:t xml:space="preserve">. It is the primary nurse’s responsibility to perform/document a </w:t>
      </w:r>
      <w:proofErr w:type="spellStart"/>
      <w:r>
        <w:t>dysphagia</w:t>
      </w:r>
      <w:proofErr w:type="spellEnd"/>
      <w:r>
        <w:t xml:space="preserve"> screen</w:t>
      </w:r>
      <w:r w:rsidR="003F3A93">
        <w:t xml:space="preserve"> after a stroke alert</w:t>
      </w:r>
      <w:r>
        <w:t xml:space="preserve"> and </w:t>
      </w:r>
      <w:r w:rsidR="003F3A93">
        <w:t xml:space="preserve">to </w:t>
      </w:r>
      <w:r>
        <w:t>monitor the patient’s ability to swallow safely.</w:t>
      </w:r>
      <w:r w:rsidR="002D4546">
        <w:t xml:space="preserve"> </w:t>
      </w:r>
    </w:p>
    <w:p w:rsidR="00A45CFB" w:rsidRDefault="00A45CFB"/>
    <w:sectPr w:rsidR="00A45CFB" w:rsidSect="004744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D168B"/>
    <w:multiLevelType w:val="hybridMultilevel"/>
    <w:tmpl w:val="F08E3E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45CFB"/>
    <w:rsid w:val="00025D1A"/>
    <w:rsid w:val="002B119B"/>
    <w:rsid w:val="002D4546"/>
    <w:rsid w:val="002E206C"/>
    <w:rsid w:val="003F3A93"/>
    <w:rsid w:val="0047447D"/>
    <w:rsid w:val="004C7575"/>
    <w:rsid w:val="005022BB"/>
    <w:rsid w:val="00570D99"/>
    <w:rsid w:val="00943F38"/>
    <w:rsid w:val="0094752F"/>
    <w:rsid w:val="00A45CFB"/>
    <w:rsid w:val="00AD24AC"/>
    <w:rsid w:val="00BB663A"/>
    <w:rsid w:val="00BF3E3D"/>
    <w:rsid w:val="00D22D23"/>
    <w:rsid w:val="00E71AFD"/>
    <w:rsid w:val="00E75873"/>
    <w:rsid w:val="00E97C3A"/>
    <w:rsid w:val="00FA30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44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5CF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2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2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2068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michelle bussard</cp:lastModifiedBy>
  <cp:revision>2</cp:revision>
  <cp:lastPrinted>2013-02-14T18:04:00Z</cp:lastPrinted>
  <dcterms:created xsi:type="dcterms:W3CDTF">2013-02-14T18:04:00Z</dcterms:created>
  <dcterms:modified xsi:type="dcterms:W3CDTF">2013-02-14T18:04:00Z</dcterms:modified>
</cp:coreProperties>
</file>