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5E" w:rsidRPr="00E41C34" w:rsidRDefault="008F0211" w:rsidP="008F0211">
      <w:pPr>
        <w:rPr>
          <w:rFonts w:ascii="Trebuchet MS" w:hAnsi="Trebuchet MS"/>
        </w:rPr>
      </w:pPr>
      <w:proofErr w:type="spellStart"/>
      <w:r w:rsidRPr="00E41C34">
        <w:rPr>
          <w:rFonts w:ascii="Trebuchet MS" w:hAnsi="Trebuchet MS"/>
        </w:rPr>
        <w:t>Sim</w:t>
      </w:r>
      <w:proofErr w:type="spellEnd"/>
      <w:r w:rsidRPr="00E41C34">
        <w:rPr>
          <w:rFonts w:ascii="Trebuchet MS" w:hAnsi="Trebuchet MS"/>
        </w:rPr>
        <w:t>-baby 2</w:t>
      </w:r>
      <w:r w:rsidRPr="00E41C34">
        <w:rPr>
          <w:rFonts w:ascii="Trebuchet MS" w:hAnsi="Trebuchet MS"/>
        </w:rPr>
        <w:tab/>
      </w:r>
      <w:r w:rsidRPr="00E41C34">
        <w:rPr>
          <w:rFonts w:ascii="Trebuchet MS" w:hAnsi="Trebuchet MS"/>
        </w:rPr>
        <w:tab/>
      </w:r>
      <w:r w:rsidRPr="00E41C34">
        <w:rPr>
          <w:rFonts w:ascii="Trebuchet MS" w:hAnsi="Trebuchet MS"/>
        </w:rPr>
        <w:tab/>
      </w:r>
      <w:r w:rsidRPr="00E41C34">
        <w:rPr>
          <w:rFonts w:ascii="Trebuchet MS" w:hAnsi="Trebuchet MS"/>
        </w:rPr>
        <w:tab/>
      </w:r>
      <w:r w:rsidRPr="00E41C34">
        <w:rPr>
          <w:rFonts w:ascii="Trebuchet MS" w:hAnsi="Trebuchet MS"/>
        </w:rPr>
        <w:tab/>
      </w:r>
      <w:r w:rsidRPr="00E41C34">
        <w:rPr>
          <w:rFonts w:ascii="Trebuchet MS" w:hAnsi="Trebuchet MS"/>
        </w:rPr>
        <w:tab/>
      </w:r>
      <w:r w:rsidRPr="00E41C34">
        <w:rPr>
          <w:rFonts w:ascii="Trebuchet MS" w:hAnsi="Trebuchet MS"/>
        </w:rPr>
        <w:tab/>
      </w:r>
      <w:r w:rsidRPr="00E41C34">
        <w:rPr>
          <w:rFonts w:ascii="Trebuchet MS" w:hAnsi="Trebuchet MS"/>
        </w:rPr>
        <w:tab/>
        <w:t xml:space="preserve">John N. </w:t>
      </w:r>
      <w:proofErr w:type="spellStart"/>
      <w:r w:rsidRPr="00E41C34">
        <w:rPr>
          <w:rFonts w:ascii="Trebuchet MS" w:hAnsi="Trebuchet MS"/>
        </w:rPr>
        <w:t>Muscetta</w:t>
      </w:r>
      <w:proofErr w:type="spellEnd"/>
    </w:p>
    <w:p w:rsidR="008F0211" w:rsidRPr="00E41C34" w:rsidRDefault="008F0211" w:rsidP="008F0211">
      <w:pPr>
        <w:jc w:val="center"/>
        <w:rPr>
          <w:rFonts w:ascii="Trebuchet MS" w:hAnsi="Trebuchet MS"/>
        </w:rPr>
      </w:pPr>
    </w:p>
    <w:p w:rsidR="00E41C34" w:rsidRPr="00E41C34" w:rsidRDefault="008F0211" w:rsidP="008F0211">
      <w:pPr>
        <w:rPr>
          <w:rFonts w:ascii="Trebuchet MS" w:hAnsi="Trebuchet MS"/>
        </w:rPr>
      </w:pPr>
      <w:r w:rsidRPr="00E41C34">
        <w:rPr>
          <w:rFonts w:ascii="Trebuchet MS" w:hAnsi="Trebuchet MS"/>
        </w:rPr>
        <w:tab/>
        <w:t>Rose, a 2 ½ year old female</w:t>
      </w:r>
      <w:r w:rsidR="009B1ED0" w:rsidRPr="00E41C34">
        <w:rPr>
          <w:rFonts w:ascii="Trebuchet MS" w:hAnsi="Trebuchet MS"/>
        </w:rPr>
        <w:t>,</w:t>
      </w:r>
      <w:r w:rsidRPr="00E41C34">
        <w:rPr>
          <w:rFonts w:ascii="Trebuchet MS" w:hAnsi="Trebuchet MS"/>
        </w:rPr>
        <w:t xml:space="preserve"> was admitted from the ER with vomiting and diarrhea.  Her vomiting began 3 days ago followed by diarrhea that started yesterday.  Her mother reported that she has not been able to keep anything down for the past day and one-half.</w:t>
      </w:r>
      <w:r w:rsidR="009B1ED0" w:rsidRPr="00E41C34">
        <w:rPr>
          <w:rFonts w:ascii="Trebuchet MS" w:hAnsi="Trebuchet MS"/>
        </w:rPr>
        <w:t xml:space="preserve">  We began with a set of vital signs and assessed the bowel sounds as hyperactive.  Her diaper was dry.  </w:t>
      </w:r>
    </w:p>
    <w:p w:rsidR="008F0211" w:rsidRPr="00E41C34" w:rsidRDefault="00E41C34" w:rsidP="008F0211">
      <w:pPr>
        <w:rPr>
          <w:rFonts w:ascii="Trebuchet MS" w:hAnsi="Trebuchet MS"/>
        </w:rPr>
      </w:pPr>
      <w:r w:rsidRPr="00E41C34">
        <w:rPr>
          <w:rFonts w:ascii="Trebuchet MS" w:hAnsi="Trebuchet MS"/>
        </w:rPr>
        <w:tab/>
      </w:r>
      <w:r w:rsidR="009B1ED0" w:rsidRPr="00E41C34">
        <w:rPr>
          <w:rFonts w:ascii="Trebuchet MS" w:hAnsi="Trebuchet MS"/>
        </w:rPr>
        <w:t xml:space="preserve">Her pulsox began to drop to 86% and her heart rate increased to 160.  She was placed on 2 L of oxygen and her pulsox increased to 92%.  The physician was notified of baby Rose’s condition.  A normal saline bolus of 250 mL/30 minutes was ordered followed by maintenance fluid of D5½NS at 50 mL/hr.  A second set of vitals was taken and found to demonstrate T/98.6 F; P/140; R/30; SP02/98%; and pressure of 72/41.  </w:t>
      </w:r>
      <w:r w:rsidR="00FD1596" w:rsidRPr="00E41C34">
        <w:rPr>
          <w:rFonts w:ascii="Trebuchet MS" w:hAnsi="Trebuchet MS"/>
        </w:rPr>
        <w:t xml:space="preserve">With the bolus complete and a second set of vital signs on board, the physician was given an update of the child’s condition.  A second bolus of 500 mL/hr of normal saline to be followed by maintenance fluid of D5½NS at 50 mL/hr was ordered.  We then checked the diaper for output and listened to her lung sounds.  Her output was 40 mL and her lung sounds were clear.  </w:t>
      </w:r>
      <w:r w:rsidR="000B6544" w:rsidRPr="00E41C34">
        <w:rPr>
          <w:rFonts w:ascii="Trebuchet MS" w:hAnsi="Trebuchet MS"/>
        </w:rPr>
        <w:t>B</w:t>
      </w:r>
      <w:r w:rsidR="00FD1596" w:rsidRPr="00E41C34">
        <w:rPr>
          <w:rFonts w:ascii="Trebuchet MS" w:hAnsi="Trebuchet MS"/>
        </w:rPr>
        <w:t xml:space="preserve">aby Rose </w:t>
      </w:r>
      <w:r w:rsidR="000B6544" w:rsidRPr="00E41C34">
        <w:rPr>
          <w:rFonts w:ascii="Trebuchet MS" w:hAnsi="Trebuchet MS"/>
        </w:rPr>
        <w:t xml:space="preserve">now </w:t>
      </w:r>
      <w:r w:rsidR="00FD1596" w:rsidRPr="00E41C34">
        <w:rPr>
          <w:rFonts w:ascii="Trebuchet MS" w:hAnsi="Trebuchet MS"/>
        </w:rPr>
        <w:t xml:space="preserve">had an input of 280 </w:t>
      </w:r>
      <w:r w:rsidRPr="00E41C34">
        <w:rPr>
          <w:rFonts w:ascii="Trebuchet MS" w:hAnsi="Trebuchet MS"/>
        </w:rPr>
        <w:t xml:space="preserve">mL and total </w:t>
      </w:r>
      <w:r w:rsidR="00FD1596" w:rsidRPr="00E41C34">
        <w:rPr>
          <w:rFonts w:ascii="Trebuchet MS" w:hAnsi="Trebuchet MS"/>
        </w:rPr>
        <w:t>output</w:t>
      </w:r>
      <w:r w:rsidRPr="00E41C34">
        <w:rPr>
          <w:rFonts w:ascii="Trebuchet MS" w:hAnsi="Trebuchet MS"/>
        </w:rPr>
        <w:t xml:space="preserve"> for us </w:t>
      </w:r>
      <w:r w:rsidR="00FD1596" w:rsidRPr="00E41C34">
        <w:rPr>
          <w:rFonts w:ascii="Trebuchet MS" w:hAnsi="Trebuchet MS"/>
        </w:rPr>
        <w:t>of 40 mL</w:t>
      </w:r>
      <w:r w:rsidR="000B6544" w:rsidRPr="00E41C34">
        <w:rPr>
          <w:rFonts w:ascii="Trebuchet MS" w:hAnsi="Trebuchet MS"/>
        </w:rPr>
        <w:t xml:space="preserve">.  Her </w:t>
      </w:r>
      <w:r w:rsidR="00FD1596" w:rsidRPr="00E41C34">
        <w:rPr>
          <w:rFonts w:ascii="Trebuchet MS" w:hAnsi="Trebuchet MS"/>
        </w:rPr>
        <w:t>vital signs returned to baselin</w:t>
      </w:r>
      <w:r w:rsidR="000B6544" w:rsidRPr="00E41C34">
        <w:rPr>
          <w:rFonts w:ascii="Trebuchet MS" w:hAnsi="Trebuchet MS"/>
        </w:rPr>
        <w:t>e and the simulation was complete.</w:t>
      </w:r>
    </w:p>
    <w:p w:rsidR="000B6544" w:rsidRPr="00E41C34" w:rsidRDefault="000B6544" w:rsidP="008F0211">
      <w:pPr>
        <w:rPr>
          <w:rFonts w:ascii="Trebuchet MS" w:hAnsi="Trebuchet MS"/>
        </w:rPr>
      </w:pPr>
      <w:r w:rsidRPr="00E41C34">
        <w:rPr>
          <w:rFonts w:ascii="Trebuchet MS" w:hAnsi="Trebuchet MS"/>
        </w:rPr>
        <w:tab/>
        <w:t>Immediately after obtaining report, I felt as if a baseline set of vital signs was most important.  We focused our observations on her changing pulsox and heart rate.  Her blood pressure dropped significantly from baseline</w:t>
      </w:r>
      <w:r w:rsidR="0061488C" w:rsidRPr="00E41C34">
        <w:rPr>
          <w:rFonts w:ascii="Trebuchet MS" w:hAnsi="Trebuchet MS"/>
        </w:rPr>
        <w:t xml:space="preserve">, also, </w:t>
      </w:r>
      <w:r w:rsidRPr="00E41C34">
        <w:rPr>
          <w:rFonts w:ascii="Trebuchet MS" w:hAnsi="Trebuchet MS"/>
        </w:rPr>
        <w:t xml:space="preserve">but her temperature remained unchanged.  The deviations from normal that guided our assessment were predominantly the changing pulsox and heart rate.  </w:t>
      </w:r>
      <w:r w:rsidR="0061488C" w:rsidRPr="00E41C34">
        <w:rPr>
          <w:rFonts w:ascii="Trebuchet MS" w:hAnsi="Trebuchet MS"/>
        </w:rPr>
        <w:t>Comparatively speaking, a toddler’s heart rate is higher and the blood pressure is lower than an adult.  Our interventions were guided on the assessment of the child’s vital signs, her lung and bowel sounds, and her input and output.</w:t>
      </w:r>
    </w:p>
    <w:p w:rsidR="0061488C" w:rsidRPr="008F0211" w:rsidRDefault="0061488C" w:rsidP="008F0211">
      <w:pPr>
        <w:rPr>
          <w:rFonts w:ascii="Trebuchet MS" w:hAnsi="Trebuchet MS"/>
          <w:sz w:val="28"/>
          <w:szCs w:val="28"/>
        </w:rPr>
      </w:pPr>
      <w:r w:rsidRPr="00E41C34">
        <w:rPr>
          <w:rFonts w:ascii="Trebuchet MS" w:hAnsi="Trebuchet MS"/>
        </w:rPr>
        <w:tab/>
        <w:t xml:space="preserve">Our care was prioritized by the changing vitals and the physician’s orders.  I felt as if taking </w:t>
      </w:r>
      <w:r w:rsidR="00663442" w:rsidRPr="00E41C34">
        <w:rPr>
          <w:rFonts w:ascii="Trebuchet MS" w:hAnsi="Trebuchet MS"/>
        </w:rPr>
        <w:t xml:space="preserve">the patient’s </w:t>
      </w:r>
      <w:r w:rsidRPr="00E41C34">
        <w:rPr>
          <w:rFonts w:ascii="Trebuchet MS" w:hAnsi="Trebuchet MS"/>
        </w:rPr>
        <w:t xml:space="preserve">vital signs </w:t>
      </w:r>
      <w:r w:rsidR="00663442" w:rsidRPr="00E41C34">
        <w:rPr>
          <w:rFonts w:ascii="Trebuchet MS" w:hAnsi="Trebuchet MS"/>
        </w:rPr>
        <w:t>consumed</w:t>
      </w:r>
      <w:r w:rsidRPr="00E41C34">
        <w:rPr>
          <w:rFonts w:ascii="Trebuchet MS" w:hAnsi="Trebuchet MS"/>
        </w:rPr>
        <w:t xml:space="preserve"> too much</w:t>
      </w:r>
      <w:r w:rsidR="00663442" w:rsidRPr="00E41C34">
        <w:rPr>
          <w:rFonts w:ascii="Trebuchet MS" w:hAnsi="Trebuchet MS"/>
        </w:rPr>
        <w:t xml:space="preserve"> </w:t>
      </w:r>
      <w:r w:rsidR="00E41C34" w:rsidRPr="00E41C34">
        <w:rPr>
          <w:rFonts w:ascii="Trebuchet MS" w:hAnsi="Trebuchet MS"/>
        </w:rPr>
        <w:t xml:space="preserve">time.  </w:t>
      </w:r>
      <w:r w:rsidR="00663442" w:rsidRPr="00E41C34">
        <w:rPr>
          <w:rFonts w:ascii="Trebuchet MS" w:hAnsi="Trebuchet MS"/>
        </w:rPr>
        <w:t>The</w:t>
      </w:r>
      <w:r w:rsidR="00E41C34" w:rsidRPr="00E41C34">
        <w:rPr>
          <w:rFonts w:ascii="Trebuchet MS" w:hAnsi="Trebuchet MS"/>
        </w:rPr>
        <w:t xml:space="preserve"> c</w:t>
      </w:r>
      <w:r w:rsidRPr="00E41C34">
        <w:rPr>
          <w:rFonts w:ascii="Trebuchet MS" w:hAnsi="Trebuchet MS"/>
        </w:rPr>
        <w:t>ommunication between Dot and I was excellent despite never before having worked together.</w:t>
      </w:r>
      <w:r w:rsidR="00663442" w:rsidRPr="00E41C34">
        <w:rPr>
          <w:rFonts w:ascii="Trebuchet MS" w:hAnsi="Trebuchet MS"/>
        </w:rPr>
        <w:t xml:space="preserve">  My nursing skills were above average for this scenario.  If I were to do anything different, it would be to immediately become familiar with a monitor that I </w:t>
      </w:r>
      <w:r w:rsidR="00E41C34" w:rsidRPr="00E41C34">
        <w:rPr>
          <w:rFonts w:ascii="Trebuchet MS" w:hAnsi="Trebuchet MS"/>
        </w:rPr>
        <w:t>have</w:t>
      </w:r>
      <w:r w:rsidR="00663442" w:rsidRPr="00E41C34">
        <w:rPr>
          <w:rFonts w:ascii="Trebuchet MS" w:hAnsi="Trebuchet MS"/>
        </w:rPr>
        <w:t xml:space="preserve"> not used frequently, as I misquoted a blood pressure to the physician.  She must have realized my error as being grossly incorrect because she made no comment.  I felt that I handled the infusion pump well</w:t>
      </w:r>
      <w:r w:rsidR="00E41C34" w:rsidRPr="00E41C34">
        <w:rPr>
          <w:rFonts w:ascii="Trebuchet MS" w:hAnsi="Trebuchet MS"/>
        </w:rPr>
        <w:t xml:space="preserve">.  On the other hand, I </w:t>
      </w:r>
      <w:r w:rsidR="00663442" w:rsidRPr="00E41C34">
        <w:rPr>
          <w:rFonts w:ascii="Trebuchet MS" w:hAnsi="Trebuchet MS"/>
        </w:rPr>
        <w:t>did not recognize a normal toddler’s blood pressure.  I will review what constitutes a normal assessment of a toddler’s vital signs and remember to always first familiarize myself with a monitor before diving into patient care.</w:t>
      </w:r>
      <w:r w:rsidR="00663442">
        <w:rPr>
          <w:rFonts w:ascii="Trebuchet MS" w:hAnsi="Trebuchet MS"/>
          <w:sz w:val="28"/>
          <w:szCs w:val="28"/>
        </w:rPr>
        <w:t xml:space="preserve">    </w:t>
      </w:r>
      <w:r>
        <w:rPr>
          <w:rFonts w:ascii="Trebuchet MS" w:hAnsi="Trebuchet MS"/>
          <w:sz w:val="28"/>
          <w:szCs w:val="28"/>
        </w:rPr>
        <w:t xml:space="preserve">  </w:t>
      </w:r>
    </w:p>
    <w:sectPr w:rsidR="0061488C" w:rsidRPr="008F0211" w:rsidSect="00000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8F0211"/>
    <w:rsid w:val="0000045E"/>
    <w:rsid w:val="000B6544"/>
    <w:rsid w:val="0061488C"/>
    <w:rsid w:val="00663442"/>
    <w:rsid w:val="008F0211"/>
    <w:rsid w:val="009B1ED0"/>
    <w:rsid w:val="00E41C34"/>
    <w:rsid w:val="00FD1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2012-11-29T14:04:00Z</dcterms:created>
  <dcterms:modified xsi:type="dcterms:W3CDTF">2012-11-29T15:33:00Z</dcterms:modified>
</cp:coreProperties>
</file>