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60F" w:rsidRDefault="00C11207" w:rsidP="00C11207">
      <w:r>
        <w:t xml:space="preserve">Sheri Kinney                                                                                                                </w:t>
      </w:r>
      <w:r w:rsidR="001B5986">
        <w:t>Chapter 16 Discussion</w:t>
      </w:r>
    </w:p>
    <w:p w:rsidR="001B5986" w:rsidRDefault="001B5986" w:rsidP="001B5986">
      <w:r>
        <w:t>What are the implications for hospice?  What options should the hospice nurse manager and nurse consider?</w:t>
      </w:r>
    </w:p>
    <w:p w:rsidR="001B5986" w:rsidRDefault="002F07F1" w:rsidP="001B5986">
      <w:r>
        <w:t>Hospice is a specialized service which includes symptom management, emotional support, spiritual support and psychosocial intervention.  These help to address the patient’s needs and wants at the end of life to help improve their quality of life.  Patients are eligible for hospice when they have been diagnosed with a terminal illness and curative treatment is no longer the patient’s choice or option.  Hospice is also offered for people that are not diagnosed with cancer but are at the end of their life and would like support in their final days, it can also be used for family that are in need of a break</w:t>
      </w:r>
      <w:r w:rsidR="00DD2FD5">
        <w:t xml:space="preserve"> in caring for their loved ones, this is called respite care.  There are different places that a person can be at and receive hospice care such as a nursing home, assisted living, </w:t>
      </w:r>
      <w:proofErr w:type="gramStart"/>
      <w:r w:rsidR="00DD2FD5">
        <w:t>a</w:t>
      </w:r>
      <w:proofErr w:type="gramEnd"/>
      <w:r w:rsidR="00DD2FD5">
        <w:t xml:space="preserve"> hospital or at the persons home (Stein Hospice, </w:t>
      </w:r>
      <w:proofErr w:type="spellStart"/>
      <w:r w:rsidR="00DD2FD5">
        <w:t>n.d</w:t>
      </w:r>
      <w:proofErr w:type="spellEnd"/>
      <w:r w:rsidR="00DD2FD5">
        <w:t xml:space="preserve">.)  When the nurse manager and/or the nurse are helping families with their options of hospice they need to take into consideration where the patient wants to go, whether they have family or loved ones that are going to participate in the care they will need when they are at home or if they will need to go to a facilities that will assist in the needs of the patient </w:t>
      </w:r>
      <w:r w:rsidR="0050192F">
        <w:t xml:space="preserve">when they are no longer able to do for themselves.  The cost of hospice care is covered by Medicare, </w:t>
      </w:r>
      <w:proofErr w:type="gramStart"/>
      <w:r w:rsidR="009016D5">
        <w:t>Medicaid</w:t>
      </w:r>
      <w:r w:rsidR="0050192F">
        <w:t xml:space="preserve"> ,</w:t>
      </w:r>
      <w:proofErr w:type="gramEnd"/>
      <w:r w:rsidR="0050192F">
        <w:t xml:space="preserve"> or private insurance companies, although if a patient does not have any of the mentioned insurance then hospice does not refuse patients for the inability to pay.  Through donations and fundraising care is provided at no cost. </w:t>
      </w:r>
    </w:p>
    <w:p w:rsidR="00DA05C9" w:rsidRDefault="0094559E" w:rsidP="001B5986">
      <w:r>
        <w:t>According to The World Health Organization, "The poor are treated with less respect, given less choice of service providers and offered lower- quality</w:t>
      </w:r>
      <w:r w:rsidR="00321493">
        <w:t xml:space="preserve"> amenities,</w:t>
      </w:r>
      <w:r>
        <w:t xml:space="preserve"> </w:t>
      </w:r>
      <w:proofErr w:type="gramStart"/>
      <w:r>
        <w:t>In</w:t>
      </w:r>
      <w:proofErr w:type="gramEnd"/>
      <w:r>
        <w:t xml:space="preserve"> trying to buy health from their own pockets, they pay and become poorer."</w:t>
      </w:r>
      <w:r w:rsidR="00321493">
        <w:t xml:space="preserve">  The impact of failures in health systems is most severe on the poor everywhere, who are driven deeper into poverty by lack of financial protection against ill- health, the report says. (</w:t>
      </w:r>
      <w:r w:rsidR="00E37BF0">
        <w:t>WHO, 2000)  While each of us</w:t>
      </w:r>
      <w:r w:rsidR="00321493">
        <w:t xml:space="preserve"> has a right to health care, I do not feel that it is my responsibility to financially support those who are not able to pay for themselves.  As with everything that goes with growing older, each of us should be held responsible for what we have and what we do.  I have</w:t>
      </w:r>
      <w:r w:rsidR="00BA2EC6">
        <w:t xml:space="preserve"> a family, my husband and I</w:t>
      </w:r>
      <w:r w:rsidR="00321493">
        <w:t xml:space="preserve"> provide for my family, which includes health care.  </w:t>
      </w:r>
      <w:r w:rsidR="00D4179B">
        <w:t xml:space="preserve">I should not be made to pay for someone else if they are not able to do </w:t>
      </w:r>
      <w:proofErr w:type="gramStart"/>
      <w:r w:rsidR="00D4179B">
        <w:t>so on</w:t>
      </w:r>
      <w:proofErr w:type="gramEnd"/>
      <w:r w:rsidR="00D4179B">
        <w:t xml:space="preserve"> their own.  Many of the people that are currently using </w:t>
      </w:r>
      <w:proofErr w:type="spellStart"/>
      <w:r w:rsidR="00D4179B">
        <w:t>medicare</w:t>
      </w:r>
      <w:proofErr w:type="spellEnd"/>
      <w:r w:rsidR="00D4179B">
        <w:t xml:space="preserve"> or </w:t>
      </w:r>
      <w:proofErr w:type="spellStart"/>
      <w:r w:rsidR="00D4179B">
        <w:t>medicaid</w:t>
      </w:r>
      <w:proofErr w:type="spellEnd"/>
      <w:r w:rsidR="00D4179B">
        <w:t xml:space="preserve"> are people that have not lived in our country for very long and have not contributed to our system but are still given the health</w:t>
      </w:r>
      <w:r w:rsidR="00BA2EC6">
        <w:t xml:space="preserve"> coverage that citizens of the United S</w:t>
      </w:r>
      <w:bookmarkStart w:id="0" w:name="_GoBack"/>
      <w:bookmarkEnd w:id="0"/>
      <w:r w:rsidR="00D4179B">
        <w:t>tates are able to get if needed.  This does not seem right to me, if a person has not put money into something how can they get its benefits.  Until this system is fixed, and does not give away the funds that we as working Americans put in to the “pot”, each of us should be responsible for our welfare.  As stated in the report by The World Health Organization</w:t>
      </w:r>
      <w:r w:rsidR="00DA05C9">
        <w:t>, the</w:t>
      </w:r>
      <w:r w:rsidR="00D4179B">
        <w:t xml:space="preserve"> </w:t>
      </w:r>
      <w:r w:rsidR="00DA05C9">
        <w:t>WHO says that it is better to make "pre-payments" on health care as much as possible, whether in the form of insurance, taxes or social security.  Maybe this is the answer, when we each start a job regardless of the age, a portion of our check should be put into an account that will one day pay for health insurance when it is needed by us.  The report states that France leads all other countries when it comes to health care, maybe we should be looking at what they are doing to try to help our country with this difficult topic.</w:t>
      </w:r>
    </w:p>
    <w:p w:rsidR="00DA05C9" w:rsidRDefault="00DA05C9" w:rsidP="001B5986">
      <w:r>
        <w:t>References:</w:t>
      </w:r>
    </w:p>
    <w:p w:rsidR="00DA05C9" w:rsidRDefault="00DA05C9" w:rsidP="001B5986">
      <w:r>
        <w:t xml:space="preserve">Stein Hospice (N.D.) retrieved from </w:t>
      </w:r>
      <w:hyperlink r:id="rId4" w:history="1">
        <w:r w:rsidRPr="00EE47C1">
          <w:rPr>
            <w:rStyle w:val="Hyperlink"/>
          </w:rPr>
          <w:t>http://steinhospice.org</w:t>
        </w:r>
      </w:hyperlink>
      <w:r>
        <w:t xml:space="preserve"> , </w:t>
      </w:r>
    </w:p>
    <w:p w:rsidR="00DA05C9" w:rsidRDefault="00DA05C9" w:rsidP="001B5986">
      <w:proofErr w:type="gramStart"/>
      <w:r>
        <w:t>World Health Organization</w:t>
      </w:r>
      <w:r w:rsidR="00AB00F5">
        <w:t>.</w:t>
      </w:r>
      <w:proofErr w:type="gramEnd"/>
      <w:r>
        <w:t xml:space="preserve"> (June 2000) World Health Organization assess the world’s health system.  Retrieved from </w:t>
      </w:r>
      <w:r w:rsidRPr="00DA05C9">
        <w:t>http://www.who.int/whr/200</w:t>
      </w:r>
      <w:r w:rsidR="00AB00F5">
        <w:t>0/media_centre/press_release/en/</w:t>
      </w:r>
    </w:p>
    <w:tbl>
      <w:tblPr>
        <w:tblW w:w="5288" w:type="pct"/>
        <w:tblCellSpacing w:w="0" w:type="dxa"/>
        <w:tblLayout w:type="fixed"/>
        <w:tblCellMar>
          <w:left w:w="0" w:type="dxa"/>
          <w:right w:w="0" w:type="dxa"/>
        </w:tblCellMar>
        <w:tblLook w:val="0000"/>
      </w:tblPr>
      <w:tblGrid>
        <w:gridCol w:w="9899"/>
      </w:tblGrid>
      <w:tr w:rsidR="00C11207" w:rsidRPr="007A210B" w:rsidTr="00C11207">
        <w:trPr>
          <w:trHeight w:val="314"/>
          <w:tblCellSpacing w:w="0" w:type="dxa"/>
        </w:trPr>
        <w:tc>
          <w:tcPr>
            <w:tcW w:w="5000" w:type="pct"/>
            <w:vAlign w:val="center"/>
          </w:tcPr>
          <w:p w:rsidR="00C11207" w:rsidRPr="007A210B" w:rsidRDefault="00C11207" w:rsidP="00C11207">
            <w:pPr>
              <w:spacing w:after="0"/>
              <w:jc w:val="center"/>
              <w:rPr>
                <w:rFonts w:cs="Calibri"/>
              </w:rPr>
            </w:pPr>
            <w:r w:rsidRPr="007A210B">
              <w:rPr>
                <w:rFonts w:cs="Calibri"/>
                <w:b/>
                <w:bCs/>
              </w:rPr>
              <w:lastRenderedPageBreak/>
              <w:t>FRMC School of Nursing</w:t>
            </w:r>
          </w:p>
        </w:tc>
      </w:tr>
      <w:tr w:rsidR="00C11207" w:rsidRPr="007A210B" w:rsidTr="00C11207">
        <w:trPr>
          <w:trHeight w:val="269"/>
          <w:tblCellSpacing w:w="0" w:type="dxa"/>
        </w:trPr>
        <w:tc>
          <w:tcPr>
            <w:tcW w:w="5000" w:type="pct"/>
            <w:vAlign w:val="center"/>
          </w:tcPr>
          <w:p w:rsidR="00C11207" w:rsidRPr="007A210B" w:rsidRDefault="00C11207" w:rsidP="00C11207">
            <w:pPr>
              <w:spacing w:after="0"/>
              <w:jc w:val="center"/>
              <w:rPr>
                <w:rFonts w:cs="Calibri"/>
              </w:rPr>
            </w:pPr>
            <w:proofErr w:type="spellStart"/>
            <w:r w:rsidRPr="007A210B">
              <w:rPr>
                <w:rFonts w:cs="Calibri"/>
              </w:rPr>
              <w:t>Dropbox</w:t>
            </w:r>
            <w:proofErr w:type="spellEnd"/>
            <w:r w:rsidRPr="007A210B">
              <w:rPr>
                <w:rFonts w:cs="Calibri"/>
              </w:rPr>
              <w:t xml:space="preserve"> or Discussion Rubric</w:t>
            </w:r>
          </w:p>
        </w:tc>
      </w:tr>
      <w:tr w:rsidR="00C11207" w:rsidRPr="007A210B" w:rsidTr="00C11207">
        <w:trPr>
          <w:trHeight w:val="1525"/>
          <w:tblCellSpacing w:w="0" w:type="dxa"/>
        </w:trPr>
        <w:tc>
          <w:tcPr>
            <w:tcW w:w="5000" w:type="pct"/>
            <w:vAlign w:val="center"/>
          </w:tcPr>
          <w:p w:rsidR="00C11207" w:rsidRPr="007A210B" w:rsidRDefault="00C11207" w:rsidP="00C11207">
            <w:pPr>
              <w:spacing w:after="0"/>
              <w:jc w:val="center"/>
              <w:rPr>
                <w:rFonts w:cs="Calibri"/>
              </w:rPr>
            </w:pPr>
            <w:r w:rsidRPr="007A210B">
              <w:rPr>
                <w:rFonts w:cs="Calibri"/>
              </w:rPr>
              <w:t>NCA III - Management</w:t>
            </w:r>
          </w:p>
          <w:p w:rsidR="00C11207" w:rsidRPr="007A210B" w:rsidRDefault="00C11207" w:rsidP="00C11207">
            <w:pPr>
              <w:spacing w:after="0"/>
              <w:jc w:val="center"/>
              <w:rPr>
                <w:rFonts w:cs="Calibri"/>
              </w:rPr>
            </w:pPr>
            <w:r w:rsidRPr="007A210B">
              <w:rPr>
                <w:rFonts w:cs="Calibri"/>
              </w:rPr>
              <w:t>Response scores will be totaled and a percentage calculated each week. This is part of classroom discussion time; participation in weekly online theory discussion is required. Be aware that weekly online activities are being utilized to replace class time. Therefore if you do not complete your weekly activity you will be counted absent. Your weekly discussion scores will be averaged and count as one unit test grade.</w:t>
            </w:r>
          </w:p>
        </w:tc>
      </w:tr>
      <w:tr w:rsidR="00C11207" w:rsidRPr="007A210B" w:rsidTr="00C11207">
        <w:trPr>
          <w:trHeight w:val="2691"/>
          <w:tblCellSpacing w:w="0" w:type="dxa"/>
        </w:trPr>
        <w:tc>
          <w:tcPr>
            <w:tcW w:w="5000" w:type="pct"/>
            <w:vAlign w:val="center"/>
          </w:tcPr>
          <w:tbl>
            <w:tblPr>
              <w:tblW w:w="10792"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0792"/>
            </w:tblGrid>
            <w:tr w:rsidR="00C11207" w:rsidRPr="007A210B" w:rsidTr="00C11207">
              <w:trPr>
                <w:trHeight w:val="105"/>
                <w:tblCellSpacing w:w="0" w:type="dxa"/>
              </w:trPr>
              <w:tc>
                <w:tcPr>
                  <w:tcW w:w="5000" w:type="pct"/>
                  <w:tcBorders>
                    <w:top w:val="outset" w:sz="6" w:space="0" w:color="auto"/>
                    <w:left w:val="outset" w:sz="6" w:space="0" w:color="auto"/>
                    <w:bottom w:val="outset" w:sz="6" w:space="0" w:color="auto"/>
                    <w:right w:val="outset" w:sz="6" w:space="0" w:color="auto"/>
                  </w:tcBorders>
                  <w:vAlign w:val="center"/>
                </w:tcPr>
                <w:tbl>
                  <w:tblPr>
                    <w:tblW w:w="11096"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680"/>
                    <w:gridCol w:w="7738"/>
                    <w:gridCol w:w="1678"/>
                  </w:tblGrid>
                  <w:tr w:rsidR="00C11207" w:rsidRPr="007A210B" w:rsidTr="00C11207">
                    <w:trPr>
                      <w:trHeight w:val="301"/>
                      <w:tblCellSpacing w:w="0" w:type="dxa"/>
                    </w:trPr>
                    <w:tc>
                      <w:tcPr>
                        <w:tcW w:w="757" w:type="pct"/>
                        <w:tcBorders>
                          <w:top w:val="outset" w:sz="6" w:space="0" w:color="auto"/>
                          <w:left w:val="outset" w:sz="6" w:space="0" w:color="auto"/>
                          <w:bottom w:val="outset" w:sz="6" w:space="0" w:color="auto"/>
                          <w:right w:val="outset" w:sz="6" w:space="0" w:color="auto"/>
                        </w:tcBorders>
                        <w:vAlign w:val="center"/>
                      </w:tcPr>
                      <w:p w:rsidR="00C11207" w:rsidRPr="007A210B" w:rsidRDefault="00C11207" w:rsidP="00C11207">
                        <w:pPr>
                          <w:spacing w:after="0"/>
                          <w:rPr>
                            <w:rFonts w:cs="Calibri"/>
                          </w:rPr>
                        </w:pPr>
                        <w:r w:rsidRPr="007A210B">
                          <w:rPr>
                            <w:rFonts w:cs="Calibri"/>
                          </w:rPr>
                          <w:t> </w:t>
                        </w:r>
                      </w:p>
                    </w:tc>
                    <w:tc>
                      <w:tcPr>
                        <w:tcW w:w="3487" w:type="pct"/>
                        <w:tcBorders>
                          <w:top w:val="outset" w:sz="6" w:space="0" w:color="auto"/>
                          <w:left w:val="outset" w:sz="6" w:space="0" w:color="auto"/>
                          <w:bottom w:val="outset" w:sz="6" w:space="0" w:color="auto"/>
                          <w:right w:val="outset" w:sz="6" w:space="0" w:color="auto"/>
                        </w:tcBorders>
                        <w:vAlign w:val="center"/>
                      </w:tcPr>
                      <w:p w:rsidR="00C11207" w:rsidRPr="007A210B" w:rsidRDefault="00C11207" w:rsidP="00C11207">
                        <w:pPr>
                          <w:spacing w:after="0"/>
                          <w:jc w:val="center"/>
                          <w:rPr>
                            <w:rFonts w:cs="Calibri"/>
                          </w:rPr>
                        </w:pPr>
                        <w:r w:rsidRPr="007A210B">
                          <w:rPr>
                            <w:rFonts w:cs="Calibri"/>
                            <w:b/>
                            <w:bCs/>
                          </w:rPr>
                          <w:t>Criteria</w:t>
                        </w:r>
                      </w:p>
                    </w:tc>
                    <w:tc>
                      <w:tcPr>
                        <w:tcW w:w="756" w:type="pct"/>
                        <w:tcBorders>
                          <w:top w:val="outset" w:sz="6" w:space="0" w:color="auto"/>
                          <w:left w:val="outset" w:sz="6" w:space="0" w:color="auto"/>
                          <w:bottom w:val="outset" w:sz="6" w:space="0" w:color="auto"/>
                          <w:right w:val="outset" w:sz="6" w:space="0" w:color="auto"/>
                        </w:tcBorders>
                        <w:vAlign w:val="center"/>
                      </w:tcPr>
                      <w:p w:rsidR="00C11207" w:rsidRPr="007A210B" w:rsidRDefault="00C11207" w:rsidP="00C11207">
                        <w:pPr>
                          <w:spacing w:after="0"/>
                          <w:jc w:val="center"/>
                          <w:rPr>
                            <w:rFonts w:cs="Calibri"/>
                          </w:rPr>
                        </w:pPr>
                        <w:r w:rsidRPr="007A210B">
                          <w:rPr>
                            <w:rFonts w:cs="Calibri"/>
                            <w:b/>
                            <w:bCs/>
                          </w:rPr>
                          <w:t>Points</w:t>
                        </w:r>
                      </w:p>
                    </w:tc>
                  </w:tr>
                </w:tbl>
                <w:p w:rsidR="00C11207" w:rsidRPr="007A210B" w:rsidRDefault="00C11207" w:rsidP="00C11207">
                  <w:pPr>
                    <w:spacing w:after="0" w:line="105" w:lineRule="atLeast"/>
                    <w:rPr>
                      <w:rFonts w:cs="Calibri"/>
                    </w:rPr>
                  </w:pPr>
                </w:p>
              </w:tc>
            </w:tr>
            <w:tr w:rsidR="00C11207" w:rsidRPr="007A210B" w:rsidTr="00C11207">
              <w:trPr>
                <w:trHeight w:val="993"/>
                <w:tblCellSpacing w:w="0" w:type="dxa"/>
              </w:trPr>
              <w:tc>
                <w:tcPr>
                  <w:tcW w:w="5000" w:type="pct"/>
                  <w:tcBorders>
                    <w:top w:val="outset" w:sz="6" w:space="0" w:color="auto"/>
                    <w:left w:val="outset" w:sz="6" w:space="0" w:color="auto"/>
                    <w:bottom w:val="outset" w:sz="6" w:space="0" w:color="auto"/>
                    <w:right w:val="outset" w:sz="6" w:space="0" w:color="auto"/>
                  </w:tcBorders>
                  <w:vAlign w:val="center"/>
                </w:tcPr>
                <w:tbl>
                  <w:tblPr>
                    <w:tblW w:w="10044"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647"/>
                    <w:gridCol w:w="2642"/>
                    <w:gridCol w:w="2607"/>
                    <w:gridCol w:w="2250"/>
                    <w:gridCol w:w="898"/>
                  </w:tblGrid>
                  <w:tr w:rsidR="00C11207" w:rsidRPr="007A210B" w:rsidTr="00C11207">
                    <w:trPr>
                      <w:trHeight w:val="231"/>
                      <w:tblCellSpacing w:w="0" w:type="dxa"/>
                    </w:trPr>
                    <w:tc>
                      <w:tcPr>
                        <w:tcW w:w="820" w:type="pct"/>
                        <w:tcBorders>
                          <w:top w:val="outset" w:sz="6" w:space="0" w:color="auto"/>
                          <w:left w:val="outset" w:sz="6" w:space="0" w:color="auto"/>
                          <w:bottom w:val="outset" w:sz="6" w:space="0" w:color="auto"/>
                          <w:right w:val="outset" w:sz="6" w:space="0" w:color="auto"/>
                        </w:tcBorders>
                        <w:vAlign w:val="center"/>
                      </w:tcPr>
                      <w:p w:rsidR="00C11207" w:rsidRPr="007A210B" w:rsidRDefault="00C11207" w:rsidP="00C11207">
                        <w:pPr>
                          <w:spacing w:after="0"/>
                          <w:rPr>
                            <w:rFonts w:cs="Calibri"/>
                            <w:b/>
                          </w:rPr>
                        </w:pPr>
                      </w:p>
                    </w:tc>
                    <w:tc>
                      <w:tcPr>
                        <w:tcW w:w="1315" w:type="pct"/>
                        <w:tcBorders>
                          <w:top w:val="outset" w:sz="6" w:space="0" w:color="auto"/>
                          <w:left w:val="outset" w:sz="6" w:space="0" w:color="auto"/>
                          <w:bottom w:val="outset" w:sz="6" w:space="0" w:color="auto"/>
                          <w:right w:val="outset" w:sz="6" w:space="0" w:color="auto"/>
                        </w:tcBorders>
                        <w:vAlign w:val="center"/>
                      </w:tcPr>
                      <w:p w:rsidR="00C11207" w:rsidRPr="007A210B" w:rsidRDefault="00C11207" w:rsidP="00C11207">
                        <w:pPr>
                          <w:spacing w:after="0"/>
                          <w:jc w:val="center"/>
                          <w:rPr>
                            <w:rFonts w:cs="Calibri"/>
                            <w:b/>
                          </w:rPr>
                        </w:pPr>
                        <w:r w:rsidRPr="007A210B">
                          <w:rPr>
                            <w:rFonts w:cs="Calibri"/>
                            <w:b/>
                          </w:rPr>
                          <w:t>3</w:t>
                        </w:r>
                      </w:p>
                    </w:tc>
                    <w:tc>
                      <w:tcPr>
                        <w:tcW w:w="1298" w:type="pct"/>
                        <w:tcBorders>
                          <w:top w:val="outset" w:sz="6" w:space="0" w:color="auto"/>
                          <w:left w:val="outset" w:sz="6" w:space="0" w:color="auto"/>
                          <w:bottom w:val="outset" w:sz="6" w:space="0" w:color="auto"/>
                          <w:right w:val="outset" w:sz="6" w:space="0" w:color="auto"/>
                        </w:tcBorders>
                        <w:vAlign w:val="center"/>
                      </w:tcPr>
                      <w:p w:rsidR="00C11207" w:rsidRPr="007A210B" w:rsidRDefault="00C11207" w:rsidP="00C11207">
                        <w:pPr>
                          <w:spacing w:after="0"/>
                          <w:jc w:val="center"/>
                          <w:rPr>
                            <w:rFonts w:cs="Calibri"/>
                            <w:b/>
                          </w:rPr>
                        </w:pPr>
                        <w:r w:rsidRPr="007A210B">
                          <w:rPr>
                            <w:rFonts w:cs="Calibri"/>
                            <w:b/>
                          </w:rPr>
                          <w:t>1</w:t>
                        </w:r>
                      </w:p>
                    </w:tc>
                    <w:tc>
                      <w:tcPr>
                        <w:tcW w:w="1120" w:type="pct"/>
                        <w:tcBorders>
                          <w:top w:val="outset" w:sz="6" w:space="0" w:color="auto"/>
                          <w:left w:val="outset" w:sz="6" w:space="0" w:color="auto"/>
                          <w:bottom w:val="outset" w:sz="6" w:space="0" w:color="auto"/>
                          <w:right w:val="outset" w:sz="6" w:space="0" w:color="auto"/>
                        </w:tcBorders>
                        <w:vAlign w:val="center"/>
                      </w:tcPr>
                      <w:p w:rsidR="00C11207" w:rsidRPr="007A210B" w:rsidRDefault="00C11207" w:rsidP="00C11207">
                        <w:pPr>
                          <w:spacing w:after="0"/>
                          <w:jc w:val="center"/>
                          <w:rPr>
                            <w:rFonts w:cs="Calibri"/>
                            <w:b/>
                          </w:rPr>
                        </w:pPr>
                        <w:r w:rsidRPr="007A210B">
                          <w:rPr>
                            <w:rFonts w:cs="Calibri"/>
                            <w:b/>
                          </w:rPr>
                          <w:t>0</w:t>
                        </w:r>
                      </w:p>
                    </w:tc>
                    <w:tc>
                      <w:tcPr>
                        <w:tcW w:w="447" w:type="pct"/>
                        <w:tcBorders>
                          <w:top w:val="outset" w:sz="6" w:space="0" w:color="auto"/>
                          <w:left w:val="outset" w:sz="6" w:space="0" w:color="auto"/>
                          <w:bottom w:val="outset" w:sz="6" w:space="0" w:color="auto"/>
                          <w:right w:val="outset" w:sz="6" w:space="0" w:color="auto"/>
                        </w:tcBorders>
                        <w:vAlign w:val="center"/>
                      </w:tcPr>
                      <w:p w:rsidR="00C11207" w:rsidRPr="007A210B" w:rsidRDefault="00C11207" w:rsidP="00C11207">
                        <w:pPr>
                          <w:spacing w:after="0"/>
                          <w:rPr>
                            <w:rFonts w:cs="Calibri"/>
                            <w:b/>
                          </w:rPr>
                        </w:pPr>
                        <w:r w:rsidRPr="007A210B">
                          <w:rPr>
                            <w:rFonts w:cs="Calibri"/>
                            <w:b/>
                          </w:rPr>
                          <w:t> </w:t>
                        </w:r>
                      </w:p>
                    </w:tc>
                  </w:tr>
                  <w:tr w:rsidR="00C11207" w:rsidRPr="007A210B" w:rsidTr="00C11207">
                    <w:trPr>
                      <w:trHeight w:val="139"/>
                      <w:tblCellSpacing w:w="0" w:type="dxa"/>
                    </w:trPr>
                    <w:tc>
                      <w:tcPr>
                        <w:tcW w:w="820" w:type="pct"/>
                        <w:tcBorders>
                          <w:top w:val="outset" w:sz="6" w:space="0" w:color="auto"/>
                          <w:left w:val="outset" w:sz="6" w:space="0" w:color="auto"/>
                          <w:bottom w:val="outset" w:sz="6" w:space="0" w:color="auto"/>
                          <w:right w:val="outset" w:sz="6" w:space="0" w:color="auto"/>
                        </w:tcBorders>
                        <w:vAlign w:val="center"/>
                      </w:tcPr>
                      <w:p w:rsidR="00C11207" w:rsidRPr="007A210B" w:rsidRDefault="00C11207" w:rsidP="00C11207">
                        <w:pPr>
                          <w:spacing w:after="0" w:line="135" w:lineRule="atLeast"/>
                          <w:jc w:val="center"/>
                          <w:rPr>
                            <w:rFonts w:cs="Calibri"/>
                          </w:rPr>
                        </w:pPr>
                        <w:r w:rsidRPr="007A210B">
                          <w:rPr>
                            <w:rFonts w:cs="Calibri"/>
                            <w:b/>
                            <w:bCs/>
                          </w:rPr>
                          <w:t>Timely contribution to discussion.</w:t>
                        </w:r>
                      </w:p>
                    </w:tc>
                    <w:tc>
                      <w:tcPr>
                        <w:tcW w:w="1315" w:type="pct"/>
                        <w:tcBorders>
                          <w:top w:val="outset" w:sz="6" w:space="0" w:color="auto"/>
                          <w:left w:val="outset" w:sz="6" w:space="0" w:color="auto"/>
                          <w:bottom w:val="outset" w:sz="6" w:space="0" w:color="auto"/>
                          <w:right w:val="outset" w:sz="6" w:space="0" w:color="auto"/>
                        </w:tcBorders>
                        <w:vAlign w:val="center"/>
                      </w:tcPr>
                      <w:p w:rsidR="00C11207" w:rsidRPr="007A210B" w:rsidRDefault="00C11207" w:rsidP="00C11207">
                        <w:pPr>
                          <w:spacing w:after="0" w:line="135" w:lineRule="atLeast"/>
                          <w:jc w:val="center"/>
                          <w:rPr>
                            <w:rFonts w:cs="Calibri"/>
                          </w:rPr>
                        </w:pPr>
                        <w:r w:rsidRPr="007A210B">
                          <w:rPr>
                            <w:rFonts w:cs="Calibri"/>
                          </w:rPr>
                          <w:t xml:space="preserve">Response questions </w:t>
                        </w:r>
                        <w:proofErr w:type="gramStart"/>
                        <w:r w:rsidRPr="007A210B">
                          <w:rPr>
                            <w:rFonts w:cs="Calibri"/>
                          </w:rPr>
                          <w:t>posted  and</w:t>
                        </w:r>
                        <w:proofErr w:type="gramEnd"/>
                        <w:r w:rsidRPr="007A210B">
                          <w:rPr>
                            <w:rFonts w:cs="Calibri"/>
                          </w:rPr>
                          <w:t xml:space="preserve"> </w:t>
                        </w:r>
                        <w:r w:rsidRPr="007A210B">
                          <w:rPr>
                            <w:b/>
                          </w:rPr>
                          <w:t>respond to 2 classmates by Friday @ 0800</w:t>
                        </w:r>
                        <w:r w:rsidRPr="007A210B">
                          <w:rPr>
                            <w:rFonts w:cs="Calibri"/>
                          </w:rPr>
                          <w:t xml:space="preserve">. </w:t>
                        </w:r>
                      </w:p>
                      <w:p w:rsidR="00C11207" w:rsidRPr="007A210B" w:rsidRDefault="00C11207" w:rsidP="00C11207">
                        <w:pPr>
                          <w:spacing w:after="0" w:line="135" w:lineRule="atLeast"/>
                          <w:rPr>
                            <w:rFonts w:cs="Calibri"/>
                            <w:b/>
                          </w:rPr>
                        </w:pPr>
                        <w:r w:rsidRPr="007A210B">
                          <w:rPr>
                            <w:rFonts w:cs="Calibri"/>
                            <w:b/>
                          </w:rPr>
                          <w:t xml:space="preserve"> </w:t>
                        </w:r>
                      </w:p>
                    </w:tc>
                    <w:tc>
                      <w:tcPr>
                        <w:tcW w:w="1298" w:type="pct"/>
                        <w:tcBorders>
                          <w:top w:val="outset" w:sz="6" w:space="0" w:color="auto"/>
                          <w:left w:val="outset" w:sz="6" w:space="0" w:color="auto"/>
                          <w:bottom w:val="outset" w:sz="6" w:space="0" w:color="auto"/>
                          <w:right w:val="outset" w:sz="6" w:space="0" w:color="auto"/>
                        </w:tcBorders>
                        <w:vAlign w:val="center"/>
                      </w:tcPr>
                      <w:p w:rsidR="00C11207" w:rsidRPr="007A210B" w:rsidRDefault="00C11207" w:rsidP="00C11207">
                        <w:pPr>
                          <w:spacing w:after="0" w:line="135" w:lineRule="atLeast"/>
                          <w:jc w:val="center"/>
                          <w:rPr>
                            <w:rFonts w:cs="Calibri"/>
                          </w:rPr>
                        </w:pPr>
                        <w:r w:rsidRPr="007A210B">
                          <w:rPr>
                            <w:rFonts w:cs="Calibri"/>
                          </w:rPr>
                          <w:t>N/A</w:t>
                        </w:r>
                      </w:p>
                    </w:tc>
                    <w:tc>
                      <w:tcPr>
                        <w:tcW w:w="1120" w:type="pct"/>
                        <w:tcBorders>
                          <w:top w:val="outset" w:sz="6" w:space="0" w:color="auto"/>
                          <w:left w:val="outset" w:sz="6" w:space="0" w:color="auto"/>
                          <w:bottom w:val="outset" w:sz="6" w:space="0" w:color="auto"/>
                          <w:right w:val="outset" w:sz="6" w:space="0" w:color="auto"/>
                        </w:tcBorders>
                        <w:vAlign w:val="center"/>
                      </w:tcPr>
                      <w:p w:rsidR="00C11207" w:rsidRPr="007A210B" w:rsidRDefault="00C11207" w:rsidP="00C11207">
                        <w:pPr>
                          <w:spacing w:after="0" w:line="135" w:lineRule="atLeast"/>
                          <w:jc w:val="center"/>
                          <w:rPr>
                            <w:rFonts w:cs="Calibri"/>
                          </w:rPr>
                        </w:pPr>
                        <w:r w:rsidRPr="007A210B">
                          <w:rPr>
                            <w:rFonts w:cs="Calibri"/>
                          </w:rPr>
                          <w:t>Response not posted by due date. No response &amp;/or use of disrespectful/inappropriate language.</w:t>
                        </w:r>
                      </w:p>
                    </w:tc>
                    <w:tc>
                      <w:tcPr>
                        <w:tcW w:w="447" w:type="pct"/>
                        <w:tcBorders>
                          <w:top w:val="outset" w:sz="6" w:space="0" w:color="auto"/>
                          <w:left w:val="outset" w:sz="6" w:space="0" w:color="auto"/>
                          <w:bottom w:val="outset" w:sz="6" w:space="0" w:color="auto"/>
                          <w:right w:val="outset" w:sz="6" w:space="0" w:color="auto"/>
                        </w:tcBorders>
                        <w:vAlign w:val="center"/>
                      </w:tcPr>
                      <w:p w:rsidR="00C11207" w:rsidRPr="007A210B" w:rsidRDefault="00C11207" w:rsidP="00C11207">
                        <w:pPr>
                          <w:spacing w:after="0" w:line="135" w:lineRule="atLeast"/>
                          <w:jc w:val="center"/>
                          <w:rPr>
                            <w:rFonts w:cs="Calibri"/>
                          </w:rPr>
                        </w:pPr>
                        <w:r w:rsidRPr="007A210B">
                          <w:rPr>
                            <w:rFonts w:cs="Calibri"/>
                          </w:rPr>
                          <w:t>__</w:t>
                        </w:r>
                        <w:r w:rsidRPr="007A210B">
                          <w:rPr>
                            <w:rFonts w:cs="Calibri"/>
                            <w:color w:val="FF0000"/>
                          </w:rPr>
                          <w:t>3</w:t>
                        </w:r>
                        <w:r w:rsidRPr="007A210B">
                          <w:rPr>
                            <w:rFonts w:cs="Calibri"/>
                          </w:rPr>
                          <w:t>__</w:t>
                        </w:r>
                      </w:p>
                    </w:tc>
                  </w:tr>
                  <w:tr w:rsidR="00C11207" w:rsidRPr="007A210B" w:rsidTr="00C11207">
                    <w:trPr>
                      <w:trHeight w:val="848"/>
                      <w:tblCellSpacing w:w="0" w:type="dxa"/>
                    </w:trPr>
                    <w:tc>
                      <w:tcPr>
                        <w:tcW w:w="820" w:type="pct"/>
                        <w:tcBorders>
                          <w:top w:val="outset" w:sz="6" w:space="0" w:color="auto"/>
                          <w:left w:val="outset" w:sz="6" w:space="0" w:color="auto"/>
                          <w:bottom w:val="outset" w:sz="6" w:space="0" w:color="auto"/>
                          <w:right w:val="outset" w:sz="6" w:space="0" w:color="auto"/>
                        </w:tcBorders>
                        <w:vAlign w:val="center"/>
                      </w:tcPr>
                      <w:p w:rsidR="00C11207" w:rsidRPr="007A210B" w:rsidRDefault="00C11207" w:rsidP="00C11207">
                        <w:pPr>
                          <w:spacing w:after="0"/>
                          <w:jc w:val="center"/>
                          <w:rPr>
                            <w:rFonts w:cs="Calibri"/>
                          </w:rPr>
                        </w:pPr>
                        <w:r w:rsidRPr="007A210B">
                          <w:rPr>
                            <w:rFonts w:cs="Calibri"/>
                            <w:b/>
                            <w:bCs/>
                          </w:rPr>
                          <w:t>Knowledge of topic.</w:t>
                        </w:r>
                      </w:p>
                    </w:tc>
                    <w:tc>
                      <w:tcPr>
                        <w:tcW w:w="1315" w:type="pct"/>
                        <w:tcBorders>
                          <w:top w:val="outset" w:sz="6" w:space="0" w:color="auto"/>
                          <w:left w:val="outset" w:sz="6" w:space="0" w:color="auto"/>
                          <w:bottom w:val="outset" w:sz="6" w:space="0" w:color="auto"/>
                          <w:right w:val="outset" w:sz="6" w:space="0" w:color="auto"/>
                        </w:tcBorders>
                        <w:vAlign w:val="center"/>
                      </w:tcPr>
                      <w:p w:rsidR="00C11207" w:rsidRPr="007A210B" w:rsidRDefault="00C11207" w:rsidP="00C11207">
                        <w:pPr>
                          <w:spacing w:after="0"/>
                          <w:jc w:val="center"/>
                          <w:rPr>
                            <w:rFonts w:cs="Calibri"/>
                          </w:rPr>
                        </w:pPr>
                        <w:r w:rsidRPr="007A210B">
                          <w:rPr>
                            <w:rFonts w:cs="Calibri"/>
                          </w:rPr>
                          <w:t xml:space="preserve">Exceptional depth of knowledge reflected by evidence of reading text along with additional readings. Responses reflect much thought, offering new ideas for discussion. </w:t>
                        </w:r>
                      </w:p>
                    </w:tc>
                    <w:tc>
                      <w:tcPr>
                        <w:tcW w:w="1298" w:type="pct"/>
                        <w:tcBorders>
                          <w:top w:val="outset" w:sz="6" w:space="0" w:color="auto"/>
                          <w:left w:val="outset" w:sz="6" w:space="0" w:color="auto"/>
                          <w:bottom w:val="outset" w:sz="6" w:space="0" w:color="auto"/>
                          <w:right w:val="outset" w:sz="6" w:space="0" w:color="auto"/>
                        </w:tcBorders>
                        <w:vAlign w:val="center"/>
                      </w:tcPr>
                      <w:p w:rsidR="00C11207" w:rsidRPr="007A210B" w:rsidRDefault="00C11207" w:rsidP="00C11207">
                        <w:pPr>
                          <w:spacing w:after="0"/>
                          <w:jc w:val="center"/>
                          <w:rPr>
                            <w:rFonts w:cs="Calibri"/>
                          </w:rPr>
                        </w:pPr>
                        <w:r w:rsidRPr="007A210B">
                          <w:rPr>
                            <w:rFonts w:cs="Calibri"/>
                          </w:rPr>
                          <w:t xml:space="preserve">No depth of knowledge reflected in responses.  Frequently uses brief responses that offer no new ideas. </w:t>
                        </w:r>
                      </w:p>
                    </w:tc>
                    <w:tc>
                      <w:tcPr>
                        <w:tcW w:w="1120" w:type="pct"/>
                        <w:tcBorders>
                          <w:top w:val="outset" w:sz="6" w:space="0" w:color="auto"/>
                          <w:left w:val="outset" w:sz="6" w:space="0" w:color="auto"/>
                          <w:bottom w:val="outset" w:sz="6" w:space="0" w:color="auto"/>
                          <w:right w:val="outset" w:sz="6" w:space="0" w:color="auto"/>
                        </w:tcBorders>
                        <w:vAlign w:val="center"/>
                      </w:tcPr>
                      <w:p w:rsidR="00C11207" w:rsidRPr="007A210B" w:rsidRDefault="00C11207" w:rsidP="00C11207">
                        <w:pPr>
                          <w:spacing w:after="0"/>
                          <w:jc w:val="center"/>
                          <w:rPr>
                            <w:rFonts w:cs="Calibri"/>
                          </w:rPr>
                        </w:pPr>
                        <w:r w:rsidRPr="007A210B">
                          <w:rPr>
                            <w:rFonts w:cs="Calibri"/>
                          </w:rPr>
                          <w:t>No responses &amp;/or use of disrespectful or inappropriate language.</w:t>
                        </w:r>
                      </w:p>
                    </w:tc>
                    <w:tc>
                      <w:tcPr>
                        <w:tcW w:w="447" w:type="pct"/>
                        <w:tcBorders>
                          <w:top w:val="outset" w:sz="6" w:space="0" w:color="auto"/>
                          <w:left w:val="outset" w:sz="6" w:space="0" w:color="auto"/>
                          <w:bottom w:val="outset" w:sz="6" w:space="0" w:color="auto"/>
                          <w:right w:val="outset" w:sz="6" w:space="0" w:color="auto"/>
                        </w:tcBorders>
                        <w:vAlign w:val="center"/>
                      </w:tcPr>
                      <w:p w:rsidR="00C11207" w:rsidRPr="007A210B" w:rsidRDefault="00C11207" w:rsidP="00C11207">
                        <w:pPr>
                          <w:spacing w:after="0"/>
                          <w:jc w:val="center"/>
                          <w:rPr>
                            <w:rFonts w:cs="Calibri"/>
                          </w:rPr>
                        </w:pPr>
                        <w:r w:rsidRPr="007A210B">
                          <w:rPr>
                            <w:rFonts w:cs="Calibri"/>
                          </w:rPr>
                          <w:t>__</w:t>
                        </w:r>
                        <w:r w:rsidRPr="007A210B">
                          <w:rPr>
                            <w:rFonts w:cs="Calibri"/>
                            <w:color w:val="FF0000"/>
                          </w:rPr>
                          <w:t>3</w:t>
                        </w:r>
                        <w:r w:rsidRPr="007A210B">
                          <w:rPr>
                            <w:rFonts w:cs="Calibri"/>
                          </w:rPr>
                          <w:t>__</w:t>
                        </w:r>
                      </w:p>
                    </w:tc>
                  </w:tr>
                  <w:tr w:rsidR="00C11207" w:rsidRPr="007A210B" w:rsidTr="00C11207">
                    <w:trPr>
                      <w:trHeight w:val="108"/>
                      <w:tblCellSpacing w:w="0" w:type="dxa"/>
                    </w:trPr>
                    <w:tc>
                      <w:tcPr>
                        <w:tcW w:w="820" w:type="pct"/>
                        <w:tcBorders>
                          <w:top w:val="outset" w:sz="6" w:space="0" w:color="auto"/>
                          <w:left w:val="outset" w:sz="6" w:space="0" w:color="auto"/>
                          <w:bottom w:val="outset" w:sz="6" w:space="0" w:color="auto"/>
                          <w:right w:val="outset" w:sz="6" w:space="0" w:color="auto"/>
                        </w:tcBorders>
                        <w:vAlign w:val="center"/>
                      </w:tcPr>
                      <w:p w:rsidR="00C11207" w:rsidRPr="007A210B" w:rsidRDefault="00C11207" w:rsidP="00C11207">
                        <w:pPr>
                          <w:spacing w:after="0"/>
                          <w:rPr>
                            <w:rFonts w:cs="Calibri"/>
                            <w:b/>
                          </w:rPr>
                        </w:pPr>
                        <w:r w:rsidRPr="007A210B">
                          <w:rPr>
                            <w:rFonts w:cs="Calibri"/>
                            <w:b/>
                          </w:rPr>
                          <w:t>Professionalism</w:t>
                        </w:r>
                      </w:p>
                    </w:tc>
                    <w:tc>
                      <w:tcPr>
                        <w:tcW w:w="1315" w:type="pct"/>
                        <w:tcBorders>
                          <w:top w:val="outset" w:sz="6" w:space="0" w:color="auto"/>
                          <w:left w:val="outset" w:sz="6" w:space="0" w:color="auto"/>
                          <w:bottom w:val="outset" w:sz="6" w:space="0" w:color="auto"/>
                          <w:right w:val="outset" w:sz="6" w:space="0" w:color="auto"/>
                        </w:tcBorders>
                        <w:vAlign w:val="center"/>
                      </w:tcPr>
                      <w:p w:rsidR="00C11207" w:rsidRPr="007A210B" w:rsidRDefault="00C11207" w:rsidP="00C11207">
                        <w:pPr>
                          <w:spacing w:after="0"/>
                          <w:jc w:val="center"/>
                          <w:rPr>
                            <w:rFonts w:cs="Calibri"/>
                          </w:rPr>
                        </w:pPr>
                        <w:r w:rsidRPr="007A210B">
                          <w:rPr>
                            <w:rFonts w:cs="Calibri"/>
                          </w:rPr>
                          <w:t>Uses correct grammar and punctuation. Is respectful of others in discussion and response.</w:t>
                        </w:r>
                      </w:p>
                    </w:tc>
                    <w:tc>
                      <w:tcPr>
                        <w:tcW w:w="1298" w:type="pct"/>
                        <w:tcBorders>
                          <w:top w:val="outset" w:sz="6" w:space="0" w:color="auto"/>
                          <w:left w:val="outset" w:sz="6" w:space="0" w:color="auto"/>
                          <w:bottom w:val="outset" w:sz="6" w:space="0" w:color="auto"/>
                          <w:right w:val="outset" w:sz="6" w:space="0" w:color="auto"/>
                        </w:tcBorders>
                        <w:vAlign w:val="center"/>
                      </w:tcPr>
                      <w:p w:rsidR="00C11207" w:rsidRPr="007A210B" w:rsidRDefault="00C11207" w:rsidP="00C11207">
                        <w:pPr>
                          <w:spacing w:after="0"/>
                          <w:jc w:val="center"/>
                          <w:rPr>
                            <w:rFonts w:cs="Calibri"/>
                          </w:rPr>
                        </w:pPr>
                        <w:r w:rsidRPr="007A210B">
                          <w:rPr>
                            <w:rFonts w:cs="Calibri"/>
                          </w:rPr>
                          <w:t>Grammar and punctuation with some errors. Is respectful of others in discussion and response</w:t>
                        </w:r>
                      </w:p>
                    </w:tc>
                    <w:tc>
                      <w:tcPr>
                        <w:tcW w:w="1120" w:type="pct"/>
                        <w:tcBorders>
                          <w:top w:val="outset" w:sz="6" w:space="0" w:color="auto"/>
                          <w:left w:val="outset" w:sz="6" w:space="0" w:color="auto"/>
                          <w:bottom w:val="outset" w:sz="6" w:space="0" w:color="auto"/>
                          <w:right w:val="outset" w:sz="6" w:space="0" w:color="auto"/>
                        </w:tcBorders>
                        <w:vAlign w:val="center"/>
                      </w:tcPr>
                      <w:p w:rsidR="00C11207" w:rsidRPr="007A210B" w:rsidRDefault="00C11207" w:rsidP="00C11207">
                        <w:pPr>
                          <w:spacing w:after="0"/>
                          <w:jc w:val="center"/>
                          <w:rPr>
                            <w:rFonts w:cs="Calibri"/>
                          </w:rPr>
                        </w:pPr>
                        <w:r w:rsidRPr="007A210B">
                          <w:rPr>
                            <w:rFonts w:cs="Calibri"/>
                          </w:rPr>
                          <w:t>No responses &amp;/or use of disrespectful or inappropriate language.</w:t>
                        </w:r>
                      </w:p>
                    </w:tc>
                    <w:tc>
                      <w:tcPr>
                        <w:tcW w:w="447" w:type="pct"/>
                        <w:tcBorders>
                          <w:top w:val="outset" w:sz="6" w:space="0" w:color="auto"/>
                          <w:left w:val="outset" w:sz="6" w:space="0" w:color="auto"/>
                          <w:bottom w:val="outset" w:sz="6" w:space="0" w:color="auto"/>
                          <w:right w:val="outset" w:sz="6" w:space="0" w:color="auto"/>
                        </w:tcBorders>
                        <w:vAlign w:val="center"/>
                      </w:tcPr>
                      <w:p w:rsidR="00C11207" w:rsidRPr="007A210B" w:rsidRDefault="00C11207" w:rsidP="00C11207">
                        <w:pPr>
                          <w:spacing w:after="0" w:line="105" w:lineRule="atLeast"/>
                          <w:jc w:val="center"/>
                          <w:rPr>
                            <w:rFonts w:cs="Calibri"/>
                          </w:rPr>
                        </w:pPr>
                        <w:r w:rsidRPr="007A210B">
                          <w:rPr>
                            <w:rFonts w:cs="Calibri"/>
                          </w:rPr>
                          <w:t>__</w:t>
                        </w:r>
                        <w:r w:rsidRPr="007A210B">
                          <w:rPr>
                            <w:rFonts w:cs="Calibri"/>
                            <w:color w:val="FF0000"/>
                          </w:rPr>
                          <w:t>3</w:t>
                        </w:r>
                        <w:r w:rsidRPr="007A210B">
                          <w:rPr>
                            <w:rFonts w:cs="Calibri"/>
                          </w:rPr>
                          <w:t>__</w:t>
                        </w:r>
                      </w:p>
                    </w:tc>
                  </w:tr>
                  <w:tr w:rsidR="00C11207" w:rsidRPr="007A210B" w:rsidTr="00C11207">
                    <w:trPr>
                      <w:trHeight w:val="327"/>
                      <w:tblCellSpacing w:w="0" w:type="dxa"/>
                    </w:trPr>
                    <w:tc>
                      <w:tcPr>
                        <w:tcW w:w="820" w:type="pct"/>
                        <w:tcBorders>
                          <w:top w:val="outset" w:sz="6" w:space="0" w:color="auto"/>
                          <w:left w:val="outset" w:sz="6" w:space="0" w:color="auto"/>
                          <w:bottom w:val="outset" w:sz="6" w:space="0" w:color="auto"/>
                          <w:right w:val="outset" w:sz="6" w:space="0" w:color="auto"/>
                        </w:tcBorders>
                        <w:vAlign w:val="center"/>
                      </w:tcPr>
                      <w:p w:rsidR="00C11207" w:rsidRPr="007A210B" w:rsidRDefault="00C11207" w:rsidP="00C11207">
                        <w:pPr>
                          <w:spacing w:after="0"/>
                          <w:rPr>
                            <w:rFonts w:cs="Calibri"/>
                            <w:b/>
                          </w:rPr>
                        </w:pPr>
                        <w:r w:rsidRPr="007A210B">
                          <w:rPr>
                            <w:rFonts w:cs="Calibri"/>
                          </w:rPr>
                          <w:t> </w:t>
                        </w:r>
                        <w:r w:rsidRPr="007A210B">
                          <w:rPr>
                            <w:rFonts w:cs="Calibri"/>
                            <w:b/>
                          </w:rPr>
                          <w:t>References</w:t>
                        </w:r>
                      </w:p>
                    </w:tc>
                    <w:tc>
                      <w:tcPr>
                        <w:tcW w:w="1315" w:type="pct"/>
                        <w:tcBorders>
                          <w:top w:val="outset" w:sz="6" w:space="0" w:color="auto"/>
                          <w:left w:val="outset" w:sz="6" w:space="0" w:color="auto"/>
                          <w:bottom w:val="outset" w:sz="6" w:space="0" w:color="auto"/>
                          <w:right w:val="outset" w:sz="6" w:space="0" w:color="auto"/>
                        </w:tcBorders>
                        <w:vAlign w:val="center"/>
                      </w:tcPr>
                      <w:p w:rsidR="00C11207" w:rsidRPr="007A210B" w:rsidRDefault="00C11207" w:rsidP="00C11207">
                        <w:pPr>
                          <w:spacing w:after="0"/>
                          <w:rPr>
                            <w:rFonts w:cs="Calibri"/>
                          </w:rPr>
                        </w:pPr>
                        <w:r w:rsidRPr="007A210B">
                          <w:rPr>
                            <w:rFonts w:cs="Calibri"/>
                          </w:rPr>
                          <w:t xml:space="preserve"> Internally cites use of </w:t>
                        </w:r>
                        <w:r w:rsidRPr="007A210B">
                          <w:rPr>
                            <w:rFonts w:cs="Calibri"/>
                            <w:b/>
                          </w:rPr>
                          <w:t xml:space="preserve">references. </w:t>
                        </w:r>
                        <w:r w:rsidRPr="007A210B">
                          <w:rPr>
                            <w:rFonts w:cs="Calibri"/>
                          </w:rPr>
                          <w:t>References from the internet are reputable websites.  No blogs or opinion websites used.</w:t>
                        </w:r>
                      </w:p>
                    </w:tc>
                    <w:tc>
                      <w:tcPr>
                        <w:tcW w:w="1298" w:type="pct"/>
                        <w:tcBorders>
                          <w:top w:val="outset" w:sz="6" w:space="0" w:color="auto"/>
                          <w:left w:val="outset" w:sz="6" w:space="0" w:color="auto"/>
                          <w:bottom w:val="outset" w:sz="6" w:space="0" w:color="auto"/>
                          <w:right w:val="outset" w:sz="6" w:space="0" w:color="auto"/>
                        </w:tcBorders>
                        <w:vAlign w:val="center"/>
                      </w:tcPr>
                      <w:p w:rsidR="00C11207" w:rsidRPr="007A210B" w:rsidRDefault="00C11207" w:rsidP="00C11207">
                        <w:pPr>
                          <w:spacing w:after="0"/>
                          <w:rPr>
                            <w:rFonts w:cs="Calibri"/>
                            <w:b/>
                          </w:rPr>
                        </w:pPr>
                        <w:r w:rsidRPr="007A210B">
                          <w:rPr>
                            <w:rFonts w:cs="Calibri"/>
                          </w:rPr>
                          <w:t xml:space="preserve"> Offers no citations or incomplete citations without both internally citing a reference and including it in the reference list.  Internet resources are from </w:t>
                        </w:r>
                        <w:proofErr w:type="spellStart"/>
                        <w:r w:rsidRPr="007A210B">
                          <w:rPr>
                            <w:rFonts w:cs="Calibri"/>
                          </w:rPr>
                          <w:t>nonreputable</w:t>
                        </w:r>
                        <w:proofErr w:type="spellEnd"/>
                        <w:r w:rsidRPr="007A210B">
                          <w:rPr>
                            <w:rFonts w:cs="Calibri"/>
                          </w:rPr>
                          <w:t xml:space="preserve"> or are blog or opinion websites.  </w:t>
                        </w:r>
                        <w:r w:rsidRPr="007A210B">
                          <w:rPr>
                            <w:rFonts w:cs="Calibri"/>
                            <w:b/>
                          </w:rPr>
                          <w:t>If the references cited are unable to be located it is counted as not being cited.</w:t>
                        </w:r>
                      </w:p>
                    </w:tc>
                    <w:tc>
                      <w:tcPr>
                        <w:tcW w:w="1120" w:type="pct"/>
                        <w:tcBorders>
                          <w:top w:val="outset" w:sz="6" w:space="0" w:color="auto"/>
                          <w:left w:val="outset" w:sz="6" w:space="0" w:color="auto"/>
                          <w:bottom w:val="outset" w:sz="6" w:space="0" w:color="auto"/>
                          <w:right w:val="outset" w:sz="6" w:space="0" w:color="auto"/>
                        </w:tcBorders>
                        <w:vAlign w:val="center"/>
                      </w:tcPr>
                      <w:p w:rsidR="00C11207" w:rsidRPr="007A210B" w:rsidRDefault="00C11207" w:rsidP="00C11207">
                        <w:pPr>
                          <w:spacing w:after="0"/>
                          <w:jc w:val="center"/>
                          <w:rPr>
                            <w:rFonts w:cs="Calibri"/>
                          </w:rPr>
                        </w:pPr>
                        <w:r w:rsidRPr="007A210B">
                          <w:rPr>
                            <w:rFonts w:cs="Calibri"/>
                          </w:rPr>
                          <w:t>No responses &amp;/or use of disrespectful or inappropriate language.</w:t>
                        </w:r>
                      </w:p>
                    </w:tc>
                    <w:tc>
                      <w:tcPr>
                        <w:tcW w:w="447" w:type="pct"/>
                        <w:tcBorders>
                          <w:top w:val="outset" w:sz="6" w:space="0" w:color="auto"/>
                          <w:left w:val="outset" w:sz="6" w:space="0" w:color="auto"/>
                          <w:bottom w:val="outset" w:sz="6" w:space="0" w:color="auto"/>
                          <w:right w:val="outset" w:sz="6" w:space="0" w:color="auto"/>
                        </w:tcBorders>
                        <w:vAlign w:val="center"/>
                      </w:tcPr>
                      <w:p w:rsidR="00C11207" w:rsidRPr="007A210B" w:rsidRDefault="00C11207" w:rsidP="00C11207">
                        <w:pPr>
                          <w:spacing w:after="0"/>
                          <w:jc w:val="center"/>
                          <w:rPr>
                            <w:rFonts w:cs="Calibri"/>
                          </w:rPr>
                        </w:pPr>
                        <w:r w:rsidRPr="007A210B">
                          <w:rPr>
                            <w:rFonts w:cs="Calibri"/>
                          </w:rPr>
                          <w:t>_</w:t>
                        </w:r>
                        <w:r w:rsidRPr="001C00E0">
                          <w:rPr>
                            <w:rFonts w:cs="Calibri"/>
                            <w:color w:val="FF0000"/>
                          </w:rPr>
                          <w:t>_</w:t>
                        </w:r>
                        <w:r w:rsidR="00FF146D">
                          <w:rPr>
                            <w:rFonts w:cs="Calibri"/>
                            <w:color w:val="FF0000"/>
                          </w:rPr>
                          <w:t>3</w:t>
                        </w:r>
                        <w:r w:rsidRPr="007A210B">
                          <w:rPr>
                            <w:rFonts w:cs="Calibri"/>
                          </w:rPr>
                          <w:t>__</w:t>
                        </w:r>
                      </w:p>
                    </w:tc>
                  </w:tr>
                  <w:tr w:rsidR="00C11207" w:rsidRPr="007A210B" w:rsidTr="00C11207">
                    <w:trPr>
                      <w:trHeight w:val="231"/>
                      <w:tblCellSpacing w:w="0" w:type="dxa"/>
                    </w:trPr>
                    <w:tc>
                      <w:tcPr>
                        <w:tcW w:w="3433" w:type="pct"/>
                        <w:gridSpan w:val="3"/>
                        <w:tcBorders>
                          <w:top w:val="outset" w:sz="6" w:space="0" w:color="auto"/>
                          <w:left w:val="outset" w:sz="6" w:space="0" w:color="auto"/>
                          <w:bottom w:val="outset" w:sz="6" w:space="0" w:color="auto"/>
                          <w:right w:val="outset" w:sz="6" w:space="0" w:color="auto"/>
                        </w:tcBorders>
                        <w:vAlign w:val="center"/>
                      </w:tcPr>
                      <w:tbl>
                        <w:tblPr>
                          <w:tblW w:w="6884" w:type="dxa"/>
                          <w:tblCellSpacing w:w="0" w:type="dxa"/>
                          <w:tblLayout w:type="fixed"/>
                          <w:tblCellMar>
                            <w:left w:w="0" w:type="dxa"/>
                            <w:right w:w="0" w:type="dxa"/>
                          </w:tblCellMar>
                          <w:tblLook w:val="0000"/>
                        </w:tblPr>
                        <w:tblGrid>
                          <w:gridCol w:w="6884"/>
                        </w:tblGrid>
                        <w:tr w:rsidR="00C11207" w:rsidRPr="007A210B" w:rsidTr="00C11207">
                          <w:trPr>
                            <w:trHeight w:val="30"/>
                            <w:tblCellSpacing w:w="0" w:type="dxa"/>
                          </w:trPr>
                          <w:tc>
                            <w:tcPr>
                              <w:tcW w:w="5000" w:type="pct"/>
                              <w:vAlign w:val="center"/>
                            </w:tcPr>
                            <w:p w:rsidR="00C11207" w:rsidRPr="00761C51" w:rsidRDefault="00C11207" w:rsidP="00C11207">
                              <w:pPr>
                                <w:pStyle w:val="NormalWeb"/>
                                <w:spacing w:before="0" w:beforeAutospacing="0" w:after="0" w:afterAutospacing="0" w:line="30" w:lineRule="atLeast"/>
                                <w:rPr>
                                  <w:rFonts w:ascii="Calibri" w:hAnsi="Calibri" w:cs="Calibri"/>
                                  <w:sz w:val="22"/>
                                  <w:szCs w:val="22"/>
                                </w:rPr>
                              </w:pPr>
                              <w:r w:rsidRPr="00761C51">
                                <w:rPr>
                                  <w:rFonts w:ascii="Calibri" w:hAnsi="Calibri" w:cs="Calibri"/>
                                  <w:b/>
                                  <w:bCs/>
                                  <w:sz w:val="22"/>
                                  <w:szCs w:val="22"/>
                                </w:rPr>
                                <w:t>Powered by TeAch-nology.com- The Web Portal For Educators! (</w:t>
                              </w:r>
                              <w:hyperlink r:id="rId5" w:history="1">
                                <w:r w:rsidRPr="00761C51">
                                  <w:rPr>
                                    <w:rStyle w:val="Hyperlink"/>
                                    <w:rFonts w:ascii="Calibri" w:hAnsi="Calibri" w:cs="Calibri"/>
                                    <w:b/>
                                    <w:bCs/>
                                    <w:sz w:val="22"/>
                                    <w:szCs w:val="22"/>
                                  </w:rPr>
                                  <w:t>www.teach-nology.com</w:t>
                                </w:r>
                              </w:hyperlink>
                              <w:r>
                                <w:rPr>
                                  <w:rFonts w:ascii="Calibri" w:hAnsi="Calibri" w:cs="Calibri"/>
                                  <w:b/>
                                  <w:bCs/>
                                  <w:sz w:val="22"/>
                                  <w:szCs w:val="22"/>
                                </w:rPr>
                                <w:t xml:space="preserve">)                 </w:t>
                              </w:r>
                              <w:r w:rsidRPr="00761C51">
                                <w:rPr>
                                  <w:rFonts w:ascii="Calibri" w:hAnsi="Calibri" w:cs="Calibri"/>
                                  <w:b/>
                                  <w:bCs/>
                                  <w:sz w:val="22"/>
                                  <w:szCs w:val="22"/>
                                </w:rPr>
                                <w:t xml:space="preserve">                                          </w:t>
                              </w:r>
                              <w:r w:rsidRPr="00761C51">
                                <w:rPr>
                                  <w:rFonts w:ascii="Calibri" w:hAnsi="Calibri" w:cs="Calibri"/>
                                  <w:sz w:val="22"/>
                                  <w:szCs w:val="22"/>
                                </w:rPr>
                                <w:t>Revised 2013</w:t>
                              </w:r>
                            </w:p>
                          </w:tc>
                        </w:tr>
                      </w:tbl>
                      <w:p w:rsidR="00C11207" w:rsidRPr="007A210B" w:rsidRDefault="00C11207" w:rsidP="00C11207">
                        <w:pPr>
                          <w:spacing w:after="0"/>
                          <w:rPr>
                            <w:rFonts w:cs="Calibri"/>
                          </w:rPr>
                        </w:pPr>
                      </w:p>
                    </w:tc>
                    <w:tc>
                      <w:tcPr>
                        <w:tcW w:w="1120" w:type="pct"/>
                        <w:tcBorders>
                          <w:top w:val="outset" w:sz="6" w:space="0" w:color="auto"/>
                          <w:left w:val="outset" w:sz="6" w:space="0" w:color="auto"/>
                          <w:bottom w:val="outset" w:sz="6" w:space="0" w:color="auto"/>
                          <w:right w:val="outset" w:sz="6" w:space="0" w:color="auto"/>
                        </w:tcBorders>
                        <w:vAlign w:val="center"/>
                      </w:tcPr>
                      <w:p w:rsidR="00C11207" w:rsidRPr="007A210B" w:rsidRDefault="00C11207" w:rsidP="00C11207">
                        <w:pPr>
                          <w:spacing w:after="0"/>
                          <w:jc w:val="right"/>
                          <w:rPr>
                            <w:rFonts w:cs="Calibri"/>
                            <w:b/>
                            <w:bCs/>
                          </w:rPr>
                        </w:pPr>
                        <w:r w:rsidRPr="007A210B">
                          <w:rPr>
                            <w:rFonts w:cs="Calibri"/>
                            <w:b/>
                            <w:bCs/>
                          </w:rPr>
                          <w:t>Total----&gt;</w:t>
                        </w:r>
                      </w:p>
                    </w:tc>
                    <w:tc>
                      <w:tcPr>
                        <w:tcW w:w="447" w:type="pct"/>
                        <w:tcBorders>
                          <w:top w:val="outset" w:sz="6" w:space="0" w:color="auto"/>
                          <w:left w:val="outset" w:sz="6" w:space="0" w:color="auto"/>
                          <w:bottom w:val="outset" w:sz="6" w:space="0" w:color="auto"/>
                          <w:right w:val="outset" w:sz="6" w:space="0" w:color="auto"/>
                        </w:tcBorders>
                        <w:vAlign w:val="center"/>
                      </w:tcPr>
                      <w:p w:rsidR="00C11207" w:rsidRPr="007A210B" w:rsidRDefault="00C11207" w:rsidP="00C11207">
                        <w:pPr>
                          <w:pBdr>
                            <w:bottom w:val="single" w:sz="12" w:space="1" w:color="auto"/>
                          </w:pBdr>
                          <w:spacing w:after="0"/>
                          <w:jc w:val="center"/>
                          <w:rPr>
                            <w:rFonts w:cs="Calibri"/>
                            <w:b/>
                          </w:rPr>
                        </w:pPr>
                        <w:r w:rsidRPr="007A210B">
                          <w:rPr>
                            <w:rFonts w:cs="Calibri"/>
                            <w:b/>
                            <w:color w:val="FF0000"/>
                          </w:rPr>
                          <w:t>1</w:t>
                        </w:r>
                        <w:r w:rsidR="00FF146D">
                          <w:rPr>
                            <w:rFonts w:cs="Calibri"/>
                            <w:b/>
                            <w:color w:val="FF0000"/>
                          </w:rPr>
                          <w:t>2</w:t>
                        </w:r>
                        <w:r w:rsidRPr="007A210B">
                          <w:rPr>
                            <w:rFonts w:cs="Calibri"/>
                            <w:b/>
                          </w:rPr>
                          <w:t>/12</w:t>
                        </w:r>
                      </w:p>
                    </w:tc>
                  </w:tr>
                </w:tbl>
                <w:p w:rsidR="00C11207" w:rsidRPr="007A210B" w:rsidRDefault="00C11207" w:rsidP="00C11207">
                  <w:pPr>
                    <w:spacing w:after="0"/>
                    <w:rPr>
                      <w:rFonts w:cs="Calibri"/>
                    </w:rPr>
                  </w:pPr>
                </w:p>
              </w:tc>
            </w:tr>
          </w:tbl>
          <w:p w:rsidR="00C11207" w:rsidRPr="007A210B" w:rsidRDefault="00C11207" w:rsidP="00C11207">
            <w:pPr>
              <w:spacing w:after="0"/>
              <w:rPr>
                <w:rFonts w:cs="Calibri"/>
              </w:rPr>
            </w:pPr>
          </w:p>
        </w:tc>
      </w:tr>
    </w:tbl>
    <w:p w:rsidR="00FF146D" w:rsidRDefault="00FF146D" w:rsidP="00C11207"/>
    <w:p w:rsidR="00C11207" w:rsidRDefault="00FF146D" w:rsidP="00C11207">
      <w:r>
        <w:t>Good job on the</w:t>
      </w:r>
      <w:r w:rsidR="00C11207">
        <w:t xml:space="preserve"> post </w:t>
      </w:r>
      <w:r>
        <w:t xml:space="preserve">and you also posted the two additional responses to your group members. </w:t>
      </w:r>
      <w:r w:rsidR="00C11207">
        <w:t xml:space="preserve"> </w:t>
      </w:r>
    </w:p>
    <w:sectPr w:rsidR="00C11207" w:rsidSect="00C11207">
      <w:pgSz w:w="12240" w:h="15840"/>
      <w:pgMar w:top="90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1B5986"/>
    <w:rsid w:val="001B5986"/>
    <w:rsid w:val="002F06BB"/>
    <w:rsid w:val="002F07F1"/>
    <w:rsid w:val="00321493"/>
    <w:rsid w:val="0050192F"/>
    <w:rsid w:val="009016D5"/>
    <w:rsid w:val="0094559E"/>
    <w:rsid w:val="00A652F3"/>
    <w:rsid w:val="00AB00F5"/>
    <w:rsid w:val="00BA2EC6"/>
    <w:rsid w:val="00BB060F"/>
    <w:rsid w:val="00C11207"/>
    <w:rsid w:val="00D4179B"/>
    <w:rsid w:val="00DA05C9"/>
    <w:rsid w:val="00DD2FD5"/>
    <w:rsid w:val="00E37BF0"/>
    <w:rsid w:val="00FF14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2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05C9"/>
    <w:rPr>
      <w:color w:val="0000FF" w:themeColor="hyperlink"/>
      <w:u w:val="single"/>
    </w:rPr>
  </w:style>
  <w:style w:type="paragraph" w:styleId="NormalWeb">
    <w:name w:val="Normal (Web)"/>
    <w:basedOn w:val="Normal"/>
    <w:unhideWhenUsed/>
    <w:rsid w:val="00C1120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each-nology.com" TargetMode="External"/><Relationship Id="rId4" Type="http://schemas.openxmlformats.org/officeDocument/2006/relationships/hyperlink" Target="http://steinhospi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2</Pages>
  <Words>942</Words>
  <Characters>5371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dc:creator>
  <cp:lastModifiedBy>bowert</cp:lastModifiedBy>
  <cp:revision>1</cp:revision>
  <dcterms:created xsi:type="dcterms:W3CDTF">2013-03-10T23:11:00Z</dcterms:created>
  <dcterms:modified xsi:type="dcterms:W3CDTF">2013-03-17T17:50:00Z</dcterms:modified>
</cp:coreProperties>
</file>