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7245" w:rsidRDefault="00A138AA">
      <w:r>
        <w:t>What are the drawbacks to team nursing?</w:t>
      </w:r>
    </w:p>
    <w:p w:rsidR="0073457A" w:rsidRDefault="00A138AA" w:rsidP="0073457A">
      <w:pPr>
        <w:spacing w:after="0" w:line="240" w:lineRule="auto"/>
        <w:rPr>
          <w:rStyle w:val="Emphasis"/>
        </w:rPr>
      </w:pPr>
      <w:r>
        <w:rPr>
          <w:rFonts w:ascii="Arial" w:hAnsi="Arial" w:cs="Arial"/>
          <w:color w:val="333333"/>
          <w:sz w:val="20"/>
          <w:szCs w:val="20"/>
        </w:rPr>
        <w:t>In team nursing, the RN is able to get the work done that only she can do while the other team members are able to take care of the patients while being directed by the RN and working within their scope of practice, but with this type of nursing patients tend to receive fragmented care due to the responsibilities the RN has for caring for many different patients at one time, and not being able to spend quality time with each patient</w:t>
      </w:r>
      <w:r w:rsidR="00116194">
        <w:rPr>
          <w:rFonts w:ascii="Arial" w:hAnsi="Arial" w:cs="Arial"/>
          <w:color w:val="333333"/>
          <w:sz w:val="20"/>
          <w:szCs w:val="20"/>
        </w:rPr>
        <w:t xml:space="preserve">. </w:t>
      </w:r>
      <w:r w:rsidR="00895A3C">
        <w:rPr>
          <w:rFonts w:ascii="Arial" w:hAnsi="Arial" w:cs="Arial"/>
          <w:color w:val="333333"/>
          <w:sz w:val="20"/>
          <w:szCs w:val="20"/>
        </w:rPr>
        <w:t xml:space="preserve"> </w:t>
      </w:r>
      <w:proofErr w:type="gramStart"/>
      <w:r w:rsidR="00895A3C">
        <w:rPr>
          <w:rFonts w:ascii="Arial" w:hAnsi="Arial" w:cs="Arial"/>
          <w:color w:val="333333"/>
          <w:sz w:val="20"/>
          <w:szCs w:val="20"/>
        </w:rPr>
        <w:t>I</w:t>
      </w:r>
      <w:r>
        <w:rPr>
          <w:rFonts w:ascii="Arial" w:hAnsi="Arial" w:cs="Arial"/>
          <w:color w:val="333333"/>
          <w:sz w:val="20"/>
          <w:szCs w:val="20"/>
        </w:rPr>
        <w:t>f communication is poor than confusion as to who is to perform what duties in the team is compromised.</w:t>
      </w:r>
      <w:proofErr w:type="gramEnd"/>
      <w:r w:rsidR="00116194">
        <w:rPr>
          <w:rFonts w:ascii="Arial" w:hAnsi="Arial" w:cs="Arial"/>
          <w:color w:val="333333"/>
          <w:sz w:val="20"/>
          <w:szCs w:val="20"/>
        </w:rPr>
        <w:t xml:space="preserve"> If the team does not collaborate on the care that the patients are to receive, or the RN</w:t>
      </w:r>
      <w:r w:rsidR="00895A3C">
        <w:rPr>
          <w:rFonts w:ascii="Arial" w:hAnsi="Arial" w:cs="Arial"/>
          <w:color w:val="333333"/>
          <w:sz w:val="20"/>
          <w:szCs w:val="20"/>
        </w:rPr>
        <w:t xml:space="preserve"> does not delegate</w:t>
      </w:r>
      <w:r w:rsidR="00116194">
        <w:rPr>
          <w:rFonts w:ascii="Arial" w:hAnsi="Arial" w:cs="Arial"/>
          <w:color w:val="333333"/>
          <w:sz w:val="20"/>
          <w:szCs w:val="20"/>
        </w:rPr>
        <w:t xml:space="preserve"> who is to perform what job, then each of the members are not responsible for things to get done.  Each mem</w:t>
      </w:r>
      <w:r w:rsidR="00BC065A">
        <w:rPr>
          <w:rFonts w:ascii="Arial" w:hAnsi="Arial" w:cs="Arial"/>
          <w:color w:val="333333"/>
          <w:sz w:val="20"/>
          <w:szCs w:val="20"/>
        </w:rPr>
        <w:t xml:space="preserve">ber should be held accountable </w:t>
      </w:r>
      <w:bookmarkStart w:id="0" w:name="_GoBack"/>
      <w:bookmarkEnd w:id="0"/>
      <w:r w:rsidR="00116194">
        <w:rPr>
          <w:rFonts w:ascii="Arial" w:hAnsi="Arial" w:cs="Arial"/>
          <w:color w:val="333333"/>
          <w:sz w:val="20"/>
          <w:szCs w:val="20"/>
        </w:rPr>
        <w:t xml:space="preserve">and made responsible for different </w:t>
      </w:r>
      <w:r w:rsidR="00E32B35">
        <w:rPr>
          <w:rFonts w:ascii="Arial" w:hAnsi="Arial" w:cs="Arial"/>
          <w:color w:val="333333"/>
          <w:sz w:val="20"/>
          <w:szCs w:val="20"/>
        </w:rPr>
        <w:t xml:space="preserve">parts of what needs to be done for their patients, not confusion with no direction as sometimes may happen.  The RN should have good delegation skills to direct each member of the team, whether it is an RN, LPN team or RN, LPN, case manager and an aid that is making up the team.  Each should be made aware of what the other is trying to do to help the patient with no lack in communication.  According to </w:t>
      </w:r>
      <w:proofErr w:type="spellStart"/>
      <w:r w:rsidR="00E32B35">
        <w:rPr>
          <w:rFonts w:ascii="Arial" w:hAnsi="Arial" w:cs="Arial"/>
          <w:color w:val="333333"/>
          <w:sz w:val="20"/>
          <w:szCs w:val="20"/>
        </w:rPr>
        <w:t>Zerwekh</w:t>
      </w:r>
      <w:proofErr w:type="spellEnd"/>
      <w:r w:rsidR="00E32B35">
        <w:rPr>
          <w:rFonts w:ascii="Arial" w:hAnsi="Arial" w:cs="Arial"/>
          <w:color w:val="333333"/>
          <w:sz w:val="20"/>
          <w:szCs w:val="20"/>
        </w:rPr>
        <w:t xml:space="preserve"> (pg 322-323), a research was done by Kimball and colleagues (2007) evaluated new innovative care delivery modules that have the potential to change or reinvent care delivery.  This states that the primary care team</w:t>
      </w:r>
      <w:r w:rsidR="00491861">
        <w:rPr>
          <w:rFonts w:ascii="Arial" w:hAnsi="Arial" w:cs="Arial"/>
          <w:color w:val="333333"/>
          <w:sz w:val="20"/>
          <w:szCs w:val="20"/>
        </w:rPr>
        <w:t>, made up of RN, LPN, and clinical assistant</w:t>
      </w:r>
      <w:r w:rsidR="00491861">
        <w:rPr>
          <w:rStyle w:val="Emphasis"/>
        </w:rPr>
        <w:t xml:space="preserve"> is designed to increase the value of the experienced RN in patient care.  Asking the patients what is important to them in their recovery, taking 5 for safety with a huddle or quick team update on </w:t>
      </w:r>
      <w:proofErr w:type="gramStart"/>
      <w:r w:rsidR="00491861">
        <w:rPr>
          <w:rStyle w:val="Emphasis"/>
        </w:rPr>
        <w:t>patients,</w:t>
      </w:r>
      <w:proofErr w:type="gramEnd"/>
      <w:r w:rsidR="00491861">
        <w:rPr>
          <w:rStyle w:val="Emphasis"/>
        </w:rPr>
        <w:t xml:space="preserve"> and the RN care manager is supported by a unit manager and a case manager.  They found with this that there were decreased nursing vacancy, turnover rates, improved physician satisfaction with nursing knowledge and communication.  </w:t>
      </w:r>
      <w:r w:rsidR="0043718C">
        <w:rPr>
          <w:rStyle w:val="Emphasis"/>
        </w:rPr>
        <w:t>Having experienced the team nursing myself, this sounds as if it would be a very helpful way of nursing but with each there are downfalls.  When care for so many by so many different people things get lost, such as if an aid takes a blood pressure and does not report a high or low, when bathing a patient they notice a skin tear or bruising that was not previously there, if they ambulate them to the bathroom and see that their gate has changed</w:t>
      </w:r>
      <w:r w:rsidR="0019470B">
        <w:rPr>
          <w:rStyle w:val="Emphasis"/>
        </w:rPr>
        <w:t xml:space="preserve"> but with these events does not tell the RN because she does not feel that there is anything wrong.  The need for excellent communication and coordination of skills make implementing a team nursing approach difficult and in need of great self-discipline on the part of the team members.  If sufficient time is not given then things are missed and errors can </w:t>
      </w:r>
      <w:proofErr w:type="gramStart"/>
      <w:r w:rsidR="0019470B">
        <w:rPr>
          <w:rStyle w:val="Emphasis"/>
        </w:rPr>
        <w:t>occur</w:t>
      </w:r>
      <w:proofErr w:type="gramEnd"/>
      <w:r w:rsidR="0019470B">
        <w:rPr>
          <w:rStyle w:val="Emphasis"/>
        </w:rPr>
        <w:t xml:space="preserve"> in turn causing harm to the patient</w:t>
      </w:r>
      <w:r w:rsidR="0073457A">
        <w:rPr>
          <w:rStyle w:val="Emphasis"/>
        </w:rPr>
        <w:t>.</w:t>
      </w:r>
    </w:p>
    <w:p w:rsidR="005C7252" w:rsidRDefault="005C7252" w:rsidP="0073457A">
      <w:pPr>
        <w:spacing w:after="0" w:line="240" w:lineRule="auto"/>
        <w:rPr>
          <w:rStyle w:val="Emphasis"/>
        </w:rPr>
      </w:pPr>
    </w:p>
    <w:p w:rsidR="005C7252" w:rsidRDefault="005C7252" w:rsidP="0073457A">
      <w:pPr>
        <w:spacing w:after="0" w:line="240" w:lineRule="auto"/>
        <w:rPr>
          <w:rStyle w:val="Emphasis"/>
        </w:rPr>
      </w:pPr>
      <w:r>
        <w:rPr>
          <w:rStyle w:val="Emphasis"/>
        </w:rPr>
        <w:t>Some of the disadvantages listed for team nursing:  It can lead to fragmentation of care if the concept is not implemented totally, it can be difficult to find time for team conferences and care plans, and it allows the RN who is the team leader to have the only significant responsibility and authority (</w:t>
      </w:r>
      <w:proofErr w:type="spellStart"/>
      <w:r>
        <w:rPr>
          <w:rStyle w:val="Emphasis"/>
        </w:rPr>
        <w:t>Swansburg</w:t>
      </w:r>
      <w:proofErr w:type="spellEnd"/>
      <w:r>
        <w:rPr>
          <w:rStyle w:val="Emphasis"/>
        </w:rPr>
        <w:t>, 2002).</w:t>
      </w:r>
    </w:p>
    <w:p w:rsidR="006937A4" w:rsidRDefault="006937A4" w:rsidP="0073457A">
      <w:pPr>
        <w:spacing w:after="0" w:line="240" w:lineRule="auto"/>
        <w:rPr>
          <w:rStyle w:val="Emphasis"/>
        </w:rPr>
      </w:pPr>
      <w:r>
        <w:rPr>
          <w:rStyle w:val="Emphasis"/>
        </w:rPr>
        <w:t xml:space="preserve"> </w:t>
      </w:r>
    </w:p>
    <w:p w:rsidR="006937A4" w:rsidRDefault="006937A4" w:rsidP="0073457A">
      <w:pPr>
        <w:spacing w:after="0" w:line="240" w:lineRule="auto"/>
        <w:rPr>
          <w:rStyle w:val="Emphasis"/>
        </w:rPr>
      </w:pPr>
      <w:r>
        <w:rPr>
          <w:rStyle w:val="Emphasis"/>
        </w:rPr>
        <w:t xml:space="preserve">Currently I work in a facility that utilizes team nursing, and have work there for many years so team nursing was just a normal everyday event for me.  Until recently doing </w:t>
      </w:r>
      <w:proofErr w:type="spellStart"/>
      <w:r>
        <w:rPr>
          <w:rStyle w:val="Emphasis"/>
        </w:rPr>
        <w:t>clinicals</w:t>
      </w:r>
      <w:proofErr w:type="spellEnd"/>
      <w:r>
        <w:rPr>
          <w:rStyle w:val="Emphasis"/>
        </w:rPr>
        <w:t xml:space="preserve"> at </w:t>
      </w:r>
      <w:proofErr w:type="spellStart"/>
      <w:r>
        <w:rPr>
          <w:rStyle w:val="Emphasis"/>
        </w:rPr>
        <w:t>firelands</w:t>
      </w:r>
      <w:proofErr w:type="spellEnd"/>
      <w:r>
        <w:rPr>
          <w:rStyle w:val="Emphasis"/>
        </w:rPr>
        <w:t xml:space="preserve"> where they do primary nursing did I have something to compare to.  Now that I have seen primary nursing, not being responsible for as many as 10 patients</w:t>
      </w:r>
      <w:r w:rsidR="0043775E">
        <w:rPr>
          <w:rStyle w:val="Emphasis"/>
        </w:rPr>
        <w:t xml:space="preserve"> on a team seems to look a lot more do-able to me.  </w:t>
      </w:r>
      <w:r w:rsidR="0043775E" w:rsidRPr="00030602">
        <w:rPr>
          <w:rStyle w:val="Emphasis"/>
          <w:highlight w:val="yellow"/>
        </w:rPr>
        <w:t>I know that I would the type of nurse</w:t>
      </w:r>
      <w:r w:rsidR="0043775E">
        <w:rPr>
          <w:rStyle w:val="Emphasis"/>
        </w:rPr>
        <w:t xml:space="preserve"> that would always want to make sure that everything was done and something was not missed, I would be doing a lot of the work myself and not delegating to other on my team just so I knew that nothing was missed.  So because of this I would probably benefit from a facility that does primary nursing so that the number of patients I was responsible for was not as large but I will probably stay at the facility I am in so that I have the experience of team nursing.  My role will change when it comes to the teaming part but I know that I will be able to handle it.  I will try to use the things that are a disadvantage and use them to try to make a team that works well together.</w:t>
      </w:r>
    </w:p>
    <w:p w:rsidR="0073457A" w:rsidRDefault="0073457A" w:rsidP="0073457A">
      <w:pPr>
        <w:spacing w:after="0" w:line="240" w:lineRule="auto"/>
        <w:rPr>
          <w:rStyle w:val="Emphasis"/>
        </w:rPr>
      </w:pPr>
    </w:p>
    <w:p w:rsidR="0073457A" w:rsidRDefault="007A59B6" w:rsidP="0073457A">
      <w:pPr>
        <w:spacing w:after="0" w:line="240" w:lineRule="auto"/>
        <w:rPr>
          <w:rStyle w:val="Emphasis"/>
        </w:rPr>
      </w:pPr>
      <w:r>
        <w:rPr>
          <w:rStyle w:val="Emphasis"/>
        </w:rPr>
        <w:t>References:</w:t>
      </w:r>
    </w:p>
    <w:p w:rsidR="005C7252" w:rsidRDefault="005C7252" w:rsidP="0073457A">
      <w:pPr>
        <w:spacing w:after="0" w:line="240" w:lineRule="auto"/>
        <w:rPr>
          <w:rStyle w:val="Emphasis"/>
        </w:rPr>
      </w:pPr>
      <w:proofErr w:type="spellStart"/>
      <w:r>
        <w:rPr>
          <w:rStyle w:val="Emphasis"/>
        </w:rPr>
        <w:t>Swansburg</w:t>
      </w:r>
      <w:proofErr w:type="spellEnd"/>
      <w:r>
        <w:rPr>
          <w:rStyle w:val="Emphasis"/>
        </w:rPr>
        <w:t xml:space="preserve">, R.C &amp; </w:t>
      </w:r>
      <w:proofErr w:type="spellStart"/>
      <w:r>
        <w:rPr>
          <w:rStyle w:val="Emphasis"/>
        </w:rPr>
        <w:t>Swansburg</w:t>
      </w:r>
      <w:proofErr w:type="spellEnd"/>
      <w:r>
        <w:rPr>
          <w:rStyle w:val="Emphasis"/>
        </w:rPr>
        <w:t>, R.J. (2002) Introduction to management and leadership for nurse managers</w:t>
      </w:r>
      <w:proofErr w:type="gramStart"/>
      <w:r>
        <w:rPr>
          <w:rStyle w:val="Emphasis"/>
        </w:rPr>
        <w:t>.(</w:t>
      </w:r>
      <w:proofErr w:type="gramEnd"/>
      <w:r>
        <w:rPr>
          <w:rStyle w:val="Emphasis"/>
        </w:rPr>
        <w:t>3</w:t>
      </w:r>
      <w:r w:rsidRPr="005C7252">
        <w:rPr>
          <w:rStyle w:val="Emphasis"/>
          <w:vertAlign w:val="superscript"/>
        </w:rPr>
        <w:t>rd</w:t>
      </w:r>
      <w:r>
        <w:rPr>
          <w:rStyle w:val="Emphasis"/>
        </w:rPr>
        <w:t xml:space="preserve"> ed. </w:t>
      </w:r>
      <w:r w:rsidR="006937A4">
        <w:rPr>
          <w:rStyle w:val="Emphasis"/>
        </w:rPr>
        <w:t>) Sudbury, MA: Jones and Bartlett publishing.</w:t>
      </w:r>
    </w:p>
    <w:p w:rsidR="007A59B6" w:rsidRDefault="007A59B6" w:rsidP="0073457A">
      <w:pPr>
        <w:spacing w:after="0" w:line="240" w:lineRule="auto"/>
        <w:rPr>
          <w:rStyle w:val="Emphasis"/>
        </w:rPr>
      </w:pPr>
    </w:p>
    <w:p w:rsidR="0073457A" w:rsidRDefault="0019470B" w:rsidP="0073457A">
      <w:pPr>
        <w:spacing w:after="0" w:line="240" w:lineRule="auto"/>
        <w:rPr>
          <w:sz w:val="24"/>
          <w:szCs w:val="24"/>
        </w:rPr>
      </w:pPr>
      <w:r>
        <w:rPr>
          <w:rStyle w:val="Emphasis"/>
        </w:rPr>
        <w:t>.</w:t>
      </w:r>
      <w:r w:rsidR="0073457A" w:rsidRPr="0073457A">
        <w:rPr>
          <w:sz w:val="24"/>
          <w:szCs w:val="24"/>
        </w:rPr>
        <w:t xml:space="preserve"> </w:t>
      </w:r>
      <w:proofErr w:type="spellStart"/>
      <w:r w:rsidR="0073457A">
        <w:rPr>
          <w:sz w:val="24"/>
          <w:szCs w:val="24"/>
        </w:rPr>
        <w:t>Zerwekh</w:t>
      </w:r>
      <w:proofErr w:type="spellEnd"/>
      <w:r w:rsidR="0073457A">
        <w:rPr>
          <w:sz w:val="24"/>
          <w:szCs w:val="24"/>
        </w:rPr>
        <w:t xml:space="preserve">, J., &amp; </w:t>
      </w:r>
      <w:proofErr w:type="spellStart"/>
      <w:r w:rsidR="0073457A">
        <w:rPr>
          <w:sz w:val="24"/>
          <w:szCs w:val="24"/>
        </w:rPr>
        <w:t>Garneau</w:t>
      </w:r>
      <w:proofErr w:type="spellEnd"/>
      <w:r w:rsidR="0073457A">
        <w:rPr>
          <w:sz w:val="24"/>
          <w:szCs w:val="24"/>
        </w:rPr>
        <w:t xml:space="preserve">, A. Z. (2012) </w:t>
      </w:r>
      <w:proofErr w:type="gramStart"/>
      <w:r w:rsidR="0073457A">
        <w:rPr>
          <w:i/>
          <w:iCs/>
          <w:sz w:val="24"/>
          <w:szCs w:val="24"/>
        </w:rPr>
        <w:t>Nursing</w:t>
      </w:r>
      <w:proofErr w:type="gramEnd"/>
      <w:r w:rsidR="0073457A">
        <w:rPr>
          <w:i/>
          <w:iCs/>
          <w:sz w:val="24"/>
          <w:szCs w:val="24"/>
        </w:rPr>
        <w:t xml:space="preserve"> today: Transition and trends</w:t>
      </w:r>
      <w:r w:rsidR="006937A4">
        <w:rPr>
          <w:sz w:val="24"/>
          <w:szCs w:val="24"/>
        </w:rPr>
        <w:t xml:space="preserve"> (7th ed., pp. 322-323</w:t>
      </w:r>
      <w:r w:rsidR="0073457A">
        <w:rPr>
          <w:sz w:val="24"/>
          <w:szCs w:val="24"/>
        </w:rPr>
        <w:t>) St. Louis, MO: Saunders.</w:t>
      </w:r>
    </w:p>
    <w:tbl>
      <w:tblPr>
        <w:tblW w:w="5288" w:type="pct"/>
        <w:tblCellSpacing w:w="0" w:type="dxa"/>
        <w:tblLayout w:type="fixed"/>
        <w:tblCellMar>
          <w:left w:w="0" w:type="dxa"/>
          <w:right w:w="0" w:type="dxa"/>
        </w:tblCellMar>
        <w:tblLook w:val="0000"/>
      </w:tblPr>
      <w:tblGrid>
        <w:gridCol w:w="11041"/>
      </w:tblGrid>
      <w:tr w:rsidR="00030602" w:rsidRPr="00761C51" w:rsidTr="0026316E">
        <w:trPr>
          <w:trHeight w:val="314"/>
          <w:tblCellSpacing w:w="0" w:type="dxa"/>
        </w:trPr>
        <w:tc>
          <w:tcPr>
            <w:tcW w:w="5000" w:type="pct"/>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b/>
                <w:bCs/>
              </w:rPr>
              <w:t>FRMC School of Nursing</w:t>
            </w:r>
          </w:p>
        </w:tc>
      </w:tr>
      <w:tr w:rsidR="00030602" w:rsidRPr="00761C51" w:rsidTr="0026316E">
        <w:trPr>
          <w:trHeight w:val="269"/>
          <w:tblCellSpacing w:w="0" w:type="dxa"/>
        </w:trPr>
        <w:tc>
          <w:tcPr>
            <w:tcW w:w="5000" w:type="pct"/>
            <w:vAlign w:val="center"/>
          </w:tcPr>
          <w:p w:rsidR="00030602" w:rsidRPr="00761C51" w:rsidRDefault="00030602" w:rsidP="0026316E">
            <w:pPr>
              <w:spacing w:after="0"/>
              <w:jc w:val="center"/>
              <w:rPr>
                <w:rFonts w:ascii="Calibri" w:eastAsia="Calibri" w:hAnsi="Calibri" w:cs="Calibri"/>
              </w:rPr>
            </w:pPr>
            <w:proofErr w:type="spellStart"/>
            <w:r w:rsidRPr="00761C51">
              <w:rPr>
                <w:rFonts w:ascii="Calibri" w:eastAsia="Calibri" w:hAnsi="Calibri" w:cs="Calibri"/>
              </w:rPr>
              <w:t>Dropbox</w:t>
            </w:r>
            <w:proofErr w:type="spellEnd"/>
            <w:r w:rsidRPr="00761C51">
              <w:rPr>
                <w:rFonts w:ascii="Calibri" w:eastAsia="Calibri" w:hAnsi="Calibri" w:cs="Calibri"/>
              </w:rPr>
              <w:t xml:space="preserve"> or Discussion Rubric</w:t>
            </w:r>
          </w:p>
        </w:tc>
      </w:tr>
      <w:tr w:rsidR="00030602" w:rsidRPr="00761C51" w:rsidTr="0026316E">
        <w:trPr>
          <w:trHeight w:val="1525"/>
          <w:tblCellSpacing w:w="0" w:type="dxa"/>
        </w:trPr>
        <w:tc>
          <w:tcPr>
            <w:tcW w:w="5000" w:type="pct"/>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lastRenderedPageBreak/>
              <w:t>NCA III - Management</w:t>
            </w:r>
          </w:p>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Response scores will be totaled and a percentage calculated each week. This is part of classroom discussion time; participation in weekly online theory discussion is required. Be aware that weekly online activities are being utilized to replace class time. Therefore if you do not complete your weekly activity you will be counted absent. Your weekly discussion scores will be averaged and count as one unit test grade.</w:t>
            </w:r>
          </w:p>
        </w:tc>
      </w:tr>
      <w:tr w:rsidR="00030602" w:rsidRPr="00761C51" w:rsidTr="0026316E">
        <w:trPr>
          <w:trHeight w:val="2691"/>
          <w:tblCellSpacing w:w="0" w:type="dxa"/>
        </w:trPr>
        <w:tc>
          <w:tcPr>
            <w:tcW w:w="5000" w:type="pct"/>
            <w:vAlign w:val="center"/>
          </w:tcPr>
          <w:tbl>
            <w:tblPr>
              <w:tblW w:w="10792"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0792"/>
            </w:tblGrid>
            <w:tr w:rsidR="00030602" w:rsidRPr="00761C51" w:rsidTr="0026316E">
              <w:trPr>
                <w:trHeight w:val="105"/>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1096"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80"/>
                    <w:gridCol w:w="7738"/>
                    <w:gridCol w:w="1678"/>
                  </w:tblGrid>
                  <w:tr w:rsidR="00030602" w:rsidRPr="00761C51" w:rsidTr="0026316E">
                    <w:trPr>
                      <w:trHeight w:val="301"/>
                      <w:tblCellSpacing w:w="0" w:type="dxa"/>
                    </w:trPr>
                    <w:tc>
                      <w:tcPr>
                        <w:tcW w:w="757"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rPr>
                        </w:pPr>
                        <w:r w:rsidRPr="00761C51">
                          <w:rPr>
                            <w:rFonts w:ascii="Calibri" w:eastAsia="Calibri" w:hAnsi="Calibri" w:cs="Calibri"/>
                          </w:rPr>
                          <w:t> </w:t>
                        </w:r>
                      </w:p>
                    </w:tc>
                    <w:tc>
                      <w:tcPr>
                        <w:tcW w:w="3487"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b/>
                            <w:bCs/>
                          </w:rPr>
                          <w:t>Criteria</w:t>
                        </w:r>
                      </w:p>
                    </w:tc>
                    <w:tc>
                      <w:tcPr>
                        <w:tcW w:w="75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b/>
                            <w:bCs/>
                          </w:rPr>
                          <w:t>Points</w:t>
                        </w:r>
                      </w:p>
                    </w:tc>
                  </w:tr>
                </w:tbl>
                <w:p w:rsidR="00030602" w:rsidRPr="00761C51" w:rsidRDefault="00030602" w:rsidP="0026316E">
                  <w:pPr>
                    <w:spacing w:after="0" w:line="105" w:lineRule="atLeast"/>
                    <w:rPr>
                      <w:rFonts w:ascii="Calibri" w:eastAsia="Calibri" w:hAnsi="Calibri" w:cs="Calibri"/>
                    </w:rPr>
                  </w:pPr>
                </w:p>
              </w:tc>
            </w:tr>
            <w:tr w:rsidR="00030602" w:rsidRPr="00761C51" w:rsidTr="0026316E">
              <w:trPr>
                <w:trHeight w:val="993"/>
                <w:tblCellSpacing w:w="0" w:type="dxa"/>
              </w:trPr>
              <w:tc>
                <w:tcPr>
                  <w:tcW w:w="5000" w:type="pct"/>
                  <w:tcBorders>
                    <w:top w:val="outset" w:sz="6" w:space="0" w:color="auto"/>
                    <w:left w:val="outset" w:sz="6" w:space="0" w:color="auto"/>
                    <w:bottom w:val="outset" w:sz="6" w:space="0" w:color="auto"/>
                    <w:right w:val="outset" w:sz="6" w:space="0" w:color="auto"/>
                  </w:tcBorders>
                  <w:vAlign w:val="center"/>
                </w:tcPr>
                <w:tbl>
                  <w:tblPr>
                    <w:tblW w:w="10679" w:type="dxa"/>
                    <w:tblCellSpacing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000"/>
                  </w:tblPr>
                  <w:tblGrid>
                    <w:gridCol w:w="1647"/>
                    <w:gridCol w:w="2736"/>
                    <w:gridCol w:w="2789"/>
                    <w:gridCol w:w="2249"/>
                    <w:gridCol w:w="1258"/>
                  </w:tblGrid>
                  <w:tr w:rsidR="00030602" w:rsidRPr="00761C51" w:rsidTr="0026316E">
                    <w:trPr>
                      <w:trHeight w:val="231"/>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b/>
                          </w:rPr>
                        </w:pPr>
                      </w:p>
                    </w:tc>
                    <w:tc>
                      <w:tcPr>
                        <w:tcW w:w="128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b/>
                          </w:rPr>
                        </w:pPr>
                        <w:r w:rsidRPr="00761C51">
                          <w:rPr>
                            <w:rFonts w:ascii="Calibri" w:eastAsia="Calibri" w:hAnsi="Calibri" w:cs="Calibri"/>
                            <w:b/>
                          </w:rPr>
                          <w:t>3</w:t>
                        </w:r>
                      </w:p>
                    </w:tc>
                    <w:tc>
                      <w:tcPr>
                        <w:tcW w:w="130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b/>
                          </w:rPr>
                        </w:pPr>
                        <w:r w:rsidRPr="00761C51">
                          <w:rPr>
                            <w:rFonts w:ascii="Calibri" w:eastAsia="Calibri" w:hAnsi="Calibri" w:cs="Calibri"/>
                            <w:b/>
                          </w:rPr>
                          <w:t>1</w:t>
                        </w: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b/>
                          </w:rPr>
                        </w:pPr>
                        <w:r w:rsidRPr="00761C51">
                          <w:rPr>
                            <w:rFonts w:ascii="Calibri" w:eastAsia="Calibri" w:hAnsi="Calibri" w:cs="Calibri"/>
                            <w:b/>
                          </w:rPr>
                          <w:t>0</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b/>
                          </w:rPr>
                        </w:pPr>
                        <w:r w:rsidRPr="00761C51">
                          <w:rPr>
                            <w:rFonts w:ascii="Calibri" w:eastAsia="Calibri" w:hAnsi="Calibri" w:cs="Calibri"/>
                            <w:b/>
                          </w:rPr>
                          <w:t> </w:t>
                        </w:r>
                      </w:p>
                    </w:tc>
                  </w:tr>
                  <w:tr w:rsidR="00030602" w:rsidRPr="00761C51" w:rsidTr="0026316E">
                    <w:trPr>
                      <w:trHeight w:val="139"/>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35" w:lineRule="atLeast"/>
                          <w:jc w:val="center"/>
                          <w:rPr>
                            <w:rFonts w:ascii="Calibri" w:eastAsia="Calibri" w:hAnsi="Calibri" w:cs="Calibri"/>
                          </w:rPr>
                        </w:pPr>
                        <w:r w:rsidRPr="00761C51">
                          <w:rPr>
                            <w:rFonts w:ascii="Calibri" w:eastAsia="Calibri" w:hAnsi="Calibri" w:cs="Calibri"/>
                            <w:b/>
                            <w:bCs/>
                          </w:rPr>
                          <w:t>Timely contribution to discussion.</w:t>
                        </w:r>
                      </w:p>
                    </w:tc>
                    <w:tc>
                      <w:tcPr>
                        <w:tcW w:w="128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35" w:lineRule="atLeast"/>
                          <w:jc w:val="center"/>
                          <w:rPr>
                            <w:rFonts w:ascii="Calibri" w:eastAsia="Calibri" w:hAnsi="Calibri" w:cs="Calibri"/>
                          </w:rPr>
                        </w:pPr>
                        <w:r w:rsidRPr="00761C51">
                          <w:rPr>
                            <w:rFonts w:ascii="Calibri" w:eastAsia="Calibri" w:hAnsi="Calibri" w:cs="Calibri"/>
                          </w:rPr>
                          <w:t xml:space="preserve">Response questions posted by </w:t>
                        </w:r>
                        <w:r w:rsidRPr="00761C51">
                          <w:rPr>
                            <w:rFonts w:ascii="Calibri" w:eastAsia="Calibri" w:hAnsi="Calibri" w:cs="Calibri"/>
                            <w:b/>
                          </w:rPr>
                          <w:t>Friday at 0800</w:t>
                        </w:r>
                        <w:r w:rsidRPr="00761C51">
                          <w:rPr>
                            <w:rFonts w:ascii="Calibri" w:eastAsia="Calibri" w:hAnsi="Calibri" w:cs="Calibri"/>
                          </w:rPr>
                          <w:t>.</w:t>
                        </w:r>
                      </w:p>
                      <w:p w:rsidR="00030602" w:rsidRPr="00761C51" w:rsidRDefault="00030602" w:rsidP="0026316E">
                        <w:pPr>
                          <w:spacing w:after="0" w:line="135" w:lineRule="atLeast"/>
                          <w:rPr>
                            <w:rFonts w:ascii="Calibri" w:eastAsia="Calibri" w:hAnsi="Calibri" w:cs="Calibri"/>
                            <w:b/>
                          </w:rPr>
                        </w:pPr>
                        <w:r w:rsidRPr="00761C51">
                          <w:rPr>
                            <w:rFonts w:ascii="Calibri" w:eastAsia="Calibri" w:hAnsi="Calibri" w:cs="Calibri"/>
                            <w:b/>
                          </w:rPr>
                          <w:t xml:space="preserve"> </w:t>
                        </w:r>
                      </w:p>
                    </w:tc>
                    <w:tc>
                      <w:tcPr>
                        <w:tcW w:w="130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35" w:lineRule="atLeast"/>
                          <w:jc w:val="center"/>
                          <w:rPr>
                            <w:rFonts w:ascii="Calibri" w:eastAsia="Calibri" w:hAnsi="Calibri" w:cs="Calibri"/>
                          </w:rPr>
                        </w:pPr>
                        <w:r w:rsidRPr="00761C51">
                          <w:rPr>
                            <w:rFonts w:ascii="Calibri" w:eastAsia="Calibri" w:hAnsi="Calibri" w:cs="Calibri"/>
                          </w:rPr>
                          <w:t>N/A</w:t>
                        </w: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35" w:lineRule="atLeast"/>
                          <w:jc w:val="center"/>
                          <w:rPr>
                            <w:rFonts w:ascii="Calibri" w:eastAsia="Calibri" w:hAnsi="Calibri" w:cs="Calibri"/>
                          </w:rPr>
                        </w:pPr>
                        <w:r w:rsidRPr="00761C51">
                          <w:rPr>
                            <w:rFonts w:ascii="Calibri" w:eastAsia="Calibri" w:hAnsi="Calibri" w:cs="Calibri"/>
                          </w:rPr>
                          <w:t>Response not posted by due date. No response &amp;/or use of disrespectful/inappropriate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3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030602" w:rsidRPr="00761C51" w:rsidTr="0026316E">
                    <w:trPr>
                      <w:trHeight w:val="84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b/>
                            <w:bCs/>
                          </w:rPr>
                          <w:t>Knowledge of topic.</w:t>
                        </w:r>
                      </w:p>
                    </w:tc>
                    <w:tc>
                      <w:tcPr>
                        <w:tcW w:w="128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 xml:space="preserve">Exceptional depth of knowledge reflected by evidence of reading text along with additional readings. Responses reflect much thought, offering new ideas for discussion. </w:t>
                        </w:r>
                      </w:p>
                    </w:tc>
                    <w:tc>
                      <w:tcPr>
                        <w:tcW w:w="130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 xml:space="preserve">No depth of knowledge reflected in responses.  Frequently uses brief responses that offer no new ideas. </w:t>
                        </w: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030602" w:rsidRPr="00761C51" w:rsidTr="0026316E">
                    <w:trPr>
                      <w:trHeight w:val="108"/>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b/>
                          </w:rPr>
                        </w:pPr>
                        <w:r w:rsidRPr="00761C51">
                          <w:rPr>
                            <w:rFonts w:ascii="Calibri" w:eastAsia="Calibri" w:hAnsi="Calibri" w:cs="Calibri"/>
                            <w:b/>
                          </w:rPr>
                          <w:t>Professionalism</w:t>
                        </w:r>
                      </w:p>
                    </w:tc>
                    <w:tc>
                      <w:tcPr>
                        <w:tcW w:w="128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Uses correct grammar and punctuation. Is respectful of others in discussion and response.</w:t>
                        </w:r>
                      </w:p>
                    </w:tc>
                    <w:tc>
                      <w:tcPr>
                        <w:tcW w:w="130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Grammar and punctuation with some errors. Is respectful of others in discussion and response</w:t>
                        </w: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line="105" w:lineRule="atLeast"/>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030602" w:rsidRPr="00761C51" w:rsidTr="0026316E">
                    <w:trPr>
                      <w:trHeight w:val="327"/>
                      <w:tblCellSpacing w:w="0" w:type="dxa"/>
                    </w:trPr>
                    <w:tc>
                      <w:tcPr>
                        <w:tcW w:w="77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b/>
                          </w:rPr>
                        </w:pPr>
                        <w:r w:rsidRPr="00761C51">
                          <w:rPr>
                            <w:rFonts w:ascii="Calibri" w:eastAsia="Calibri" w:hAnsi="Calibri" w:cs="Calibri"/>
                          </w:rPr>
                          <w:t> </w:t>
                        </w:r>
                        <w:r w:rsidRPr="00761C51">
                          <w:rPr>
                            <w:rFonts w:ascii="Calibri" w:eastAsia="Calibri" w:hAnsi="Calibri" w:cs="Calibri"/>
                            <w:b/>
                          </w:rPr>
                          <w:t>References</w:t>
                        </w:r>
                      </w:p>
                    </w:tc>
                    <w:tc>
                      <w:tcPr>
                        <w:tcW w:w="1281"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rPr>
                        </w:pPr>
                        <w:r w:rsidRPr="00761C51">
                          <w:rPr>
                            <w:rFonts w:ascii="Calibri" w:eastAsia="Calibri" w:hAnsi="Calibri" w:cs="Calibri"/>
                          </w:rPr>
                          <w:t xml:space="preserve"> Internally cites use of </w:t>
                        </w:r>
                        <w:r w:rsidRPr="00761C51">
                          <w:rPr>
                            <w:rFonts w:ascii="Calibri" w:eastAsia="Calibri" w:hAnsi="Calibri" w:cs="Calibri"/>
                            <w:b/>
                          </w:rPr>
                          <w:t xml:space="preserve">references. </w:t>
                        </w:r>
                        <w:r w:rsidRPr="00761C51">
                          <w:rPr>
                            <w:rFonts w:ascii="Calibri" w:eastAsia="Calibri" w:hAnsi="Calibri" w:cs="Calibri"/>
                          </w:rPr>
                          <w:t>References from the internet are reputable websites.  No blogs or opinion websites used.</w:t>
                        </w:r>
                      </w:p>
                    </w:tc>
                    <w:tc>
                      <w:tcPr>
                        <w:tcW w:w="1306"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rPr>
                            <w:rFonts w:ascii="Calibri" w:eastAsia="Calibri" w:hAnsi="Calibri" w:cs="Calibri"/>
                            <w:b/>
                          </w:rPr>
                        </w:pPr>
                        <w:r w:rsidRPr="00761C51">
                          <w:rPr>
                            <w:rFonts w:ascii="Calibri" w:eastAsia="Calibri" w:hAnsi="Calibri" w:cs="Calibri"/>
                          </w:rPr>
                          <w:t xml:space="preserve"> Offers no citations or incomplete citations without both internally citing a reference and including it in the reference list.  Internet resources are from </w:t>
                        </w:r>
                        <w:proofErr w:type="spellStart"/>
                        <w:r w:rsidRPr="00761C51">
                          <w:rPr>
                            <w:rFonts w:ascii="Calibri" w:eastAsia="Calibri" w:hAnsi="Calibri" w:cs="Calibri"/>
                          </w:rPr>
                          <w:t>nonreputable</w:t>
                        </w:r>
                        <w:proofErr w:type="spellEnd"/>
                        <w:r w:rsidRPr="00761C51">
                          <w:rPr>
                            <w:rFonts w:ascii="Calibri" w:eastAsia="Calibri" w:hAnsi="Calibri" w:cs="Calibri"/>
                          </w:rPr>
                          <w:t xml:space="preserve"> or are blog or opinion websites.  </w:t>
                        </w:r>
                        <w:r w:rsidRPr="00761C51">
                          <w:rPr>
                            <w:rFonts w:ascii="Calibri" w:eastAsia="Calibri" w:hAnsi="Calibri" w:cs="Calibri"/>
                            <w:b/>
                          </w:rPr>
                          <w:t>If the references cited are unable to be located it is counted as not being cited.</w:t>
                        </w: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No responses &amp;/or use of disrespectful or inappropriate language.</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center"/>
                          <w:rPr>
                            <w:rFonts w:ascii="Calibri" w:eastAsia="Calibri" w:hAnsi="Calibri" w:cs="Calibri"/>
                          </w:rPr>
                        </w:pPr>
                        <w:r w:rsidRPr="00761C51">
                          <w:rPr>
                            <w:rFonts w:ascii="Calibri" w:eastAsia="Calibri" w:hAnsi="Calibri" w:cs="Calibri"/>
                          </w:rPr>
                          <w:t>__</w:t>
                        </w:r>
                        <w:r w:rsidRPr="00761C51">
                          <w:rPr>
                            <w:rFonts w:ascii="Calibri" w:eastAsia="Calibri" w:hAnsi="Calibri" w:cs="Calibri"/>
                            <w:color w:val="FF0000"/>
                          </w:rPr>
                          <w:t>3</w:t>
                        </w:r>
                        <w:r w:rsidRPr="00761C51">
                          <w:rPr>
                            <w:rFonts w:ascii="Calibri" w:eastAsia="Calibri" w:hAnsi="Calibri" w:cs="Calibri"/>
                          </w:rPr>
                          <w:t>__</w:t>
                        </w:r>
                      </w:p>
                    </w:tc>
                  </w:tr>
                  <w:tr w:rsidR="00030602" w:rsidRPr="00761C51" w:rsidTr="0026316E">
                    <w:trPr>
                      <w:trHeight w:val="231"/>
                      <w:tblCellSpacing w:w="0" w:type="dxa"/>
                    </w:trPr>
                    <w:tc>
                      <w:tcPr>
                        <w:tcW w:w="3357" w:type="pct"/>
                        <w:gridSpan w:val="3"/>
                        <w:tcBorders>
                          <w:top w:val="outset" w:sz="6" w:space="0" w:color="auto"/>
                          <w:left w:val="outset" w:sz="6" w:space="0" w:color="auto"/>
                          <w:bottom w:val="outset" w:sz="6" w:space="0" w:color="auto"/>
                          <w:right w:val="outset" w:sz="6" w:space="0" w:color="auto"/>
                        </w:tcBorders>
                        <w:vAlign w:val="center"/>
                      </w:tcPr>
                      <w:tbl>
                        <w:tblPr>
                          <w:tblW w:w="5288" w:type="pct"/>
                          <w:tblCellSpacing w:w="0" w:type="dxa"/>
                          <w:tblLayout w:type="fixed"/>
                          <w:tblCellMar>
                            <w:left w:w="0" w:type="dxa"/>
                            <w:right w:w="0" w:type="dxa"/>
                          </w:tblCellMar>
                          <w:tblLook w:val="0000"/>
                        </w:tblPr>
                        <w:tblGrid>
                          <w:gridCol w:w="7553"/>
                        </w:tblGrid>
                        <w:tr w:rsidR="00030602" w:rsidRPr="00761C51" w:rsidTr="0026316E">
                          <w:trPr>
                            <w:trHeight w:val="30"/>
                            <w:tblCellSpacing w:w="0" w:type="dxa"/>
                          </w:trPr>
                          <w:tc>
                            <w:tcPr>
                              <w:tcW w:w="5000" w:type="pct"/>
                              <w:vAlign w:val="center"/>
                            </w:tcPr>
                            <w:p w:rsidR="00030602" w:rsidRPr="00761C51" w:rsidRDefault="00030602" w:rsidP="0026316E">
                              <w:pPr>
                                <w:pStyle w:val="NormalWeb"/>
                                <w:spacing w:before="0" w:beforeAutospacing="0" w:after="0" w:afterAutospacing="0" w:line="30" w:lineRule="atLeast"/>
                                <w:rPr>
                                  <w:rFonts w:ascii="Calibri" w:hAnsi="Calibri" w:cs="Calibri"/>
                                  <w:sz w:val="22"/>
                                  <w:szCs w:val="22"/>
                                </w:rPr>
                              </w:pPr>
                              <w:r w:rsidRPr="00761C51">
                                <w:rPr>
                                  <w:rFonts w:ascii="Calibri" w:hAnsi="Calibri" w:cs="Calibri"/>
                                  <w:b/>
                                  <w:bCs/>
                                  <w:sz w:val="22"/>
                                  <w:szCs w:val="22"/>
                                </w:rPr>
                                <w:t>Powered by TeAch-nology.com- The Web Portal For Educators! (</w:t>
                              </w:r>
                              <w:hyperlink r:id="rId4" w:history="1">
                                <w:r w:rsidRPr="00761C51">
                                  <w:rPr>
                                    <w:rStyle w:val="Hyperlink"/>
                                    <w:rFonts w:ascii="Calibri" w:hAnsi="Calibri" w:cs="Calibri"/>
                                    <w:b/>
                                    <w:bCs/>
                                    <w:sz w:val="22"/>
                                    <w:szCs w:val="22"/>
                                  </w:rPr>
                                  <w:t>www.teach-nology.com</w:t>
                                </w:r>
                              </w:hyperlink>
                              <w:r w:rsidRPr="00761C51">
                                <w:rPr>
                                  <w:rFonts w:ascii="Calibri" w:hAnsi="Calibri" w:cs="Calibri"/>
                                  <w:b/>
                                  <w:bCs/>
                                  <w:sz w:val="22"/>
                                  <w:szCs w:val="22"/>
                                </w:rPr>
                                <w:t>)</w:t>
                              </w:r>
                              <w:r w:rsidRPr="00761C51">
                                <w:rPr>
                                  <w:rFonts w:asciiTheme="minorHAnsi" w:hAnsiTheme="minorHAnsi" w:cstheme="minorHAnsi"/>
                                  <w:b/>
                                  <w:bCs/>
                                  <w:sz w:val="22"/>
                                  <w:szCs w:val="22"/>
                                </w:rPr>
                                <w:t xml:space="preserve">                                                                                             </w:t>
                              </w:r>
                              <w:r w:rsidRPr="00761C51">
                                <w:rPr>
                                  <w:rFonts w:ascii="Calibri" w:hAnsi="Calibri" w:cs="Calibri"/>
                                  <w:sz w:val="22"/>
                                  <w:szCs w:val="22"/>
                                </w:rPr>
                                <w:t>Revised 2013</w:t>
                              </w:r>
                            </w:p>
                          </w:tc>
                        </w:tr>
                      </w:tbl>
                      <w:p w:rsidR="00030602" w:rsidRPr="00761C51" w:rsidRDefault="00030602" w:rsidP="0026316E">
                        <w:pPr>
                          <w:spacing w:after="0"/>
                          <w:rPr>
                            <w:rFonts w:ascii="Calibri" w:eastAsia="Calibri" w:hAnsi="Calibri" w:cs="Calibri"/>
                          </w:rPr>
                        </w:pPr>
                      </w:p>
                    </w:tc>
                    <w:tc>
                      <w:tcPr>
                        <w:tcW w:w="1053"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spacing w:after="0"/>
                          <w:jc w:val="right"/>
                          <w:rPr>
                            <w:rFonts w:ascii="Calibri" w:eastAsia="Calibri" w:hAnsi="Calibri" w:cs="Calibri"/>
                            <w:b/>
                            <w:bCs/>
                          </w:rPr>
                        </w:pPr>
                        <w:r w:rsidRPr="00761C51">
                          <w:rPr>
                            <w:rFonts w:ascii="Calibri" w:eastAsia="Calibri" w:hAnsi="Calibri" w:cs="Calibri"/>
                            <w:b/>
                            <w:bCs/>
                          </w:rPr>
                          <w:t>Total----&gt;</w:t>
                        </w:r>
                      </w:p>
                    </w:tc>
                    <w:tc>
                      <w:tcPr>
                        <w:tcW w:w="590" w:type="pct"/>
                        <w:tcBorders>
                          <w:top w:val="outset" w:sz="6" w:space="0" w:color="auto"/>
                          <w:left w:val="outset" w:sz="6" w:space="0" w:color="auto"/>
                          <w:bottom w:val="outset" w:sz="6" w:space="0" w:color="auto"/>
                          <w:right w:val="outset" w:sz="6" w:space="0" w:color="auto"/>
                        </w:tcBorders>
                        <w:vAlign w:val="center"/>
                      </w:tcPr>
                      <w:p w:rsidR="00030602" w:rsidRPr="00761C51" w:rsidRDefault="00030602" w:rsidP="0026316E">
                        <w:pPr>
                          <w:pBdr>
                            <w:bottom w:val="single" w:sz="12" w:space="1" w:color="auto"/>
                          </w:pBdr>
                          <w:spacing w:after="0"/>
                          <w:jc w:val="center"/>
                          <w:rPr>
                            <w:rFonts w:ascii="Calibri" w:eastAsia="Calibri" w:hAnsi="Calibri" w:cs="Calibri"/>
                            <w:b/>
                          </w:rPr>
                        </w:pPr>
                        <w:r w:rsidRPr="00761C51">
                          <w:rPr>
                            <w:rFonts w:ascii="Calibri" w:eastAsia="Calibri" w:hAnsi="Calibri" w:cs="Calibri"/>
                            <w:b/>
                            <w:color w:val="FF0000"/>
                          </w:rPr>
                          <w:t>12</w:t>
                        </w:r>
                        <w:r w:rsidRPr="00761C51">
                          <w:rPr>
                            <w:rFonts w:ascii="Calibri" w:eastAsia="Calibri" w:hAnsi="Calibri" w:cs="Calibri"/>
                            <w:b/>
                          </w:rPr>
                          <w:t>/12</w:t>
                        </w:r>
                      </w:p>
                    </w:tc>
                  </w:tr>
                </w:tbl>
                <w:p w:rsidR="00030602" w:rsidRPr="00761C51" w:rsidRDefault="00030602" w:rsidP="0026316E">
                  <w:pPr>
                    <w:spacing w:after="0"/>
                    <w:rPr>
                      <w:rFonts w:ascii="Calibri" w:eastAsia="Calibri" w:hAnsi="Calibri" w:cs="Calibri"/>
                    </w:rPr>
                  </w:pPr>
                </w:p>
              </w:tc>
            </w:tr>
          </w:tbl>
          <w:p w:rsidR="00030602" w:rsidRPr="00761C51" w:rsidRDefault="00030602" w:rsidP="0026316E">
            <w:pPr>
              <w:spacing w:after="0"/>
              <w:rPr>
                <w:rFonts w:ascii="Calibri" w:eastAsia="Calibri" w:hAnsi="Calibri" w:cs="Calibri"/>
              </w:rPr>
            </w:pPr>
          </w:p>
        </w:tc>
      </w:tr>
    </w:tbl>
    <w:p w:rsidR="00A138AA" w:rsidRDefault="00A138AA">
      <w:pPr>
        <w:rPr>
          <w:rStyle w:val="Emphasis"/>
        </w:rPr>
      </w:pPr>
    </w:p>
    <w:p w:rsidR="00030602" w:rsidRDefault="00030602">
      <w:pPr>
        <w:rPr>
          <w:rStyle w:val="Emphasis"/>
        </w:rPr>
      </w:pPr>
      <w:r>
        <w:rPr>
          <w:rStyle w:val="Emphasis"/>
        </w:rPr>
        <w:t>I liked the insight into how things are at your work and how FRMC has shown you how things can be different and I can actually imagine if there comes a time that the delivery mode would change at your work you would assist in that process after having this experience. Nice job Sheri.</w:t>
      </w:r>
    </w:p>
    <w:sectPr w:rsidR="00030602" w:rsidSect="00030602">
      <w:pgSz w:w="12240" w:h="15840"/>
      <w:pgMar w:top="1440" w:right="900" w:bottom="900" w:left="9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A138AA"/>
    <w:rsid w:val="00030602"/>
    <w:rsid w:val="00116194"/>
    <w:rsid w:val="0019470B"/>
    <w:rsid w:val="0043718C"/>
    <w:rsid w:val="0043775E"/>
    <w:rsid w:val="00491861"/>
    <w:rsid w:val="005254E6"/>
    <w:rsid w:val="005C7252"/>
    <w:rsid w:val="006937A4"/>
    <w:rsid w:val="0073457A"/>
    <w:rsid w:val="007A59B6"/>
    <w:rsid w:val="00895A3C"/>
    <w:rsid w:val="00A00B9E"/>
    <w:rsid w:val="00A138AA"/>
    <w:rsid w:val="00B17167"/>
    <w:rsid w:val="00BC065A"/>
    <w:rsid w:val="00DB2044"/>
    <w:rsid w:val="00E32B35"/>
    <w:rsid w:val="00FE72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716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1861"/>
    <w:rPr>
      <w:i/>
      <w:iCs/>
    </w:rPr>
  </w:style>
  <w:style w:type="character" w:styleId="Hyperlink">
    <w:name w:val="Hyperlink"/>
    <w:basedOn w:val="DefaultParagraphFont"/>
    <w:uiPriority w:val="99"/>
    <w:unhideWhenUsed/>
    <w:rsid w:val="00030602"/>
    <w:rPr>
      <w:color w:val="0000FF"/>
      <w:u w:val="single"/>
    </w:rPr>
  </w:style>
  <w:style w:type="paragraph" w:styleId="NormalWeb">
    <w:name w:val="Normal (Web)"/>
    <w:basedOn w:val="Normal"/>
    <w:rsid w:val="00030602"/>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491861"/>
    <w:rPr>
      <w:i/>
      <w:iCs/>
    </w:rPr>
  </w:style>
</w:styles>
</file>

<file path=word/webSettings.xml><?xml version="1.0" encoding="utf-8"?>
<w:webSettings xmlns:r="http://schemas.openxmlformats.org/officeDocument/2006/relationships" xmlns:w="http://schemas.openxmlformats.org/wordprocessingml/2006/main">
  <w:divs>
    <w:div w:id="1295529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each-nolog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Pages>
  <Words>1037</Words>
  <Characters>5915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6939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Sheri</dc:creator>
  <cp:lastModifiedBy>bowert</cp:lastModifiedBy>
  <cp:revision>3</cp:revision>
  <dcterms:created xsi:type="dcterms:W3CDTF">2013-03-04T04:15:00Z</dcterms:created>
  <dcterms:modified xsi:type="dcterms:W3CDTF">2013-03-08T20:50:00Z</dcterms:modified>
</cp:coreProperties>
</file>