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004" w:rsidRDefault="005E7708" w:rsidP="005E7708">
      <w:pPr>
        <w:pStyle w:val="NoSpacing"/>
        <w:jc w:val="center"/>
      </w:pPr>
      <w:r>
        <w:t xml:space="preserve">5 </w:t>
      </w:r>
      <w:proofErr w:type="gramStart"/>
      <w:r>
        <w:t>Diagnosis</w:t>
      </w:r>
      <w:proofErr w:type="gramEnd"/>
    </w:p>
    <w:p w:rsidR="005E7708" w:rsidRDefault="005E7708" w:rsidP="005E7708">
      <w:pPr>
        <w:pStyle w:val="NoSpacing"/>
        <w:jc w:val="center"/>
      </w:pPr>
    </w:p>
    <w:p w:rsidR="005E7708" w:rsidRDefault="005E7708" w:rsidP="005E7708">
      <w:pPr>
        <w:pStyle w:val="NoSpacing"/>
        <w:jc w:val="center"/>
      </w:pPr>
      <w:r>
        <w:t>1) Knowledge Deficient R/T cognitive limitations</w:t>
      </w:r>
    </w:p>
    <w:p w:rsidR="005E7708" w:rsidRDefault="005E7708" w:rsidP="005E7708">
      <w:pPr>
        <w:pStyle w:val="NoSpacing"/>
        <w:jc w:val="center"/>
      </w:pPr>
      <w:r>
        <w:t xml:space="preserve">2) Activity Intolerance R/T generalized weakness </w:t>
      </w:r>
    </w:p>
    <w:p w:rsidR="005E7708" w:rsidRDefault="005E7708" w:rsidP="005E7708">
      <w:pPr>
        <w:pStyle w:val="NoSpacing"/>
        <w:jc w:val="center"/>
      </w:pPr>
      <w:r>
        <w:t>3) Acute Pain R/T increased cranial pressure</w:t>
      </w:r>
    </w:p>
    <w:p w:rsidR="005E7708" w:rsidRDefault="005E7708" w:rsidP="005E7708">
      <w:pPr>
        <w:pStyle w:val="NoSpacing"/>
        <w:jc w:val="center"/>
      </w:pPr>
      <w:r>
        <w:t>4) Risk for decreased Cardiac output R/t irregular fluid shifts because of condition</w:t>
      </w:r>
    </w:p>
    <w:p w:rsidR="005E7708" w:rsidRDefault="005E7708" w:rsidP="005E7708">
      <w:pPr>
        <w:pStyle w:val="NoSpacing"/>
        <w:jc w:val="center"/>
      </w:pPr>
      <w:r>
        <w:t xml:space="preserve">5) Risk for Noncompliance R/T poor understanding of medications and if patient doesn’t see S&amp;S they may not take appropriate medications. </w:t>
      </w:r>
    </w:p>
    <w:p w:rsidR="00393547" w:rsidRDefault="00393547" w:rsidP="005E7708">
      <w:pPr>
        <w:pStyle w:val="NoSpacing"/>
        <w:jc w:val="center"/>
      </w:pPr>
    </w:p>
    <w:p w:rsidR="00393547" w:rsidRDefault="00393547" w:rsidP="005E7708">
      <w:pPr>
        <w:pStyle w:val="NoSpacing"/>
        <w:jc w:val="center"/>
      </w:pPr>
      <w:proofErr w:type="spellStart"/>
      <w:r>
        <w:rPr>
          <w:i/>
          <w:iCs/>
          <w:color w:val="000000"/>
        </w:rPr>
        <w:t>Skyscape</w:t>
      </w:r>
      <w:proofErr w:type="spellEnd"/>
      <w:r>
        <w:rPr>
          <w:i/>
          <w:iCs/>
          <w:color w:val="000000"/>
        </w:rPr>
        <w:t xml:space="preserve">: Mobile Medical References on </w:t>
      </w:r>
      <w:proofErr w:type="spellStart"/>
      <w:r>
        <w:rPr>
          <w:i/>
          <w:iCs/>
          <w:color w:val="000000"/>
        </w:rPr>
        <w:t>IPhone</w:t>
      </w:r>
      <w:proofErr w:type="spellEnd"/>
      <w:r>
        <w:rPr>
          <w:i/>
          <w:iCs/>
          <w:color w:val="000000"/>
        </w:rPr>
        <w:t xml:space="preserve">, IPod Touch, </w:t>
      </w:r>
      <w:proofErr w:type="spellStart"/>
      <w:r>
        <w:rPr>
          <w:i/>
          <w:iCs/>
          <w:color w:val="000000"/>
        </w:rPr>
        <w:t>IPad</w:t>
      </w:r>
      <w:proofErr w:type="spellEnd"/>
      <w:r>
        <w:rPr>
          <w:i/>
          <w:iCs/>
          <w:color w:val="000000"/>
        </w:rPr>
        <w:t>, Blackberry, Palm, PDA, PPC, Android Devices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>Web.</w:t>
      </w:r>
      <w:proofErr w:type="gramEnd"/>
      <w:r>
        <w:rPr>
          <w:color w:val="000000"/>
        </w:rPr>
        <w:t xml:space="preserve"> 01 Feb. 2012. &lt;http://www.skyscape.com/&gt;.</w:t>
      </w:r>
    </w:p>
    <w:sectPr w:rsidR="00393547" w:rsidSect="00297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7708"/>
    <w:rsid w:val="00297004"/>
    <w:rsid w:val="00393547"/>
    <w:rsid w:val="005E7708"/>
    <w:rsid w:val="00AE2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77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</dc:creator>
  <cp:lastModifiedBy>Carrie</cp:lastModifiedBy>
  <cp:revision>2</cp:revision>
  <dcterms:created xsi:type="dcterms:W3CDTF">2012-03-21T17:51:00Z</dcterms:created>
  <dcterms:modified xsi:type="dcterms:W3CDTF">2012-03-21T18:01:00Z</dcterms:modified>
</cp:coreProperties>
</file>