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0E" w:rsidRDefault="00577655" w:rsidP="00577655">
      <w:pPr>
        <w:jc w:val="center"/>
      </w:pPr>
      <w:r>
        <w:t>Firelands Regional Medical Center</w:t>
      </w:r>
    </w:p>
    <w:p w:rsidR="00577655" w:rsidRDefault="00577655" w:rsidP="00577655">
      <w:pPr>
        <w:jc w:val="center"/>
      </w:pPr>
      <w:r>
        <w:t>School of Nursing</w:t>
      </w:r>
    </w:p>
    <w:p w:rsidR="00577655" w:rsidRDefault="00577655" w:rsidP="00577655">
      <w:pPr>
        <w:jc w:val="center"/>
      </w:pPr>
      <w:r>
        <w:t>Simulation Reflection Journal</w:t>
      </w:r>
    </w:p>
    <w:p w:rsidR="00577655" w:rsidRDefault="00577655" w:rsidP="00577655">
      <w:r>
        <w:t>Directions:</w:t>
      </w:r>
    </w:p>
    <w:p w:rsidR="00577655" w:rsidRDefault="00577655" w:rsidP="00577655">
      <w:r>
        <w:t xml:space="preserve">View the simulation video within one week of completing the simulation scenario (4 </w:t>
      </w:r>
      <w:proofErr w:type="gramStart"/>
      <w:r>
        <w:t>total</w:t>
      </w:r>
      <w:proofErr w:type="gramEnd"/>
      <w:r>
        <w:t xml:space="preserve">).  After viewing each video, answer the following questions in depth in a reflection journal.  You may also add any additional reflections that you feel.  Turn in the </w:t>
      </w:r>
      <w:r w:rsidR="00F61C02">
        <w:t>journal by April 27</w:t>
      </w:r>
      <w:r w:rsidR="008D25C1">
        <w:t>th at 0800 to Shelly.  The journal should be placed in the appropriate dropbox on Edvance360</w:t>
      </w:r>
      <w:r w:rsidR="001B3183">
        <w:t>.  The journal will be worth 52</w:t>
      </w:r>
      <w:r>
        <w:t xml:space="preserve"> points and graded as a quiz grade</w:t>
      </w:r>
      <w:r w:rsidR="001B3183">
        <w:t xml:space="preserve"> (each question [13 total questions</w:t>
      </w:r>
      <w:bookmarkStart w:id="0" w:name="_GoBack"/>
      <w:bookmarkEnd w:id="0"/>
      <w:r w:rsidR="001B3183">
        <w:t>] is worth 1 point x 4 journals; 13x4 = 52 points)</w:t>
      </w:r>
      <w:r>
        <w:t xml:space="preserve">.  </w:t>
      </w:r>
      <w:r w:rsidR="008D25C1">
        <w:t>You are also receiving 6</w:t>
      </w:r>
      <w:r>
        <w:t xml:space="preserve"> hours of lab time to view all videos and develop the journal.</w:t>
      </w:r>
      <w:r w:rsidR="001B3183">
        <w:t xml:space="preserve">  </w:t>
      </w:r>
    </w:p>
    <w:p w:rsidR="00577655" w:rsidRDefault="00F52535" w:rsidP="00577655">
      <w:r>
        <w:t>Questions to answer in the j</w:t>
      </w:r>
      <w:r w:rsidR="00577655">
        <w:t>ournal</w:t>
      </w:r>
      <w:r>
        <w:t xml:space="preserve"> based on </w:t>
      </w:r>
      <w:r w:rsidR="001E0527">
        <w:t>Tanner’s Clinical Judgment Model</w:t>
      </w:r>
      <w:r w:rsidR="00577655">
        <w:t>:</w:t>
      </w:r>
    </w:p>
    <w:p w:rsidR="00F52535" w:rsidRDefault="00F52535" w:rsidP="00577655">
      <w:r w:rsidRPr="00F52535">
        <w:rPr>
          <w:b/>
        </w:rPr>
        <w:t>Noticing</w:t>
      </w:r>
      <w:r>
        <w:t>:</w:t>
      </w:r>
    </w:p>
    <w:p w:rsidR="001E0527" w:rsidRDefault="001E0527" w:rsidP="00577655">
      <w:r>
        <w:t>Explain the patient’s background.</w:t>
      </w:r>
    </w:p>
    <w:p w:rsidR="00631C37" w:rsidRDefault="00631C37" w:rsidP="00577655">
      <w:r>
        <w:t xml:space="preserve">55 year old female came into hospital 4 days ago with SOB.  She had crackles in the left lung with a history of atrial fibrillation, hypertension, high cholesterol and diabetes mellitus.  She was up with assistance, finger stick AC &amp; HS with a saline lock in right </w:t>
      </w:r>
      <w:proofErr w:type="spellStart"/>
      <w:r>
        <w:t>antecubital</w:t>
      </w:r>
      <w:proofErr w:type="spellEnd"/>
      <w:r>
        <w:t xml:space="preserve"> space.  Blood pressure has been in the 120-140 range. </w:t>
      </w:r>
    </w:p>
    <w:p w:rsidR="001E0527" w:rsidRDefault="001E0527" w:rsidP="00577655">
      <w:r>
        <w:t>What did you notice from the patient’s background that guided your nursing care?</w:t>
      </w:r>
    </w:p>
    <w:p w:rsidR="00631C37" w:rsidRDefault="00631C37" w:rsidP="00577655">
      <w:r>
        <w:t>My first concern was her respiratory status but upon walking into the room my priorities changed because she was showing signs and symptoms of a stroke.  She did have a patent airway so I assess her neurostatus and vitals to give as much information to stroke team as possible.</w:t>
      </w:r>
    </w:p>
    <w:p w:rsidR="00577655" w:rsidRDefault="005B0C83" w:rsidP="00577655">
      <w:r>
        <w:t>What expectations did you have about the patient prior to caring for the patient?</w:t>
      </w:r>
    </w:p>
    <w:p w:rsidR="00631C37" w:rsidRDefault="00631C37" w:rsidP="00577655">
      <w:r>
        <w:t xml:space="preserve">I expected her to have a decrease in respiratory rates and a low pulse ox because of the pneumonia.  I also expected to be mindful of symptoms of an ischemic stroke because her A. fib, HTN, </w:t>
      </w:r>
      <w:proofErr w:type="spellStart"/>
      <w:r>
        <w:t>hyperlipidemia</w:t>
      </w:r>
      <w:proofErr w:type="spellEnd"/>
      <w:r>
        <w:t xml:space="preserve">, </w:t>
      </w:r>
      <w:r w:rsidR="00107FC9">
        <w:t>and DM.</w:t>
      </w:r>
    </w:p>
    <w:p w:rsidR="005B0C83" w:rsidRDefault="005B0C83" w:rsidP="00577655">
      <w:r>
        <w:t>What previous knowledge did you have that guided your expectations?</w:t>
      </w:r>
    </w:p>
    <w:p w:rsidR="00631C37" w:rsidRDefault="00107FC9" w:rsidP="00577655">
      <w:r>
        <w:t xml:space="preserve">We learned all the risk factors for ischemic strokes and interventions on what to do to promote maximum respiratory function.  The risk factors were there; a. fib, HYN, </w:t>
      </w:r>
      <w:proofErr w:type="spellStart"/>
      <w:r>
        <w:t>hyperlidipemia</w:t>
      </w:r>
      <w:proofErr w:type="spellEnd"/>
      <w:r>
        <w:t xml:space="preserve"> and DM.   Patients with pneumonia often have an impaired gas exchange</w:t>
      </w:r>
    </w:p>
    <w:p w:rsidR="001E0527" w:rsidRDefault="00F52535" w:rsidP="00577655">
      <w:r w:rsidRPr="00F52535">
        <w:rPr>
          <w:b/>
        </w:rPr>
        <w:t>Interpreting</w:t>
      </w:r>
      <w:r>
        <w:t>:</w:t>
      </w:r>
    </w:p>
    <w:p w:rsidR="001E0527" w:rsidRDefault="001E0527" w:rsidP="00577655">
      <w:r>
        <w:lastRenderedPageBreak/>
        <w:t xml:space="preserve">Interpret the data </w:t>
      </w:r>
      <w:r w:rsidR="001B3183">
        <w:t xml:space="preserve">(labs, diagnostics, </w:t>
      </w:r>
      <w:proofErr w:type="gramStart"/>
      <w:r w:rsidR="001B3183">
        <w:t>background</w:t>
      </w:r>
      <w:proofErr w:type="gramEnd"/>
      <w:r w:rsidR="001B3183">
        <w:t xml:space="preserve">, information from report, orders, and medications) </w:t>
      </w:r>
      <w:r>
        <w:t>that you had about this patient.</w:t>
      </w:r>
    </w:p>
    <w:p w:rsidR="00107FC9" w:rsidRDefault="00107FC9" w:rsidP="00577655">
      <w:r>
        <w:t xml:space="preserve">The Foley catheter was ordered because most people who have strokes can become incontinent.  They Foley was also there to accurately monitor </w:t>
      </w:r>
      <w:proofErr w:type="gramStart"/>
      <w:r>
        <w:t>the I</w:t>
      </w:r>
      <w:proofErr w:type="gramEnd"/>
      <w:r>
        <w:t xml:space="preserve">/O’s as this is an important intervention for a stroke patient.  </w:t>
      </w:r>
      <w:r w:rsidR="00AC1AE2">
        <w:t xml:space="preserve">HOB at 30 degrees was to decrease the ICP.  </w:t>
      </w:r>
      <w:r>
        <w:t xml:space="preserve">The 1000ml </w:t>
      </w:r>
      <w:r w:rsidR="00340A6D">
        <w:t xml:space="preserve">(ordered at 100 ml/hr) </w:t>
      </w:r>
      <w:r>
        <w:t xml:space="preserve">bag of Normal Saline was ordered because this type of fluid is the preferred fluid for stroke patients as it can decrease ICP.  The finger blood stick was 190 during the stroke; therefore, we were able to rule out hypoglycemia causing the stroke like symptoms.  The CT scan was ordered </w:t>
      </w:r>
      <w:r w:rsidR="00340A6D">
        <w:t xml:space="preserve">to rule out a hemorrhagic stroke and identify any brain tissue infarction.  Hey history of </w:t>
      </w:r>
      <w:proofErr w:type="gramStart"/>
      <w:r w:rsidR="00340A6D">
        <w:t>A</w:t>
      </w:r>
      <w:proofErr w:type="gramEnd"/>
      <w:r w:rsidR="00340A6D">
        <w:t xml:space="preserve"> fib, HTN, High cholesterol and DM put her at risk for a stroke.  We did not have the opportunity to pass any other medications because of the stroke.</w:t>
      </w:r>
    </w:p>
    <w:p w:rsidR="001E0527" w:rsidRDefault="001E0527" w:rsidP="00577655">
      <w:r>
        <w:t>Explain how you chose your particular course of action for the patient:</w:t>
      </w:r>
    </w:p>
    <w:p w:rsidR="00340A6D" w:rsidRDefault="00340A6D" w:rsidP="00577655">
      <w:r>
        <w:t>We chose to act quickly and accurately of assessing neurostatus because she had symptoms of a stroke when we walked into the room.  It was now our highest priority making sure she had a patent airway as well as decrease the chance of further brain tissue damage because of a lack of blood flow.</w:t>
      </w:r>
    </w:p>
    <w:p w:rsidR="00F52535" w:rsidRDefault="00F52535" w:rsidP="00577655">
      <w:r w:rsidRPr="00F52535">
        <w:rPr>
          <w:b/>
        </w:rPr>
        <w:t>Responding</w:t>
      </w:r>
      <w:r>
        <w:t>:</w:t>
      </w:r>
    </w:p>
    <w:p w:rsidR="001E0527" w:rsidRDefault="001E0527" w:rsidP="001E0527">
      <w:r>
        <w:t>Explain how you prioritized your nursing care (interventions) based on your interpretation of the patients data:</w:t>
      </w:r>
    </w:p>
    <w:p w:rsidR="00340A6D" w:rsidRDefault="00340A6D" w:rsidP="001E0527">
      <w:r>
        <w:t>We prioritized the nursing care based what was the most serious condition at that moment in time.  Event though she was in the hospital with pneumonia and SOB, our priority turned from assessing respiratory status to focusing in on her stroke.  ABC’s were still maintained as the first thing to assess for on a patient with a stroke is a patent airway.</w:t>
      </w:r>
    </w:p>
    <w:p w:rsidR="00577655" w:rsidRDefault="00577655" w:rsidP="00577655">
      <w:r>
        <w:t>Describe your communication with your patient and peer:</w:t>
      </w:r>
    </w:p>
    <w:p w:rsidR="00340A6D" w:rsidRDefault="00340A6D" w:rsidP="00577655">
      <w:r>
        <w:t xml:space="preserve">Communication with the patient was very rough.  Her stroke was causing her to have slurred and garble speech that was nearly impossible to understand.  In these moments you need to focus on expressions and try to ask yes and no questions to make the communication easier.  My communication with my partner was </w:t>
      </w:r>
      <w:r w:rsidR="004B79A2">
        <w:t>good.</w:t>
      </w:r>
      <w:r>
        <w:t xml:space="preserve">  We were able to relay information back and forth to get the stroke team called as well as provide them with accurate data (time of onset, FBS, vitals, </w:t>
      </w:r>
      <w:r w:rsidR="004B79A2">
        <w:t>neuro</w:t>
      </w:r>
      <w:r>
        <w:t xml:space="preserve"> status).</w:t>
      </w:r>
    </w:p>
    <w:p w:rsidR="00577655" w:rsidRDefault="00577655" w:rsidP="00577655">
      <w:r>
        <w:t xml:space="preserve">Describe your </w:t>
      </w:r>
      <w:r w:rsidR="001E0527">
        <w:t>skillfulness with assessment, vital signs</w:t>
      </w:r>
      <w:r>
        <w:t>, procedure(s), medication passing, etc:</w:t>
      </w:r>
    </w:p>
    <w:p w:rsidR="004B79A2" w:rsidRDefault="004B79A2" w:rsidP="00577655">
      <w:r>
        <w:t>I thought I handled the stroke very well.  I was able to utilize what I’ve learned in class and apply it to a situation.  I was able to complete a neuro assessment and grab vitals in a timely manner for the stroke team.  I thought the Foley catheter insertion went very well.  I did not break sterile technique.  I do place Foley catheter kits between patient’s legs but because we are not supposed to move Lillian’s legs, I felt there was no room.</w:t>
      </w:r>
    </w:p>
    <w:p w:rsidR="00F52535" w:rsidRDefault="00F52535" w:rsidP="00577655">
      <w:r w:rsidRPr="00F52535">
        <w:rPr>
          <w:b/>
        </w:rPr>
        <w:t>Reflecting</w:t>
      </w:r>
      <w:r>
        <w:t>:</w:t>
      </w:r>
    </w:p>
    <w:p w:rsidR="001E0527" w:rsidRDefault="001E0527" w:rsidP="00577655">
      <w:r>
        <w:lastRenderedPageBreak/>
        <w:t>Describe an intervention that you performed and the patient’s response to that intervention.  Was this intervention appropriate? Why or why not?</w:t>
      </w:r>
    </w:p>
    <w:p w:rsidR="004B79A2" w:rsidRDefault="004B79A2" w:rsidP="00577655">
      <w:r>
        <w:t xml:space="preserve">I was able to assess the neuro status and vitals to give accurate information to the stoke team.  This intervention was appropriate because there is always </w:t>
      </w:r>
      <w:r w:rsidR="00AC1AE2">
        <w:t>window of opportunity for the best ischemic stroke treatments.  You need to be quick and accurate to prevent further brain tissue infarction keeping the patients over health in good status.</w:t>
      </w:r>
    </w:p>
    <w:p w:rsidR="00577655" w:rsidRDefault="00577655" w:rsidP="00577655">
      <w:r>
        <w:t>Explain what you will take from this scenario and incorporate in future patient situations:</w:t>
      </w:r>
    </w:p>
    <w:p w:rsidR="00AC1AE2" w:rsidRDefault="00AC1AE2" w:rsidP="00577655">
      <w:r>
        <w:t xml:space="preserve">I feel very comfortable now assessing for stroke and what to do in real case of a stroke.  I am glad I was given this opportunity in </w:t>
      </w:r>
      <w:proofErr w:type="spellStart"/>
      <w:r>
        <w:t>sim</w:t>
      </w:r>
      <w:proofErr w:type="spellEnd"/>
      <w:r>
        <w:t xml:space="preserve"> man because critical thinking can mean so much for a patient’s health.  The faster you are able to react, the great chance the patient will have of walking away with minimum or no symptoms.</w:t>
      </w:r>
    </w:p>
    <w:p w:rsidR="00577655" w:rsidRDefault="00577655" w:rsidP="00577655">
      <w:r>
        <w:t>After viewing the video, what do you feel was your most positive attribute?</w:t>
      </w:r>
    </w:p>
    <w:p w:rsidR="00AC1AE2" w:rsidRDefault="00AC1AE2" w:rsidP="00577655">
      <w:r>
        <w:t xml:space="preserve">I am able to keep a calm environment in a stressful situation.  </w:t>
      </w:r>
    </w:p>
    <w:p w:rsidR="00577655" w:rsidRDefault="00577655" w:rsidP="00577655">
      <w:r>
        <w:t>After viewing the video, what areas do you need improvement with?  What is the plan to achieve this improvement?</w:t>
      </w:r>
    </w:p>
    <w:p w:rsidR="00AC1AE2" w:rsidRDefault="00AC1AE2" w:rsidP="00577655">
      <w:r>
        <w:t xml:space="preserve">I do not believe I made it clear that I was assessing for a patent airway during the stroke.  Vital signs did not indicate any respiratory distress,  but I suppose I could have listened to lung sounds and hook up a pulse ox preparing to administer O2. </w:t>
      </w:r>
    </w:p>
    <w:p w:rsidR="00F52535" w:rsidRDefault="00F52535" w:rsidP="00577655"/>
    <w:p w:rsidR="00577655" w:rsidRDefault="004D7651" w:rsidP="00577655">
      <w:r>
        <w:t>Any additional information you would like to add:</w:t>
      </w:r>
    </w:p>
    <w:sectPr w:rsidR="00577655" w:rsidSect="00970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655"/>
    <w:rsid w:val="00107FC9"/>
    <w:rsid w:val="001B3183"/>
    <w:rsid w:val="001E0527"/>
    <w:rsid w:val="00340A6D"/>
    <w:rsid w:val="00461203"/>
    <w:rsid w:val="004B79A2"/>
    <w:rsid w:val="004D7651"/>
    <w:rsid w:val="00577655"/>
    <w:rsid w:val="005B0C83"/>
    <w:rsid w:val="00631C37"/>
    <w:rsid w:val="008A2874"/>
    <w:rsid w:val="008D25C1"/>
    <w:rsid w:val="00970D0E"/>
    <w:rsid w:val="009808DF"/>
    <w:rsid w:val="00A1629A"/>
    <w:rsid w:val="00AC1AE2"/>
    <w:rsid w:val="00C8493E"/>
    <w:rsid w:val="00E11896"/>
    <w:rsid w:val="00F52535"/>
    <w:rsid w:val="00F61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655"/>
    <w:rPr>
      <w:color w:val="0000FF" w:themeColor="hyperlink"/>
      <w:u w:val="single"/>
    </w:rPr>
  </w:style>
  <w:style w:type="paragraph" w:styleId="BalloonText">
    <w:name w:val="Balloon Text"/>
    <w:basedOn w:val="Normal"/>
    <w:link w:val="BalloonTextChar"/>
    <w:uiPriority w:val="99"/>
    <w:semiHidden/>
    <w:unhideWhenUsed/>
    <w:rsid w:val="00C8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PC User</cp:lastModifiedBy>
  <cp:revision>2</cp:revision>
  <cp:lastPrinted>2011-09-28T18:31:00Z</cp:lastPrinted>
  <dcterms:created xsi:type="dcterms:W3CDTF">2012-02-24T17:24:00Z</dcterms:created>
  <dcterms:modified xsi:type="dcterms:W3CDTF">2012-02-24T17:24:00Z</dcterms:modified>
</cp:coreProperties>
</file>