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E2" w:rsidRPr="0043337A" w:rsidRDefault="00726F9D">
      <w:pPr>
        <w:rPr>
          <w:b/>
        </w:rPr>
      </w:pPr>
      <w:r w:rsidRPr="0043337A"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218.75pt;margin-top:0;width:62.45pt;height:45.75pt;flip:x y;z-index:251715584" o:connectortype="straight">
            <v:stroke startarrow="block" endarrow="block"/>
          </v:shape>
        </w:pict>
      </w:r>
      <w:r w:rsidR="0043337A" w:rsidRPr="0043337A">
        <w:rPr>
          <w:b/>
        </w:rPr>
        <w:pict>
          <v:shape id="_x0000_s1100" type="#_x0000_t32" style="position:absolute;margin-left:423.35pt;margin-top:15pt;width:98.15pt;height:30.75pt;flip:y;z-index:251720704" o:connectortype="straight">
            <v:stroke endarrow="block"/>
          </v:shape>
        </w:pict>
      </w:r>
      <w:r w:rsidR="0043337A" w:rsidRPr="0043337A">
        <w:rPr>
          <w:b/>
        </w:rPr>
        <w:pict>
          <v:shape id="_x0000_s1098" type="#_x0000_t32" style="position:absolute;margin-left:415.2pt;margin-top:-27.95pt;width:66.75pt;height:63.2pt;flip:y;z-index:251719680" o:connectortype="straight">
            <v:stroke endarrow="block"/>
          </v:shape>
        </w:pict>
      </w:r>
      <w:r w:rsidR="00772C90" w:rsidRPr="0043337A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8pt;margin-top:-32.95pt;width:134pt;height:65.25pt;z-index:251661312;mso-width-relative:margin;mso-height-relative:margin" strokecolor="red">
            <v:textbox style="mso-next-textbox:#_x0000_s1027">
              <w:txbxContent>
                <w:p w:rsidR="00B12E97" w:rsidRPr="00A06951" w:rsidRDefault="00A06951" w:rsidP="00B12E9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Assessment: </w:t>
                  </w:r>
                  <w:r w:rsidR="007303AC">
                    <w:rPr>
                      <w:color w:val="FF0000"/>
                      <w:sz w:val="20"/>
                      <w:szCs w:val="20"/>
                    </w:rPr>
                    <w:t>tearful, anxious, depressed, cooperative with meds/</w:t>
                  </w:r>
                  <w:proofErr w:type="spellStart"/>
                  <w:r w:rsidR="007303AC">
                    <w:rPr>
                      <w:color w:val="FF0000"/>
                      <w:sz w:val="20"/>
                      <w:szCs w:val="20"/>
                    </w:rPr>
                    <w:t>tx</w:t>
                  </w:r>
                  <w:proofErr w:type="spellEnd"/>
                  <w:r w:rsidR="007303AC">
                    <w:rPr>
                      <w:color w:val="FF0000"/>
                      <w:sz w:val="20"/>
                      <w:szCs w:val="20"/>
                    </w:rPr>
                    <w:t xml:space="preserve">, </w:t>
                  </w:r>
                  <w:r w:rsidR="0064502C">
                    <w:rPr>
                      <w:color w:val="FF0000"/>
                      <w:sz w:val="20"/>
                      <w:szCs w:val="20"/>
                    </w:rPr>
                    <w:t xml:space="preserve">HR 52, BP 124/73, SpO2 100% on RA. </w:t>
                  </w:r>
                </w:p>
              </w:txbxContent>
            </v:textbox>
          </v:shape>
        </w:pict>
      </w:r>
      <w:r w:rsidR="0064502C" w:rsidRPr="0043337A">
        <w:rPr>
          <w:b/>
        </w:rPr>
        <w:pict>
          <v:shape id="_x0000_s1046" type="#_x0000_t202" style="position:absolute;margin-left:521.5pt;margin-top:0;width:182.5pt;height:62.25pt;z-index:251681792;mso-width-relative:margin;mso-height-relative:margin" fillcolor="white [3201]" strokecolor="#8064a2 [3207]" strokeweight="5pt">
            <v:stroke linestyle="thickThin"/>
            <v:shadow color="#868686"/>
            <v:textbox style="mso-next-textbox:#_x0000_s1046">
              <w:txbxContent>
                <w:p w:rsidR="00B12E97" w:rsidRDefault="0064502C" w:rsidP="00B12E97">
                  <w:r>
                    <w:t>P</w:t>
                  </w:r>
                  <w:r w:rsidR="00772C90">
                    <w:t xml:space="preserve">rilosec BID/Maalox PRN for </w:t>
                  </w:r>
                  <w:proofErr w:type="gramStart"/>
                  <w:r w:rsidR="00772C90">
                    <w:t>GERD,</w:t>
                  </w:r>
                  <w:proofErr w:type="gramEnd"/>
                  <w:r w:rsidR="00772C90">
                    <w:t xml:space="preserve"> takes Provigil to help with daytime drowsiness</w:t>
                  </w:r>
                </w:p>
                <w:p w:rsidR="0064502C" w:rsidRDefault="0064502C" w:rsidP="00B12E97"/>
              </w:txbxContent>
            </v:textbox>
          </v:shape>
        </w:pict>
      </w:r>
      <w:r w:rsidR="0064502C" w:rsidRPr="0043337A">
        <w:rPr>
          <w:b/>
        </w:rPr>
        <w:pict>
          <v:shape id="_x0000_s1094" type="#_x0000_t32" style="position:absolute;margin-left:375pt;margin-top:5pt;width:0;height:34pt;flip:y;z-index:251717632" o:connectortype="straight">
            <v:stroke endarrow="block"/>
          </v:shape>
        </w:pict>
      </w:r>
      <w:r w:rsidR="0064502C" w:rsidRPr="0043337A">
        <w:rPr>
          <w:b/>
        </w:rPr>
        <w:pict>
          <v:shape id="_x0000_s1060" type="#_x0000_t202" style="position:absolute;margin-left:304.15pt;margin-top:-59pt;width:132.55pt;height:64pt;z-index:251693056;mso-width-relative:margin;mso-height-relative:margin" strokecolor="#00b050">
            <v:textbox style="mso-next-textbox:#_x0000_s1060">
              <w:txbxContent>
                <w:p w:rsidR="00863276" w:rsidRPr="00917104" w:rsidRDefault="00917104" w:rsidP="00863276">
                  <w:pPr>
                    <w:rPr>
                      <w:color w:val="00B050"/>
                      <w:sz w:val="20"/>
                      <w:szCs w:val="20"/>
                    </w:rPr>
                  </w:pPr>
                  <w:r>
                    <w:rPr>
                      <w:color w:val="00B050"/>
                      <w:sz w:val="20"/>
                      <w:szCs w:val="20"/>
                    </w:rPr>
                    <w:t xml:space="preserve">Diagnostic tests: </w:t>
                  </w:r>
                  <w:r w:rsidR="0064502C">
                    <w:rPr>
                      <w:color w:val="00B050"/>
                      <w:sz w:val="20"/>
                      <w:szCs w:val="20"/>
                    </w:rPr>
                    <w:t xml:space="preserve">scheduled to have outpatient sleep study completed @ DC, + </w:t>
                  </w:r>
                  <w:proofErr w:type="spellStart"/>
                  <w:r w:rsidR="0064502C">
                    <w:rPr>
                      <w:color w:val="00B050"/>
                      <w:sz w:val="20"/>
                      <w:szCs w:val="20"/>
                    </w:rPr>
                    <w:t>benzos</w:t>
                  </w:r>
                  <w:proofErr w:type="spellEnd"/>
                  <w:r w:rsidR="0064502C">
                    <w:rPr>
                      <w:color w:val="00B050"/>
                      <w:sz w:val="20"/>
                      <w:szCs w:val="20"/>
                    </w:rPr>
                    <w:t xml:space="preserve"> on admit</w:t>
                  </w:r>
                </w:p>
                <w:p w:rsidR="00863276" w:rsidRDefault="00863276" w:rsidP="00863276"/>
              </w:txbxContent>
            </v:textbox>
          </v:shape>
        </w:pict>
      </w:r>
      <w:r w:rsidR="0064502C" w:rsidRPr="0043337A">
        <w:rPr>
          <w:b/>
        </w:rPr>
        <w:pict>
          <v:shape id="_x0000_s1047" type="#_x0000_t202" style="position:absolute;margin-left:478.85pt;margin-top:-59pt;width:115.9pt;height:48pt;z-index:251682816;mso-width-relative:margin;mso-height-relative:margin">
            <v:textbox style="mso-next-textbox:#_x0000_s1047">
              <w:txbxContent>
                <w:p w:rsidR="00A06951" w:rsidRDefault="00FF3A7B" w:rsidP="00B12E9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Diet: </w:t>
                  </w:r>
                  <w:r w:rsidR="007303AC">
                    <w:rPr>
                      <w:i/>
                      <w:sz w:val="20"/>
                      <w:szCs w:val="20"/>
                    </w:rPr>
                    <w:t>Regular</w:t>
                  </w:r>
                  <w:r w:rsidR="0064502C">
                    <w:rPr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4502C">
                    <w:rPr>
                      <w:i/>
                      <w:sz w:val="20"/>
                      <w:szCs w:val="20"/>
                    </w:rPr>
                    <w:t>pt</w:t>
                  </w:r>
                  <w:proofErr w:type="spellEnd"/>
                  <w:r w:rsidR="0064502C">
                    <w:rPr>
                      <w:i/>
                      <w:sz w:val="20"/>
                      <w:szCs w:val="20"/>
                    </w:rPr>
                    <w:t xml:space="preserve"> wants to try to eat healthier d/t weight gain</w:t>
                  </w:r>
                </w:p>
                <w:p w:rsidR="0064502C" w:rsidRPr="00917104" w:rsidRDefault="0064502C" w:rsidP="00B12E97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A06951" w:rsidRDefault="00A06951" w:rsidP="00B12E97"/>
                <w:p w:rsidR="00A06951" w:rsidRDefault="00A06951" w:rsidP="00B12E97"/>
                <w:p w:rsidR="00A06951" w:rsidRDefault="00A06951" w:rsidP="00B12E97"/>
                <w:p w:rsidR="00A06951" w:rsidRDefault="00A06951" w:rsidP="00B12E97"/>
                <w:p w:rsidR="00A06951" w:rsidRDefault="00A06951" w:rsidP="00B12E97"/>
                <w:p w:rsidR="00A06951" w:rsidRDefault="00A06951" w:rsidP="00B12E97"/>
                <w:p w:rsidR="00A06951" w:rsidRDefault="00A06951" w:rsidP="00B12E97"/>
              </w:txbxContent>
            </v:textbox>
          </v:shape>
        </w:pict>
      </w:r>
      <w:r w:rsidR="005C076E" w:rsidRPr="0043337A">
        <w:rPr>
          <w:b/>
        </w:rPr>
        <w:pict>
          <v:shape id="_x0000_s1104" type="#_x0000_t32" style="position:absolute;margin-left:156.75pt;margin-top:130.5pt;width:124.45pt;height:47.25pt;z-index:251723776" o:connectortype="straight">
            <v:stroke startarrow="block" endarrow="block"/>
          </v:shape>
        </w:pict>
      </w:r>
      <w:r w:rsidR="005C076E" w:rsidRPr="0043337A">
        <w:rPr>
          <w:b/>
        </w:rPr>
        <w:pict>
          <v:shape id="_x0000_s1102" type="#_x0000_t32" style="position:absolute;margin-left:120.75pt;margin-top:35.25pt;width:0;height:43.5pt;z-index:251722752" o:connectortype="straight">
            <v:stroke endarrow="block"/>
          </v:shape>
        </w:pict>
      </w:r>
      <w:r w:rsidR="005C076E" w:rsidRPr="0043337A">
        <w:rPr>
          <w:b/>
        </w:rPr>
        <w:pict>
          <v:shape id="_x0000_s1097" type="#_x0000_t32" style="position:absolute;margin-left:408.75pt;margin-top:0;width:0;height:137.25pt;flip:y;z-index:251718656" o:connectortype="straight">
            <v:stroke endarrow="block"/>
          </v:shape>
        </w:pict>
      </w:r>
      <w:r w:rsidR="005C076E" w:rsidRPr="0043337A">
        <w:rPr>
          <w:b/>
        </w:rPr>
        <w:pict>
          <v:shape id="_x0000_s1086" type="#_x0000_t32" style="position:absolute;margin-left:415.2pt;margin-top:196.5pt;width:58.3pt;height:6pt;flip:x y;z-index:251714560" o:connectortype="straight">
            <v:stroke endarrow="block"/>
          </v:shape>
        </w:pict>
      </w:r>
      <w:r w:rsidR="005C076E" w:rsidRPr="0043337A">
        <w:rPr>
          <w:b/>
        </w:rPr>
        <w:pict>
          <v:shape id="_x0000_s1085" type="#_x0000_t32" style="position:absolute;margin-left:397.5pt;margin-top:115.5pt;width:76pt;height:62.25pt;flip:x y;z-index:251713536" o:connectortype="straight">
            <v:stroke endarrow="block"/>
          </v:shape>
        </w:pict>
      </w:r>
    </w:p>
    <w:p w:rsidR="009154E2" w:rsidRPr="0043337A" w:rsidRDefault="00772C90" w:rsidP="009154E2">
      <w:pPr>
        <w:rPr>
          <w:b/>
        </w:rPr>
      </w:pPr>
      <w:r w:rsidRPr="0043337A">
        <w:rPr>
          <w:b/>
        </w:rPr>
        <w:pict>
          <v:shape id="_x0000_s1091" type="#_x0000_t32" style="position:absolute;margin-left:218.75pt;margin-top:9.8pt;width:31.25pt;height:76.5pt;flip:x y;z-index:251716608" o:connectortype="straight">
            <v:stroke startarrow="block" endarrow="block"/>
          </v:shape>
        </w:pict>
      </w:r>
      <w:r w:rsidR="007303AC" w:rsidRPr="0043337A">
        <w:rPr>
          <w:b/>
        </w:rPr>
        <w:pict>
          <v:shape id="_x0000_s1055" type="#_x0000_t202" style="position:absolute;margin-left:281.2pt;margin-top:6.85pt;width:142.15pt;height:27pt;z-index:251687936;mso-width-relative:margin;mso-height-relative:margin" strokecolor="#7030a0">
            <v:textbox style="mso-next-textbox:#_x0000_s1055">
              <w:txbxContent>
                <w:p w:rsidR="00863276" w:rsidRPr="0043337A" w:rsidRDefault="007303AC" w:rsidP="00863276">
                  <w:pPr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43337A">
                    <w:rPr>
                      <w:b/>
                      <w:color w:val="7030A0"/>
                      <w:sz w:val="20"/>
                      <w:szCs w:val="20"/>
                    </w:rPr>
                    <w:t>COPD, GERD</w:t>
                  </w:r>
                  <w:r w:rsidR="00A06951" w:rsidRPr="0043337A">
                    <w:rPr>
                      <w:b/>
                      <w:color w:val="7030A0"/>
                      <w:sz w:val="20"/>
                      <w:szCs w:val="20"/>
                    </w:rPr>
                    <w:t xml:space="preserve"> (Axis III)</w:t>
                  </w:r>
                </w:p>
              </w:txbxContent>
            </v:textbox>
          </v:shape>
        </w:pict>
      </w:r>
    </w:p>
    <w:p w:rsidR="009154E2" w:rsidRPr="0043337A" w:rsidRDefault="00726F9D" w:rsidP="009154E2">
      <w:pPr>
        <w:rPr>
          <w:b/>
        </w:rPr>
      </w:pPr>
      <w:r w:rsidRPr="0043337A">
        <w:rPr>
          <w:b/>
        </w:rPr>
        <w:pict>
          <v:shape id="_x0000_s1105" type="#_x0000_t32" style="position:absolute;margin-left:156.75pt;margin-top:1.6pt;width:148.55pt;height:165.75pt;flip:y;z-index:251724800" o:connectortype="straight">
            <v:stroke startarrow="block" endarrow="block"/>
          </v:shape>
        </w:pict>
      </w:r>
      <w:r w:rsidR="00772C90" w:rsidRPr="0043337A">
        <w:rPr>
          <w:b/>
        </w:rPr>
        <w:pict>
          <v:shape id="_x0000_s1053" type="#_x0000_t202" style="position:absolute;margin-left:-46pt;margin-top:1.6pt;width:202.75pt;height:125.25pt;z-index:251685888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053">
              <w:txbxContent>
                <w:p w:rsidR="00863276" w:rsidRPr="00772C90" w:rsidRDefault="0064502C" w:rsidP="00863276">
                  <w:pPr>
                    <w:rPr>
                      <w:sz w:val="20"/>
                      <w:szCs w:val="20"/>
                    </w:rPr>
                  </w:pPr>
                  <w:r w:rsidRPr="00772C90">
                    <w:rPr>
                      <w:sz w:val="20"/>
                      <w:szCs w:val="20"/>
                    </w:rPr>
                    <w:t>High Risk for self-harm r/t depressed mood secondary to bipolar disorder</w:t>
                  </w:r>
                </w:p>
                <w:p w:rsidR="00144442" w:rsidRPr="00772C90" w:rsidRDefault="0064502C" w:rsidP="00144442">
                  <w:pPr>
                    <w:rPr>
                      <w:sz w:val="20"/>
                      <w:szCs w:val="20"/>
                    </w:rPr>
                  </w:pPr>
                  <w:r w:rsidRPr="00772C90">
                    <w:rPr>
                      <w:sz w:val="20"/>
                      <w:szCs w:val="20"/>
                    </w:rPr>
                    <w:t xml:space="preserve">DC: feelings of hopelessness/depression, sleeping troubles, suicidal plan to “drink bleach”, increase in suicidal ideations over past 2 </w:t>
                  </w:r>
                  <w:proofErr w:type="spellStart"/>
                  <w:r w:rsidRPr="00772C90">
                    <w:rPr>
                      <w:sz w:val="20"/>
                      <w:szCs w:val="20"/>
                    </w:rPr>
                    <w:t>wks</w:t>
                  </w:r>
                  <w:proofErr w:type="spellEnd"/>
                  <w:r w:rsidRPr="00772C90">
                    <w:rPr>
                      <w:sz w:val="20"/>
                      <w:szCs w:val="20"/>
                    </w:rPr>
                    <w:t xml:space="preserve">, feeling sluggish, tearful/sad @ times. </w:t>
                  </w:r>
                </w:p>
              </w:txbxContent>
            </v:textbox>
          </v:shape>
        </w:pict>
      </w:r>
      <w:r w:rsidR="00772C90" w:rsidRPr="0043337A">
        <w:rPr>
          <w:b/>
        </w:rPr>
        <w:pict>
          <v:shape id="_x0000_s1115" type="#_x0000_t32" style="position:absolute;margin-left:344pt;margin-top:8.4pt;width:0;height:47.95pt;z-index:251732992" o:connectortype="straight">
            <v:stroke startarrow="block" endarrow="block"/>
          </v:shape>
        </w:pict>
      </w:r>
    </w:p>
    <w:p w:rsidR="009154E2" w:rsidRPr="0043337A" w:rsidRDefault="00772C90" w:rsidP="009154E2">
      <w:pPr>
        <w:rPr>
          <w:b/>
        </w:rPr>
      </w:pPr>
      <w:bookmarkStart w:id="0" w:name="_GoBack"/>
      <w:bookmarkEnd w:id="0"/>
      <w:r w:rsidRPr="0043337A">
        <w:rPr>
          <w:b/>
        </w:rPr>
        <w:pict>
          <v:shape id="_x0000_s1041" type="#_x0000_t202" style="position:absolute;margin-left:532.25pt;margin-top:2.4pt;width:175.25pt;height:78pt;z-index:251676672;mso-width-relative:margin;mso-height-relative:margin" fillcolor="white [3201]" strokecolor="black [3200]" strokeweight="1pt">
            <v:stroke dashstyle="dash"/>
            <v:shadow color="#868686"/>
            <v:textbox style="mso-next-textbox:#_x0000_s1041">
              <w:txbxContent>
                <w:p w:rsidR="009154E2" w:rsidRPr="009154E2" w:rsidRDefault="009154E2" w:rsidP="00B12E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Treatment to improve symptoms of depression: daily psychotherapy meds, med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ed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and coping classes, 1:1 time with nurse/therapist PRN, community group/rec therapy</w:t>
                  </w:r>
                </w:p>
              </w:txbxContent>
            </v:textbox>
          </v:shape>
        </w:pict>
      </w:r>
      <w:r w:rsidRPr="0043337A">
        <w:rPr>
          <w:b/>
        </w:rPr>
        <w:pict>
          <v:shape id="_x0000_s1107" type="#_x0000_t32" style="position:absolute;margin-left:408.75pt;margin-top:11.35pt;width:123.5pt;height:27.8pt;flip:y;z-index:251726848" o:connectortype="straight">
            <v:stroke endarrow="block"/>
          </v:shape>
        </w:pict>
      </w:r>
    </w:p>
    <w:p w:rsidR="009154E2" w:rsidRPr="0043337A" w:rsidRDefault="0043337A" w:rsidP="009154E2">
      <w:pPr>
        <w:rPr>
          <w:b/>
        </w:rPr>
      </w:pPr>
      <w:r w:rsidRPr="0043337A">
        <w:rPr>
          <w:b/>
        </w:rPr>
        <w:pict>
          <v:shape id="_x0000_s1101" type="#_x0000_t32" style="position:absolute;margin-left:156.75pt;margin-top:10pt;width:83.8pt;height:.75pt;flip:x y;z-index:251721728" o:connectortype="straight">
            <v:stroke endarrow="block"/>
          </v:shape>
        </w:pict>
      </w:r>
      <w:r w:rsidR="00772C90" w:rsidRPr="0043337A">
        <w:rPr>
          <w:b/>
        </w:rPr>
        <w:pict>
          <v:shape id="_x0000_s1106" type="#_x0000_t32" style="position:absolute;margin-left:408.75pt;margin-top:9.25pt;width:112.75pt;height:39pt;flip:y;z-index:251725824" o:connectortype="straight">
            <v:stroke endarrow="block"/>
          </v:shape>
        </w:pict>
      </w:r>
      <w:r w:rsidR="005C076E" w:rsidRPr="0043337A">
        <w:rPr>
          <w:b/>
        </w:rPr>
        <w:pict>
          <v:shape id="_x0000_s1056" type="#_x0000_t202" style="position:absolute;margin-left:240.55pt;margin-top:5.5pt;width:168.2pt;height:50.25pt;z-index:251688960;mso-width-relative:margin;mso-height-relative:margin" strokecolor="#7030a0">
            <v:textbox style="mso-next-textbox:#_x0000_s1056">
              <w:txbxContent>
                <w:p w:rsidR="00863276" w:rsidRDefault="007303AC" w:rsidP="00A06951">
                  <w:pPr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BIPOLAR DISORDER</w:t>
                  </w:r>
                  <w:r w:rsidR="00A06951">
                    <w:rPr>
                      <w:color w:val="7030A0"/>
                    </w:rPr>
                    <w:t xml:space="preserve"> (Axis I)</w:t>
                  </w:r>
                </w:p>
                <w:p w:rsidR="007303AC" w:rsidRDefault="007303AC" w:rsidP="00A06951">
                  <w:pPr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PERSONALITY DISORDER (AXIS II)</w:t>
                  </w:r>
                </w:p>
                <w:p w:rsidR="007303AC" w:rsidRPr="00863276" w:rsidRDefault="007303AC" w:rsidP="00A06951">
                  <w:pPr>
                    <w:jc w:val="center"/>
                    <w:rPr>
                      <w:color w:val="7030A0"/>
                    </w:rPr>
                  </w:pPr>
                </w:p>
              </w:txbxContent>
            </v:textbox>
          </v:shape>
        </w:pict>
      </w:r>
    </w:p>
    <w:p w:rsidR="009154E2" w:rsidRPr="0043337A" w:rsidRDefault="007303AC" w:rsidP="009154E2">
      <w:pPr>
        <w:rPr>
          <w:b/>
        </w:rPr>
      </w:pPr>
      <w:r w:rsidRPr="0043337A">
        <w:rPr>
          <w:b/>
        </w:rPr>
        <w:pict>
          <v:shape id="_x0000_s1113" type="#_x0000_t32" style="position:absolute;margin-left:312.55pt;margin-top:22.8pt;width:6.95pt;height:27.75pt;z-index:251731968" o:connectortype="straight">
            <v:stroke endarrow="block"/>
          </v:shape>
        </w:pict>
      </w:r>
    </w:p>
    <w:p w:rsidR="009154E2" w:rsidRPr="0043337A" w:rsidRDefault="007303AC" w:rsidP="009154E2">
      <w:pPr>
        <w:rPr>
          <w:b/>
        </w:rPr>
      </w:pPr>
      <w:r w:rsidRPr="0043337A">
        <w:rPr>
          <w:b/>
        </w:rPr>
        <w:pict>
          <v:shape id="_x0000_s1035" type="#_x0000_t202" style="position:absolute;margin-left:473.5pt;margin-top:16.1pt;width:152.85pt;height:91.4pt;z-index:251670528;mso-width-relative:margin;mso-height-relative:margin" strokecolor="yellow">
            <v:textbox style="mso-next-textbox:#_x0000_s1035">
              <w:txbxContent>
                <w:p w:rsidR="00B12E97" w:rsidRPr="00A06951" w:rsidRDefault="00A06951" w:rsidP="00B12E97">
                  <w:pPr>
                    <w:rPr>
                      <w:color w:val="FFC000"/>
                      <w:sz w:val="20"/>
                      <w:szCs w:val="20"/>
                    </w:rPr>
                  </w:pPr>
                  <w:r w:rsidRPr="00A06951">
                    <w:rPr>
                      <w:color w:val="FFC000"/>
                      <w:sz w:val="20"/>
                      <w:szCs w:val="20"/>
                    </w:rPr>
                    <w:t xml:space="preserve">Moderate social and environmental </w:t>
                  </w:r>
                  <w:r w:rsidR="00553E46">
                    <w:rPr>
                      <w:color w:val="FFC000"/>
                      <w:sz w:val="20"/>
                      <w:szCs w:val="20"/>
                    </w:rPr>
                    <w:t xml:space="preserve">stressors r/t </w:t>
                  </w:r>
                  <w:r w:rsidR="007303AC">
                    <w:rPr>
                      <w:color w:val="FFC000"/>
                      <w:sz w:val="20"/>
                      <w:szCs w:val="20"/>
                    </w:rPr>
                    <w:t>2 alcoholic roommates, grieving loss of mother, disabled, poor relations</w:t>
                  </w:r>
                  <w:r w:rsidR="00772C90">
                    <w:rPr>
                      <w:color w:val="FFC000"/>
                      <w:sz w:val="20"/>
                      <w:szCs w:val="20"/>
                    </w:rPr>
                    <w:t>hips, divorced x 2, no vehicle (Axis IV)</w:t>
                  </w:r>
                </w:p>
              </w:txbxContent>
            </v:textbox>
          </v:shape>
        </w:pict>
      </w:r>
      <w:r w:rsidRPr="0043337A">
        <w:rPr>
          <w:b/>
        </w:rPr>
        <w:pict>
          <v:shape id="_x0000_s1026" type="#_x0000_t202" style="position:absolute;margin-left:281.2pt;margin-top:22.8pt;width:134pt;height:77.25pt;z-index:251660288;mso-width-relative:margin;mso-height-relative:margin" strokecolor="red">
            <v:textbox style="mso-next-textbox:#_x0000_s1026">
              <w:txbxContent>
                <w:p w:rsidR="00B12E97" w:rsidRPr="00A06951" w:rsidRDefault="00A06951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A06951">
                    <w:rPr>
                      <w:color w:val="FF0000"/>
                      <w:sz w:val="20"/>
                      <w:szCs w:val="20"/>
                      <w:u w:val="single"/>
                    </w:rPr>
                    <w:t>Symptoms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: </w:t>
                  </w:r>
                  <w:r w:rsidR="007303AC">
                    <w:rPr>
                      <w:color w:val="FF0000"/>
                      <w:sz w:val="20"/>
                      <w:szCs w:val="20"/>
                    </w:rPr>
                    <w:t xml:space="preserve">tearful, anxious, hopeless, decreased energy, lack of interest, trouble sleeping, increased appetite, increased </w:t>
                  </w:r>
                  <w:proofErr w:type="spellStart"/>
                  <w:r w:rsidR="007303AC">
                    <w:rPr>
                      <w:color w:val="FF0000"/>
                      <w:sz w:val="20"/>
                      <w:szCs w:val="20"/>
                    </w:rPr>
                    <w:t>wt</w:t>
                  </w:r>
                  <w:proofErr w:type="spellEnd"/>
                  <w:r w:rsidR="007303AC">
                    <w:rPr>
                      <w:color w:val="FF0000"/>
                      <w:sz w:val="20"/>
                      <w:szCs w:val="20"/>
                    </w:rPr>
                    <w:t>, overwhelmed</w:t>
                  </w:r>
                </w:p>
              </w:txbxContent>
            </v:textbox>
          </v:shape>
        </w:pict>
      </w:r>
    </w:p>
    <w:p w:rsidR="009154E2" w:rsidRPr="0043337A" w:rsidRDefault="0064502C" w:rsidP="009154E2">
      <w:pPr>
        <w:rPr>
          <w:b/>
        </w:rPr>
      </w:pPr>
      <w:r w:rsidRPr="0043337A">
        <w:rPr>
          <w:b/>
        </w:rPr>
        <w:pict>
          <v:shape id="_x0000_s1030" type="#_x0000_t202" style="position:absolute;margin-left:-58pt;margin-top:18.4pt;width:222pt;height:95.85pt;z-index:251664384;mso-width-relative:margin;mso-height-relative:margin" fillcolor="white [3201]" strokecolor="#4f81bd [3204]" strokeweight="1pt">
            <v:stroke dashstyle="dash"/>
            <v:shadow color="#868686"/>
            <v:textbox style="mso-next-textbox:#_x0000_s1030">
              <w:txbxContent>
                <w:p w:rsidR="0064502C" w:rsidRPr="00772C90" w:rsidRDefault="0064502C" w:rsidP="00B12E97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772C90">
                    <w:rPr>
                      <w:color w:val="FF0000"/>
                      <w:sz w:val="20"/>
                      <w:szCs w:val="20"/>
                    </w:rPr>
                    <w:t>Ineffective breathing pattern r/t inflammatory process secondary to COPD</w:t>
                  </w:r>
                </w:p>
                <w:p w:rsidR="009154E2" w:rsidRPr="00772C90" w:rsidRDefault="0064502C" w:rsidP="00B12E97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772C90">
                    <w:rPr>
                      <w:color w:val="FF0000"/>
                      <w:sz w:val="20"/>
                      <w:szCs w:val="20"/>
                    </w:rPr>
                    <w:t>DC: dyspnea with exertion, smoker, feels sluggish during the day, c/o waking frequently @ night, to have sleep study completed on an outpatient basis</w:t>
                  </w:r>
                </w:p>
              </w:txbxContent>
            </v:textbox>
          </v:shape>
        </w:pict>
      </w:r>
      <w:r w:rsidR="005C076E" w:rsidRPr="0043337A">
        <w:rPr>
          <w:b/>
        </w:rPr>
        <w:pict>
          <v:shape id="_x0000_s1110" type="#_x0000_t32" style="position:absolute;margin-left:136.5pt;margin-top:24.4pt;width:144.7pt;height:147pt;flip:x;z-index:251729920" o:connectortype="straight">
            <v:stroke endarrow="block"/>
          </v:shape>
        </w:pict>
      </w:r>
    </w:p>
    <w:p w:rsidR="009154E2" w:rsidRPr="0043337A" w:rsidRDefault="009154E2" w:rsidP="009154E2">
      <w:pPr>
        <w:rPr>
          <w:b/>
        </w:rPr>
      </w:pPr>
    </w:p>
    <w:p w:rsidR="009154E2" w:rsidRPr="0043337A" w:rsidRDefault="0043337A" w:rsidP="009154E2">
      <w:pPr>
        <w:rPr>
          <w:b/>
        </w:rPr>
      </w:pPr>
      <w:r w:rsidRPr="0043337A">
        <w:rPr>
          <w:b/>
        </w:rPr>
        <w:pict>
          <v:shape id="_x0000_s1109" type="#_x0000_t32" style="position:absolute;margin-left:319.5pt;margin-top:23.7pt;width:.05pt;height:52.4pt;z-index:251728896" o:connectortype="straight">
            <v:stroke endarrow="block"/>
          </v:shape>
        </w:pict>
      </w:r>
      <w:r w:rsidR="00553E46" w:rsidRPr="0043337A">
        <w:rPr>
          <w:b/>
        </w:rPr>
        <w:pict>
          <v:shape id="_x0000_s1108" type="#_x0000_t32" style="position:absolute;margin-left:408.75pt;margin-top:15.5pt;width:53.45pt;height:54pt;z-index:251727872" o:connectortype="straight">
            <v:stroke endarrow="block"/>
          </v:shape>
        </w:pict>
      </w:r>
    </w:p>
    <w:p w:rsidR="009154E2" w:rsidRPr="0043337A" w:rsidRDefault="009154E2" w:rsidP="009154E2">
      <w:pPr>
        <w:rPr>
          <w:b/>
        </w:rPr>
      </w:pPr>
    </w:p>
    <w:p w:rsidR="00436E45" w:rsidRPr="0043337A" w:rsidRDefault="00F306C9" w:rsidP="009154E2">
      <w:pPr>
        <w:tabs>
          <w:tab w:val="left" w:pos="10155"/>
        </w:tabs>
        <w:rPr>
          <w:b/>
        </w:rPr>
      </w:pPr>
      <w:r w:rsidRPr="0043337A">
        <w:rPr>
          <w:b/>
        </w:rPr>
        <w:pict>
          <v:shape id="_x0000_s1051" type="#_x0000_t202" style="position:absolute;margin-left:462.2pt;margin-top:6.5pt;width:132.55pt;height:84pt;z-index:251683840;mso-width-relative:margin;mso-height-relative:margin" fillcolor="white [3201]" strokecolor="#9bbb59 [3206]" strokeweight="1pt">
            <v:stroke dashstyle="dash"/>
            <v:shadow color="#868686"/>
            <v:textbox style="mso-next-textbox:#_x0000_s1051">
              <w:txbxContent>
                <w:p w:rsidR="00863276" w:rsidRPr="009154E2" w:rsidRDefault="009154E2" w:rsidP="00863276">
                  <w:pPr>
                    <w:rPr>
                      <w:color w:val="00B050"/>
                      <w:sz w:val="20"/>
                      <w:szCs w:val="20"/>
                    </w:rPr>
                  </w:pPr>
                  <w:r>
                    <w:rPr>
                      <w:color w:val="00B050"/>
                      <w:sz w:val="20"/>
                      <w:szCs w:val="20"/>
                    </w:rPr>
                    <w:t xml:space="preserve">Reduce harm: behavior </w:t>
                  </w:r>
                  <w:r w:rsidR="005E62A3">
                    <w:rPr>
                      <w:color w:val="00B050"/>
                      <w:sz w:val="20"/>
                      <w:szCs w:val="20"/>
                    </w:rPr>
                    <w:t xml:space="preserve">checks 3XD, </w:t>
                  </w:r>
                  <w:r>
                    <w:rPr>
                      <w:color w:val="00B050"/>
                      <w:sz w:val="20"/>
                      <w:szCs w:val="20"/>
                    </w:rPr>
                    <w:t xml:space="preserve">monitor for s/s suicidal behavior QID, assess anxiety/coping skills </w:t>
                  </w:r>
                  <w:r w:rsidR="005E62A3">
                    <w:rPr>
                      <w:color w:val="00B050"/>
                      <w:sz w:val="20"/>
                      <w:szCs w:val="20"/>
                    </w:rPr>
                    <w:t>3XD</w:t>
                  </w:r>
                  <w:r w:rsidR="0064502C">
                    <w:rPr>
                      <w:color w:val="00B050"/>
                      <w:sz w:val="20"/>
                      <w:szCs w:val="20"/>
                    </w:rPr>
                    <w:t>, suicide precautions q15min</w:t>
                  </w:r>
                </w:p>
                <w:p w:rsidR="00863276" w:rsidRDefault="00863276"/>
              </w:txbxContent>
            </v:textbox>
          </v:shape>
        </w:pict>
      </w:r>
      <w:r w:rsidR="009154E2" w:rsidRPr="0043337A">
        <w:rPr>
          <w:b/>
        </w:rPr>
        <w:tab/>
      </w:r>
    </w:p>
    <w:p w:rsidR="001A24E6" w:rsidRPr="0043337A" w:rsidRDefault="0043337A" w:rsidP="009154E2">
      <w:pPr>
        <w:tabs>
          <w:tab w:val="left" w:pos="10155"/>
        </w:tabs>
        <w:rPr>
          <w:b/>
        </w:rPr>
      </w:pPr>
      <w:r w:rsidRPr="0043337A">
        <w:rPr>
          <w:b/>
        </w:rPr>
        <w:pict>
          <v:shape id="_x0000_s1074" type="#_x0000_t202" style="position:absolute;margin-left:233.25pt;margin-top:-.2pt;width:175.5pt;height:130.9pt;z-index:251704320;mso-width-relative:margin;mso-height-relative:margin" fillcolor="white [3201]" strokecolor="#8064a2 [3207]" strokeweight="5pt">
            <v:stroke linestyle="thickThin"/>
            <v:shadow color="#868686"/>
            <v:textbox style="mso-next-textbox:#_x0000_s1074">
              <w:txbxContent>
                <w:p w:rsidR="005E62A3" w:rsidRDefault="00553E46">
                  <w:pPr>
                    <w:rPr>
                      <w:color w:val="0070C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color w:val="0070C0"/>
                      <w:sz w:val="20"/>
                      <w:szCs w:val="20"/>
                    </w:rPr>
                    <w:t>abilify</w:t>
                  </w:r>
                  <w:proofErr w:type="spellEnd"/>
                  <w:proofErr w:type="gramEnd"/>
                  <w:r>
                    <w:rPr>
                      <w:color w:val="0070C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vistaril</w:t>
                  </w:r>
                  <w:proofErr w:type="spellEnd"/>
                  <w:r>
                    <w:rPr>
                      <w:color w:val="0070C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F306C9">
                    <w:rPr>
                      <w:color w:val="0070C0"/>
                      <w:sz w:val="20"/>
                      <w:szCs w:val="20"/>
                    </w:rPr>
                    <w:t>cymbalta</w:t>
                  </w:r>
                  <w:proofErr w:type="spellEnd"/>
                  <w:r w:rsidR="00F306C9">
                    <w:rPr>
                      <w:color w:val="0070C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F306C9">
                    <w:rPr>
                      <w:color w:val="0070C0"/>
                      <w:sz w:val="20"/>
                      <w:szCs w:val="20"/>
                    </w:rPr>
                    <w:t>zanaflex</w:t>
                  </w:r>
                  <w:proofErr w:type="spellEnd"/>
                  <w:r w:rsidR="00F306C9">
                    <w:rPr>
                      <w:color w:val="0070C0"/>
                      <w:sz w:val="20"/>
                      <w:szCs w:val="20"/>
                    </w:rPr>
                    <w:t>, methadone may all cause…</w:t>
                  </w:r>
                </w:p>
                <w:p w:rsidR="001512E8" w:rsidRPr="00F306C9" w:rsidRDefault="005E62A3">
                  <w:pPr>
                    <w:rPr>
                      <w:b/>
                      <w:color w:val="0070C0"/>
                      <w:sz w:val="20"/>
                      <w:szCs w:val="20"/>
                    </w:rPr>
                  </w:pPr>
                  <w:proofErr w:type="gramStart"/>
                  <w:r w:rsidRPr="00F306C9">
                    <w:rPr>
                      <w:b/>
                      <w:color w:val="0070C0"/>
                      <w:sz w:val="20"/>
                      <w:szCs w:val="20"/>
                    </w:rPr>
                    <w:t>sleepiness</w:t>
                  </w:r>
                  <w:proofErr w:type="gramEnd"/>
                  <w:r w:rsidRPr="00F306C9">
                    <w:rPr>
                      <w:b/>
                      <w:color w:val="0070C0"/>
                      <w:sz w:val="20"/>
                      <w:szCs w:val="20"/>
                    </w:rPr>
                    <w:t>, lightheadedness, blurred vision</w:t>
                  </w:r>
                </w:p>
                <w:p w:rsidR="005E62A3" w:rsidRPr="005E62A3" w:rsidRDefault="005E62A3">
                  <w:pPr>
                    <w:rPr>
                      <w:color w:val="0070C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70C0"/>
                      <w:sz w:val="20"/>
                      <w:szCs w:val="20"/>
                    </w:rPr>
                    <w:t>watch</w:t>
                  </w:r>
                  <w:proofErr w:type="gramEnd"/>
                  <w:r>
                    <w:rPr>
                      <w:color w:val="0070C0"/>
                      <w:sz w:val="20"/>
                      <w:szCs w:val="20"/>
                    </w:rPr>
                    <w:t xml:space="preserve"> for orthostatic BP, allow for rest time, assist with ambulating if needed</w:t>
                  </w:r>
                </w:p>
              </w:txbxContent>
            </v:textbox>
          </v:shape>
        </w:pict>
      </w:r>
      <w:r w:rsidR="00F306C9" w:rsidRPr="0043337A">
        <w:rPr>
          <w:b/>
        </w:rPr>
        <w:pict>
          <v:shape id="_x0000_s1052" type="#_x0000_t202" style="position:absolute;margin-left:-33pt;margin-top:11.7pt;width:174.75pt;height:169pt;z-index:251684864;mso-width-relative:margin;mso-height-relative:margin" fillcolor="white [3201]" strokecolor="#8064a2 [3207]" strokeweight="5pt">
            <v:stroke linestyle="thickThin"/>
            <v:shadow color="#868686"/>
            <v:textbox style="mso-next-textbox:#_x0000_s1052">
              <w:txbxContent>
                <w:p w:rsidR="005E62A3" w:rsidRDefault="00F306C9" w:rsidP="00863276">
                  <w:pPr>
                    <w:rPr>
                      <w:color w:val="7030A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7030A0"/>
                      <w:sz w:val="20"/>
                      <w:szCs w:val="20"/>
                    </w:rPr>
                    <w:t>Anafranil</w:t>
                  </w:r>
                  <w:proofErr w:type="spellEnd"/>
                  <w:r>
                    <w:rPr>
                      <w:color w:val="7030A0"/>
                      <w:sz w:val="20"/>
                      <w:szCs w:val="20"/>
                    </w:rPr>
                    <w:t xml:space="preserve"> and Methadone can both cause </w:t>
                  </w:r>
                  <w:r w:rsidRPr="00F306C9">
                    <w:rPr>
                      <w:b/>
                      <w:color w:val="7030A0"/>
                      <w:sz w:val="20"/>
                      <w:szCs w:val="20"/>
                    </w:rPr>
                    <w:t>constipation</w:t>
                  </w:r>
                  <w:r>
                    <w:rPr>
                      <w:color w:val="7030A0"/>
                      <w:sz w:val="20"/>
                      <w:szCs w:val="20"/>
                    </w:rPr>
                    <w:t xml:space="preserve"> - K</w:t>
                  </w:r>
                  <w:r w:rsidR="005E62A3">
                    <w:rPr>
                      <w:color w:val="7030A0"/>
                      <w:sz w:val="20"/>
                      <w:szCs w:val="20"/>
                    </w:rPr>
                    <w:t>eep hydrated, give stool softeners, in</w:t>
                  </w:r>
                  <w:r>
                    <w:rPr>
                      <w:color w:val="7030A0"/>
                      <w:sz w:val="20"/>
                      <w:szCs w:val="20"/>
                    </w:rPr>
                    <w:t xml:space="preserve">crease fiber intake, increase physical activity, </w:t>
                  </w:r>
                  <w:proofErr w:type="gramStart"/>
                  <w:r>
                    <w:rPr>
                      <w:color w:val="7030A0"/>
                      <w:sz w:val="20"/>
                      <w:szCs w:val="20"/>
                    </w:rPr>
                    <w:t>administer</w:t>
                  </w:r>
                  <w:proofErr w:type="gramEnd"/>
                  <w:r>
                    <w:rPr>
                      <w:color w:val="7030A0"/>
                      <w:sz w:val="20"/>
                      <w:szCs w:val="20"/>
                    </w:rPr>
                    <w:t xml:space="preserve"> laxatives PRN</w:t>
                  </w:r>
                </w:p>
                <w:p w:rsidR="00F306C9" w:rsidRDefault="00F306C9" w:rsidP="00863276">
                  <w:pPr>
                    <w:rPr>
                      <w:color w:val="7030A0"/>
                      <w:sz w:val="20"/>
                      <w:szCs w:val="20"/>
                    </w:rPr>
                  </w:pPr>
                  <w:r>
                    <w:rPr>
                      <w:color w:val="7030A0"/>
                      <w:sz w:val="20"/>
                      <w:szCs w:val="20"/>
                    </w:rPr>
                    <w:t xml:space="preserve">Cymbalta, Neurontin, </w:t>
                  </w:r>
                  <w:proofErr w:type="spellStart"/>
                  <w:r>
                    <w:rPr>
                      <w:color w:val="7030A0"/>
                      <w:sz w:val="20"/>
                      <w:szCs w:val="20"/>
                    </w:rPr>
                    <w:t>Latuda</w:t>
                  </w:r>
                  <w:proofErr w:type="spellEnd"/>
                  <w:r>
                    <w:rPr>
                      <w:color w:val="7030A0"/>
                      <w:sz w:val="20"/>
                      <w:szCs w:val="20"/>
                    </w:rPr>
                    <w:t xml:space="preserve">, Methadone, Provigil may all cause </w:t>
                  </w:r>
                  <w:r w:rsidRPr="00F306C9">
                    <w:rPr>
                      <w:b/>
                      <w:color w:val="7030A0"/>
                      <w:sz w:val="20"/>
                      <w:szCs w:val="20"/>
                    </w:rPr>
                    <w:t>nausea/vomiting</w:t>
                  </w:r>
                  <w:r>
                    <w:rPr>
                      <w:color w:val="7030A0"/>
                      <w:sz w:val="20"/>
                      <w:szCs w:val="20"/>
                    </w:rPr>
                    <w:t xml:space="preserve"> – eat several small meals, eat slowly, take anti-emetics PRN, avoid liquids @ meal time. </w:t>
                  </w:r>
                </w:p>
                <w:p w:rsidR="005E62A3" w:rsidRDefault="005E62A3" w:rsidP="005E62A3">
                  <w:pPr>
                    <w:spacing w:line="240" w:lineRule="auto"/>
                    <w:rPr>
                      <w:color w:val="7030A0"/>
                      <w:sz w:val="20"/>
                      <w:szCs w:val="20"/>
                    </w:rPr>
                  </w:pPr>
                </w:p>
                <w:p w:rsidR="005E62A3" w:rsidRPr="005E62A3" w:rsidRDefault="005E62A3" w:rsidP="00863276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A24E6" w:rsidRPr="0043337A" w:rsidRDefault="001A24E6" w:rsidP="009154E2">
      <w:pPr>
        <w:tabs>
          <w:tab w:val="left" w:pos="10155"/>
        </w:tabs>
        <w:rPr>
          <w:b/>
        </w:rPr>
      </w:pPr>
    </w:p>
    <w:p w:rsidR="001A24E6" w:rsidRPr="0043337A" w:rsidRDefault="001A24E6" w:rsidP="009154E2">
      <w:pPr>
        <w:tabs>
          <w:tab w:val="left" w:pos="10155"/>
        </w:tabs>
        <w:rPr>
          <w:b/>
        </w:rPr>
      </w:pPr>
    </w:p>
    <w:p w:rsidR="001A24E6" w:rsidRPr="0043337A" w:rsidRDefault="001A24E6" w:rsidP="009154E2">
      <w:pPr>
        <w:tabs>
          <w:tab w:val="left" w:pos="10155"/>
        </w:tabs>
        <w:rPr>
          <w:b/>
        </w:rPr>
      </w:pPr>
    </w:p>
    <w:p w:rsidR="001A24E6" w:rsidRDefault="001A24E6" w:rsidP="009154E2">
      <w:pPr>
        <w:tabs>
          <w:tab w:val="left" w:pos="10155"/>
        </w:tabs>
      </w:pPr>
    </w:p>
    <w:p w:rsidR="00F66693" w:rsidRDefault="00F66693" w:rsidP="009154E2">
      <w:pPr>
        <w:tabs>
          <w:tab w:val="left" w:pos="10155"/>
        </w:tabs>
      </w:pPr>
    </w:p>
    <w:p w:rsidR="001A24E6" w:rsidRPr="00C86658" w:rsidRDefault="00C86658" w:rsidP="009154E2">
      <w:pPr>
        <w:tabs>
          <w:tab w:val="left" w:pos="10155"/>
        </w:tabs>
        <w:rPr>
          <w:b/>
        </w:rPr>
      </w:pPr>
      <w:r>
        <w:rPr>
          <w:noProof/>
        </w:rPr>
        <w:lastRenderedPageBreak/>
        <w:pict>
          <v:rect id="_x0000_s1111" style="position:absolute;margin-left:40pt;margin-top:9pt;width:261pt;height:248pt;z-index:251730944">
            <v:textbox>
              <w:txbxContent>
                <w:p w:rsidR="001A24E6" w:rsidRPr="0088052A" w:rsidRDefault="0088052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Green: DIAGNOSTICS</w:t>
                  </w:r>
                </w:p>
                <w:p w:rsidR="001A24E6" w:rsidRPr="0088052A" w:rsidRDefault="001A24E6">
                  <w:pPr>
                    <w:rPr>
                      <w:b/>
                      <w:sz w:val="20"/>
                      <w:szCs w:val="20"/>
                    </w:rPr>
                  </w:pPr>
                  <w:r w:rsidRPr="0088052A">
                    <w:rPr>
                      <w:b/>
                      <w:sz w:val="20"/>
                      <w:szCs w:val="20"/>
                    </w:rPr>
                    <w:t>Light</w:t>
                  </w:r>
                  <w:r w:rsidR="0088052A">
                    <w:rPr>
                      <w:b/>
                      <w:sz w:val="20"/>
                      <w:szCs w:val="20"/>
                    </w:rPr>
                    <w:t xml:space="preserve"> green dotted box: SAFETY</w:t>
                  </w:r>
                </w:p>
                <w:p w:rsidR="001A24E6" w:rsidRPr="0088052A" w:rsidRDefault="0088052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Yellow: AXIS IV</w:t>
                  </w:r>
                </w:p>
                <w:p w:rsidR="001A24E6" w:rsidRPr="0088052A" w:rsidRDefault="0088052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Purple larger box: MEDICATIONS</w:t>
                  </w:r>
                </w:p>
                <w:p w:rsidR="001A24E6" w:rsidRPr="0088052A" w:rsidRDefault="0088052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Purple small box: AXIS I AND AXIS II</w:t>
                  </w:r>
                </w:p>
                <w:p w:rsidR="001A24E6" w:rsidRPr="0088052A" w:rsidRDefault="001A24E6">
                  <w:pPr>
                    <w:rPr>
                      <w:b/>
                      <w:sz w:val="20"/>
                      <w:szCs w:val="20"/>
                    </w:rPr>
                  </w:pPr>
                  <w:r w:rsidRPr="0088052A">
                    <w:rPr>
                      <w:b/>
                      <w:sz w:val="20"/>
                      <w:szCs w:val="20"/>
                    </w:rPr>
                    <w:t>Blue</w:t>
                  </w:r>
                  <w:r w:rsidR="0088052A">
                    <w:rPr>
                      <w:b/>
                      <w:sz w:val="20"/>
                      <w:szCs w:val="20"/>
                    </w:rPr>
                    <w:t xml:space="preserve"> solid box: NURSING DIAGNOSIS</w:t>
                  </w:r>
                </w:p>
                <w:p w:rsidR="001A24E6" w:rsidRPr="0088052A" w:rsidRDefault="001A24E6">
                  <w:pPr>
                    <w:rPr>
                      <w:b/>
                      <w:sz w:val="20"/>
                      <w:szCs w:val="20"/>
                    </w:rPr>
                  </w:pPr>
                  <w:r w:rsidRPr="0088052A">
                    <w:rPr>
                      <w:b/>
                      <w:sz w:val="20"/>
                      <w:szCs w:val="20"/>
                    </w:rPr>
                    <w:t>Blue dot</w:t>
                  </w:r>
                  <w:r w:rsidR="0088052A">
                    <w:rPr>
                      <w:b/>
                      <w:sz w:val="20"/>
                      <w:szCs w:val="20"/>
                    </w:rPr>
                    <w:t>ted box: AXIS III DIAGNOSIS</w:t>
                  </w:r>
                </w:p>
                <w:p w:rsidR="001A24E6" w:rsidRPr="0088052A" w:rsidRDefault="001A24E6">
                  <w:pPr>
                    <w:rPr>
                      <w:b/>
                      <w:sz w:val="20"/>
                      <w:szCs w:val="20"/>
                    </w:rPr>
                  </w:pPr>
                  <w:r w:rsidRPr="0088052A">
                    <w:rPr>
                      <w:b/>
                      <w:sz w:val="20"/>
                      <w:szCs w:val="20"/>
                    </w:rPr>
                    <w:t>R</w:t>
                  </w:r>
                  <w:r w:rsidR="0088052A">
                    <w:rPr>
                      <w:b/>
                      <w:sz w:val="20"/>
                      <w:szCs w:val="20"/>
                    </w:rPr>
                    <w:t>ed line box: ASSESSMENT/SYMPTOMS</w:t>
                  </w:r>
                </w:p>
                <w:p w:rsidR="0088052A" w:rsidRDefault="001A24E6">
                  <w:pPr>
                    <w:rPr>
                      <w:b/>
                      <w:sz w:val="20"/>
                      <w:szCs w:val="20"/>
                    </w:rPr>
                  </w:pPr>
                  <w:r w:rsidRPr="0088052A">
                    <w:rPr>
                      <w:b/>
                      <w:sz w:val="20"/>
                      <w:szCs w:val="20"/>
                    </w:rPr>
                    <w:t xml:space="preserve">Black solid: </w:t>
                  </w:r>
                  <w:r w:rsidR="0088052A">
                    <w:rPr>
                      <w:b/>
                      <w:sz w:val="20"/>
                      <w:szCs w:val="20"/>
                    </w:rPr>
                    <w:t>DIET</w:t>
                  </w:r>
                </w:p>
                <w:p w:rsidR="001A24E6" w:rsidRPr="0088052A" w:rsidRDefault="0088052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Black dotted: TREATMENT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88052A" w:rsidRPr="00C86658">
        <w:rPr>
          <w:b/>
        </w:rPr>
        <w:t xml:space="preserve">KEY: </w:t>
      </w: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Pr="009154E2" w:rsidRDefault="001A24E6" w:rsidP="009154E2">
      <w:pPr>
        <w:tabs>
          <w:tab w:val="left" w:pos="10155"/>
        </w:tabs>
      </w:pPr>
    </w:p>
    <w:sectPr w:rsidR="001A24E6" w:rsidRPr="009154E2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2E97"/>
    <w:rsid w:val="001368AD"/>
    <w:rsid w:val="00144442"/>
    <w:rsid w:val="001512E8"/>
    <w:rsid w:val="001A24E6"/>
    <w:rsid w:val="001A5C14"/>
    <w:rsid w:val="003120B4"/>
    <w:rsid w:val="00381B48"/>
    <w:rsid w:val="003C77BE"/>
    <w:rsid w:val="003E2270"/>
    <w:rsid w:val="0043337A"/>
    <w:rsid w:val="004A661B"/>
    <w:rsid w:val="00553E46"/>
    <w:rsid w:val="005C076E"/>
    <w:rsid w:val="005E62A3"/>
    <w:rsid w:val="0064502C"/>
    <w:rsid w:val="006C10E5"/>
    <w:rsid w:val="00726F9D"/>
    <w:rsid w:val="007303AC"/>
    <w:rsid w:val="00772C90"/>
    <w:rsid w:val="0078225B"/>
    <w:rsid w:val="007E76DA"/>
    <w:rsid w:val="00863276"/>
    <w:rsid w:val="00872C71"/>
    <w:rsid w:val="0088052A"/>
    <w:rsid w:val="008B0C08"/>
    <w:rsid w:val="008B1D79"/>
    <w:rsid w:val="009154E2"/>
    <w:rsid w:val="00917104"/>
    <w:rsid w:val="00951B17"/>
    <w:rsid w:val="00983E7D"/>
    <w:rsid w:val="00A06951"/>
    <w:rsid w:val="00A94E5A"/>
    <w:rsid w:val="00B12E97"/>
    <w:rsid w:val="00BA6687"/>
    <w:rsid w:val="00C86658"/>
    <w:rsid w:val="00CA785A"/>
    <w:rsid w:val="00E03106"/>
    <w:rsid w:val="00E16ACB"/>
    <w:rsid w:val="00E20450"/>
    <w:rsid w:val="00EE1C1F"/>
    <w:rsid w:val="00F306C9"/>
    <w:rsid w:val="00F66693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>
      <o:colormenu v:ext="edit" fillcolor="none [3212]" strokecolor="#0070c0"/>
    </o:shapedefaults>
    <o:shapelayout v:ext="edit">
      <o:idmap v:ext="edit" data="1"/>
      <o:rules v:ext="edit">
        <o:r id="V:Rule20" type="connector" idref="#_x0000_s1106"/>
        <o:r id="V:Rule21" type="connector" idref="#_x0000_s1097"/>
        <o:r id="V:Rule22" type="connector" idref="#_x0000_s1107"/>
        <o:r id="V:Rule23" type="connector" idref="#_x0000_s1098"/>
        <o:r id="V:Rule24" type="connector" idref="#_x0000_s1090"/>
        <o:r id="V:Rule25" type="connector" idref="#_x0000_s1084"/>
        <o:r id="V:Rule26" type="connector" idref="#_x0000_s1109"/>
        <o:r id="V:Rule27" type="connector" idref="#_x0000_s1083"/>
        <o:r id="V:Rule28" type="connector" idref="#_x0000_s1108"/>
        <o:r id="V:Rule29" type="connector" idref="#_x0000_s1105"/>
        <o:r id="V:Rule30" type="connector" idref="#_x0000_s1102"/>
        <o:r id="V:Rule31" type="connector" idref="#_x0000_s1086"/>
        <o:r id="V:Rule32" type="connector" idref="#_x0000_s1091"/>
        <o:r id="V:Rule33" type="connector" idref="#_x0000_s1101"/>
        <o:r id="V:Rule34" type="connector" idref="#_x0000_s1110"/>
        <o:r id="V:Rule35" type="connector" idref="#_x0000_s1094"/>
        <o:r id="V:Rule36" type="connector" idref="#_x0000_s1085"/>
        <o:r id="V:Rule37" type="connector" idref="#_x0000_s1100"/>
        <o:r id="V:Rule38" type="connector" idref="#_x0000_s1104"/>
        <o:r id="V:Rule40" type="connector" idref="#_x0000_s1113"/>
        <o:r id="V:Rule42" type="connector" idref="#_x0000_s1114"/>
        <o:r id="V:Rule44" type="connector" idref="#_x0000_s11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28C8D-2452-40CC-842F-9F08E81A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Amber</cp:lastModifiedBy>
  <cp:revision>4</cp:revision>
  <dcterms:created xsi:type="dcterms:W3CDTF">2012-07-28T03:57:00Z</dcterms:created>
  <dcterms:modified xsi:type="dcterms:W3CDTF">2012-07-28T03:57:00Z</dcterms:modified>
</cp:coreProperties>
</file>