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DB" w:rsidRDefault="00AB4CDB" w:rsidP="00AB4CDB">
      <w:r>
        <w:t>Age _</w:t>
      </w:r>
      <w:r w:rsidR="002E1EFD">
        <w:rPr>
          <w:u w:val="single"/>
        </w:rPr>
        <w:t>51</w:t>
      </w:r>
      <w:r w:rsidR="00E87E7F">
        <w:t>_</w:t>
      </w:r>
      <w:r>
        <w:t>_</w:t>
      </w:r>
      <w:r>
        <w:tab/>
        <w:t>Sex _</w:t>
      </w:r>
      <w:r w:rsidR="002E1EFD">
        <w:rPr>
          <w:u w:val="single"/>
        </w:rPr>
        <w:t>Male</w:t>
      </w:r>
      <w:r w:rsidR="00E87E7F">
        <w:t>_</w:t>
      </w:r>
      <w:r>
        <w:t>_</w:t>
      </w:r>
      <w:r>
        <w:tab/>
        <w:t>Height _</w:t>
      </w:r>
      <w:r w:rsidR="002E1EFD">
        <w:rPr>
          <w:u w:val="single"/>
        </w:rPr>
        <w:t>68 in</w:t>
      </w:r>
      <w:r>
        <w:t>__</w:t>
      </w:r>
      <w:r>
        <w:tab/>
        <w:t xml:space="preserve">  Weight _</w:t>
      </w:r>
      <w:r w:rsidR="002E1EFD">
        <w:rPr>
          <w:u w:val="single"/>
        </w:rPr>
        <w:t>76.4 kg</w:t>
      </w:r>
      <w:r>
        <w:t>__</w:t>
      </w:r>
      <w:r w:rsidR="00E87E7F">
        <w:t xml:space="preserve">       BMI __</w:t>
      </w:r>
      <w:r w:rsidR="002E1EFD">
        <w:rPr>
          <w:u w:val="single"/>
        </w:rPr>
        <w:t>25.6</w:t>
      </w:r>
      <w:r w:rsidR="00E87E7F">
        <w:t>__</w:t>
      </w:r>
    </w:p>
    <w:p w:rsidR="00AB4CDB" w:rsidRDefault="0097147C" w:rsidP="0097147C">
      <w:pPr>
        <w:ind w:left="2160" w:hanging="2160"/>
      </w:pPr>
      <w:r>
        <w:t>Code Status _</w:t>
      </w:r>
      <w:r w:rsidR="002E1EFD">
        <w:rPr>
          <w:u w:val="single"/>
        </w:rPr>
        <w:t>Full Code</w:t>
      </w:r>
      <w:r>
        <w:t>__</w:t>
      </w:r>
      <w:proofErr w:type="gramStart"/>
      <w:r>
        <w:t xml:space="preserve">_  </w:t>
      </w:r>
      <w:r w:rsidR="00D47FAE">
        <w:t>Allergies</w:t>
      </w:r>
      <w:proofErr w:type="gramEnd"/>
      <w:r w:rsidR="00D47FAE">
        <w:t xml:space="preserve"> _</w:t>
      </w:r>
      <w:r w:rsidR="002E1EFD">
        <w:rPr>
          <w:u w:val="single"/>
        </w:rPr>
        <w:t xml:space="preserve">Codeine </w:t>
      </w:r>
      <w:r w:rsidR="00D47FAE">
        <w:t xml:space="preserve"> </w:t>
      </w:r>
    </w:p>
    <w:p w:rsidR="00D47FAE" w:rsidRDefault="00D47FAE"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D47FAE" w:rsidTr="00703DF3">
        <w:tc>
          <w:tcPr>
            <w:tcW w:w="10008" w:type="dxa"/>
            <w:shd w:val="clear" w:color="auto" w:fill="D9D9D9"/>
          </w:tcPr>
          <w:p w:rsidR="006562A7" w:rsidRPr="00703DF3" w:rsidRDefault="006562A7" w:rsidP="00AB4CDB">
            <w:pPr>
              <w:rPr>
                <w:b/>
                <w:caps/>
              </w:rPr>
            </w:pPr>
            <w:r w:rsidRPr="00703DF3">
              <w:rPr>
                <w:b/>
                <w:caps/>
              </w:rPr>
              <w:t xml:space="preserve">Admission </w:t>
            </w:r>
            <w:r w:rsidR="00004598" w:rsidRPr="00703DF3">
              <w:rPr>
                <w:b/>
                <w:caps/>
              </w:rPr>
              <w:t xml:space="preserve">Date &amp; </w:t>
            </w:r>
            <w:r w:rsidRPr="00703DF3">
              <w:rPr>
                <w:b/>
                <w:caps/>
              </w:rPr>
              <w:t>Diagnosis(es):</w:t>
            </w:r>
            <w:r w:rsidR="002E1EFD">
              <w:rPr>
                <w:b/>
                <w:caps/>
              </w:rPr>
              <w:t xml:space="preserve">  Corrhosis of liver</w:t>
            </w:r>
          </w:p>
        </w:tc>
      </w:tr>
      <w:tr w:rsidR="00D47FAE" w:rsidTr="00703DF3">
        <w:tc>
          <w:tcPr>
            <w:tcW w:w="10008" w:type="dxa"/>
          </w:tcPr>
          <w:p w:rsidR="00D47FAE" w:rsidRDefault="006562A7" w:rsidP="00AB4CDB">
            <w:r>
              <w:t>History of present illness:</w:t>
            </w:r>
          </w:p>
          <w:p w:rsidR="002E1EFD" w:rsidRDefault="002E1EFD" w:rsidP="00AB4CDB">
            <w:r>
              <w:t>Patients brought to ER with severe weakness and swelling in legs and abdomen.</w:t>
            </w:r>
          </w:p>
          <w:p w:rsidR="002E1EFD" w:rsidRDefault="002E1EFD" w:rsidP="00AB4CDB"/>
          <w:p w:rsidR="004C2E29" w:rsidRDefault="002E1EFD" w:rsidP="00AB4CDB">
            <w:r>
              <w:t>Patient, 51 years old male, has had history of Hepatic Cirrhosis secondary to Hepatitis C.   The patient’s general condition has been gradually deteriorating.  Patient has not been eating at home and has a decreased appetite. Patient getting weaker; was unable to get up and walk around.  Patient was also getting mildly confused. These symptoms continued to get worse.  The patient is jaundiced.</w:t>
            </w:r>
          </w:p>
          <w:p w:rsidR="002E1EFD" w:rsidRDefault="002E1EFD" w:rsidP="00AB4CDB"/>
          <w:p w:rsidR="002E1EFD" w:rsidRDefault="002E1EFD" w:rsidP="00AB4CDB">
            <w:r>
              <w:t xml:space="preserve">Patient is on liver transplant list at Cleveland Clinic and awaiting a bed to open.  </w:t>
            </w:r>
          </w:p>
          <w:p w:rsidR="002E1EFD" w:rsidRDefault="002E1EFD" w:rsidP="00AB4CDB"/>
          <w:p w:rsidR="006562A7" w:rsidRDefault="006562A7" w:rsidP="00AB4CDB"/>
          <w:p w:rsidR="006562A7" w:rsidRDefault="006562A7" w:rsidP="00AB4CDB"/>
        </w:tc>
      </w:tr>
      <w:tr w:rsidR="00D47FAE" w:rsidTr="00703DF3">
        <w:tc>
          <w:tcPr>
            <w:tcW w:w="10008" w:type="dxa"/>
          </w:tcPr>
          <w:p w:rsidR="00D47FAE" w:rsidRDefault="006562A7" w:rsidP="00AB4CDB">
            <w:r>
              <w:t>Past medical history/surgeries:</w:t>
            </w:r>
          </w:p>
          <w:p w:rsidR="004C2E29" w:rsidRDefault="002E1EFD" w:rsidP="00AB4CDB">
            <w:r>
              <w:t xml:space="preserve"> </w:t>
            </w:r>
            <w:r>
              <w:rPr>
                <w:b/>
              </w:rPr>
              <w:t xml:space="preserve">Medical History: </w:t>
            </w:r>
            <w:r>
              <w:t>Portal Hypertension, Irritable bowel, Hiata</w:t>
            </w:r>
            <w:r w:rsidR="007B66B6">
              <w:t>l</w:t>
            </w:r>
            <w:r>
              <w:t xml:space="preserve"> Hernia, Gastrointestinal Reflux, History of Alcohol Abuse, </w:t>
            </w:r>
            <w:r w:rsidR="007B66B6">
              <w:t>History of Smoking,</w:t>
            </w:r>
            <w:r>
              <w:t xml:space="preserve"> Hepatitis C, Cirrhosis of the Liver, </w:t>
            </w:r>
            <w:r w:rsidR="007B66B6">
              <w:t>Ascites</w:t>
            </w:r>
            <w:r>
              <w:t>, Renal Failure, Hyperlipid</w:t>
            </w:r>
            <w:r w:rsidR="007B66B6">
              <w:t>emia, Diabetes Miletus, Splenomegaly, Spastic Colon and Hemorrhoids.</w:t>
            </w:r>
          </w:p>
          <w:p w:rsidR="007B66B6" w:rsidRDefault="007B66B6" w:rsidP="00AB4CDB"/>
          <w:p w:rsidR="007B66B6" w:rsidRPr="007B66B6" w:rsidRDefault="007B66B6" w:rsidP="00AB4CDB">
            <w:r>
              <w:rPr>
                <w:b/>
              </w:rPr>
              <w:t xml:space="preserve">Previous Surgeries: </w:t>
            </w:r>
            <w:r>
              <w:t xml:space="preserve">Cholecystectomy, Umbilical Hernia Repair and History of Endoscopies.  </w:t>
            </w:r>
          </w:p>
          <w:p w:rsidR="006562A7" w:rsidRDefault="006562A7" w:rsidP="00AB4CDB"/>
          <w:p w:rsidR="006562A7" w:rsidRDefault="006562A7" w:rsidP="00AB4CDB"/>
        </w:tc>
      </w:tr>
    </w:tbl>
    <w:p w:rsidR="00AB4CDB" w:rsidRDefault="00AB4CDB"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818"/>
        <w:gridCol w:w="1638"/>
        <w:gridCol w:w="1638"/>
        <w:gridCol w:w="1638"/>
        <w:gridCol w:w="1638"/>
      </w:tblGrid>
      <w:tr w:rsidR="006562A7" w:rsidTr="00703DF3">
        <w:tc>
          <w:tcPr>
            <w:tcW w:w="1638" w:type="dxa"/>
            <w:shd w:val="clear" w:color="auto" w:fill="D9D9D9"/>
          </w:tcPr>
          <w:p w:rsidR="006562A7" w:rsidRPr="00703DF3" w:rsidRDefault="006562A7" w:rsidP="00703DF3">
            <w:pPr>
              <w:jc w:val="both"/>
              <w:rPr>
                <w:b/>
              </w:rPr>
            </w:pPr>
            <w:r w:rsidRPr="00703DF3">
              <w:rPr>
                <w:b/>
              </w:rPr>
              <w:t>Baseli</w:t>
            </w:r>
            <w:r w:rsidR="0029117D" w:rsidRPr="00703DF3">
              <w:rPr>
                <w:b/>
              </w:rPr>
              <w:t>ne VS</w:t>
            </w:r>
          </w:p>
        </w:tc>
        <w:tc>
          <w:tcPr>
            <w:tcW w:w="1818" w:type="dxa"/>
          </w:tcPr>
          <w:p w:rsidR="006562A7" w:rsidRPr="007B66B6" w:rsidRDefault="006562A7" w:rsidP="00AB4CDB">
            <w:pPr>
              <w:rPr>
                <w:b/>
              </w:rPr>
            </w:pPr>
            <w:r>
              <w:t>T</w:t>
            </w:r>
            <w:r w:rsidR="007B66B6">
              <w:t xml:space="preserve"> </w:t>
            </w:r>
            <w:r w:rsidR="007B66B6">
              <w:rPr>
                <w:b/>
              </w:rPr>
              <w:t>97.8</w:t>
            </w:r>
          </w:p>
        </w:tc>
        <w:tc>
          <w:tcPr>
            <w:tcW w:w="1638" w:type="dxa"/>
          </w:tcPr>
          <w:p w:rsidR="006562A7" w:rsidRPr="007B66B6" w:rsidRDefault="006562A7" w:rsidP="00AB4CDB">
            <w:pPr>
              <w:rPr>
                <w:b/>
              </w:rPr>
            </w:pPr>
            <w:r>
              <w:t>P</w:t>
            </w:r>
            <w:r w:rsidR="007B66B6">
              <w:t xml:space="preserve"> </w:t>
            </w:r>
            <w:r w:rsidR="007B66B6">
              <w:rPr>
                <w:b/>
              </w:rPr>
              <w:t>80</w:t>
            </w:r>
          </w:p>
        </w:tc>
        <w:tc>
          <w:tcPr>
            <w:tcW w:w="1638" w:type="dxa"/>
          </w:tcPr>
          <w:p w:rsidR="006562A7" w:rsidRPr="007B66B6" w:rsidRDefault="006562A7" w:rsidP="00AB4CDB">
            <w:pPr>
              <w:rPr>
                <w:b/>
              </w:rPr>
            </w:pPr>
            <w:r>
              <w:t>R</w:t>
            </w:r>
            <w:r w:rsidR="007B66B6">
              <w:t xml:space="preserve"> </w:t>
            </w:r>
            <w:r w:rsidR="007B66B6">
              <w:rPr>
                <w:b/>
              </w:rPr>
              <w:t>14</w:t>
            </w:r>
          </w:p>
        </w:tc>
        <w:tc>
          <w:tcPr>
            <w:tcW w:w="1638" w:type="dxa"/>
          </w:tcPr>
          <w:p w:rsidR="006562A7" w:rsidRPr="007B66B6" w:rsidRDefault="006562A7" w:rsidP="00AB4CDB">
            <w:pPr>
              <w:rPr>
                <w:b/>
              </w:rPr>
            </w:pPr>
            <w:r>
              <w:t>BP</w:t>
            </w:r>
            <w:r w:rsidR="007B66B6">
              <w:t xml:space="preserve"> </w:t>
            </w:r>
            <w:r w:rsidR="007B66B6">
              <w:rPr>
                <w:b/>
              </w:rPr>
              <w:t>101/63</w:t>
            </w:r>
          </w:p>
        </w:tc>
        <w:tc>
          <w:tcPr>
            <w:tcW w:w="1638" w:type="dxa"/>
          </w:tcPr>
          <w:p w:rsidR="006562A7" w:rsidRPr="007B66B6" w:rsidRDefault="006562A7" w:rsidP="00AB4CDB">
            <w:pPr>
              <w:rPr>
                <w:b/>
              </w:rPr>
            </w:pPr>
            <w:r>
              <w:t>SaO</w:t>
            </w:r>
            <w:r w:rsidRPr="00AD2C79">
              <w:rPr>
                <w:vertAlign w:val="subscript"/>
              </w:rPr>
              <w:t>2</w:t>
            </w:r>
            <w:r w:rsidR="007B66B6">
              <w:rPr>
                <w:vertAlign w:val="subscript"/>
              </w:rPr>
              <w:t xml:space="preserve"> </w:t>
            </w:r>
            <w:r w:rsidR="007B66B6">
              <w:rPr>
                <w:b/>
                <w:vertAlign w:val="subscript"/>
              </w:rPr>
              <w:t xml:space="preserve">  </w:t>
            </w:r>
            <w:r w:rsidR="007B66B6">
              <w:rPr>
                <w:b/>
              </w:rPr>
              <w:t>98%</w:t>
            </w:r>
          </w:p>
        </w:tc>
      </w:tr>
      <w:tr w:rsidR="00CF79EB" w:rsidTr="00703DF3">
        <w:tc>
          <w:tcPr>
            <w:tcW w:w="1638" w:type="dxa"/>
            <w:shd w:val="clear" w:color="auto" w:fill="D9D9D9"/>
          </w:tcPr>
          <w:p w:rsidR="00CF79EB" w:rsidRPr="00703DF3" w:rsidRDefault="00CF79EB" w:rsidP="00703DF3">
            <w:pPr>
              <w:jc w:val="both"/>
              <w:rPr>
                <w:b/>
              </w:rPr>
            </w:pPr>
            <w:r w:rsidRPr="00703DF3">
              <w:rPr>
                <w:b/>
              </w:rPr>
              <w:t>Baseline I&amp;O</w:t>
            </w:r>
          </w:p>
        </w:tc>
        <w:tc>
          <w:tcPr>
            <w:tcW w:w="1818" w:type="dxa"/>
          </w:tcPr>
          <w:p w:rsidR="00CF79EB" w:rsidRPr="007B66B6" w:rsidRDefault="00CF79EB" w:rsidP="00AD2C79">
            <w:pPr>
              <w:ind w:firstLine="24"/>
              <w:rPr>
                <w:b/>
              </w:rPr>
            </w:pPr>
            <w:r>
              <w:t>Intake</w:t>
            </w:r>
            <w:r w:rsidR="007B66B6">
              <w:t xml:space="preserve">  </w:t>
            </w:r>
            <w:r w:rsidR="007B66B6">
              <w:rPr>
                <w:b/>
              </w:rPr>
              <w:t>300</w:t>
            </w:r>
          </w:p>
        </w:tc>
        <w:tc>
          <w:tcPr>
            <w:tcW w:w="1638" w:type="dxa"/>
          </w:tcPr>
          <w:p w:rsidR="00CF79EB" w:rsidRPr="007B66B6" w:rsidRDefault="00CF79EB" w:rsidP="00CF79EB">
            <w:pPr>
              <w:rPr>
                <w:b/>
              </w:rPr>
            </w:pPr>
            <w:r>
              <w:t>Output</w:t>
            </w:r>
            <w:r w:rsidR="007B66B6">
              <w:t xml:space="preserve"> </w:t>
            </w:r>
            <w:r w:rsidR="007B66B6">
              <w:rPr>
                <w:b/>
              </w:rPr>
              <w:t>125</w:t>
            </w:r>
          </w:p>
        </w:tc>
        <w:tc>
          <w:tcPr>
            <w:tcW w:w="1638" w:type="dxa"/>
          </w:tcPr>
          <w:p w:rsidR="00CF79EB" w:rsidRPr="007B66B6" w:rsidRDefault="00CF79EB" w:rsidP="00CF79EB">
            <w:pPr>
              <w:rPr>
                <w:b/>
              </w:rPr>
            </w:pPr>
            <w:r>
              <w:t>IV</w:t>
            </w:r>
            <w:r w:rsidR="007B66B6">
              <w:t xml:space="preserve"> </w:t>
            </w:r>
            <w:r w:rsidR="007B66B6">
              <w:rPr>
                <w:b/>
              </w:rPr>
              <w:t>PICC</w:t>
            </w:r>
          </w:p>
        </w:tc>
        <w:tc>
          <w:tcPr>
            <w:tcW w:w="1638" w:type="dxa"/>
          </w:tcPr>
          <w:p w:rsidR="00CF79EB" w:rsidRPr="007B66B6" w:rsidRDefault="00CF79EB" w:rsidP="00CF79EB">
            <w:pPr>
              <w:rPr>
                <w:b/>
              </w:rPr>
            </w:pPr>
            <w:r>
              <w:t>BM</w:t>
            </w:r>
            <w:r w:rsidR="007B66B6">
              <w:t xml:space="preserve"> </w:t>
            </w:r>
            <w:r w:rsidR="007B66B6">
              <w:rPr>
                <w:b/>
              </w:rPr>
              <w:t>11/18</w:t>
            </w:r>
          </w:p>
        </w:tc>
        <w:tc>
          <w:tcPr>
            <w:tcW w:w="1638" w:type="dxa"/>
          </w:tcPr>
          <w:p w:rsidR="00CF79EB" w:rsidRDefault="00CF79EB" w:rsidP="00CF79EB">
            <w:r>
              <w:t>Misc</w:t>
            </w:r>
          </w:p>
        </w:tc>
      </w:tr>
    </w:tbl>
    <w:p w:rsidR="0097147C" w:rsidRDefault="0097147C"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2340"/>
        <w:gridCol w:w="1080"/>
        <w:gridCol w:w="2880"/>
      </w:tblGrid>
      <w:tr w:rsidR="00124C50" w:rsidTr="00703DF3">
        <w:tc>
          <w:tcPr>
            <w:tcW w:w="1548" w:type="dxa"/>
            <w:shd w:val="clear" w:color="auto" w:fill="D9D9D9"/>
          </w:tcPr>
          <w:p w:rsidR="00124C50" w:rsidRPr="00AD2C79" w:rsidRDefault="00124C50" w:rsidP="00703DF3">
            <w:pPr>
              <w:jc w:val="center"/>
              <w:rPr>
                <w:b/>
              </w:rPr>
            </w:pPr>
            <w:r w:rsidRPr="00AD2C79">
              <w:rPr>
                <w:b/>
              </w:rPr>
              <w:t>LABS</w:t>
            </w:r>
          </w:p>
        </w:tc>
        <w:tc>
          <w:tcPr>
            <w:tcW w:w="2160" w:type="dxa"/>
            <w:shd w:val="clear" w:color="auto" w:fill="D9D9D9"/>
          </w:tcPr>
          <w:p w:rsidR="00124C50" w:rsidRPr="00AD2C79" w:rsidRDefault="00124C50" w:rsidP="00AB4CDB">
            <w:pPr>
              <w:rPr>
                <w:b/>
              </w:rPr>
            </w:pPr>
            <w:r w:rsidRPr="00AD2C79">
              <w:rPr>
                <w:b/>
              </w:rPr>
              <w:t>Initial(result/date)</w:t>
            </w:r>
          </w:p>
        </w:tc>
        <w:tc>
          <w:tcPr>
            <w:tcW w:w="2340" w:type="dxa"/>
            <w:shd w:val="clear" w:color="auto" w:fill="D9D9D9"/>
          </w:tcPr>
          <w:p w:rsidR="00124C50" w:rsidRPr="00AD2C79" w:rsidRDefault="00124C50" w:rsidP="00AB4CDB">
            <w:pPr>
              <w:rPr>
                <w:b/>
              </w:rPr>
            </w:pPr>
            <w:r w:rsidRPr="00AD2C79">
              <w:rPr>
                <w:b/>
              </w:rPr>
              <w:t>Current(result/date)</w:t>
            </w:r>
          </w:p>
        </w:tc>
        <w:tc>
          <w:tcPr>
            <w:tcW w:w="1080" w:type="dxa"/>
            <w:shd w:val="clear" w:color="auto" w:fill="D9D9D9"/>
          </w:tcPr>
          <w:p w:rsidR="00124C50" w:rsidRPr="00AD2C79" w:rsidRDefault="00124C50" w:rsidP="00AB4CDB">
            <w:pPr>
              <w:rPr>
                <w:b/>
              </w:rPr>
            </w:pPr>
            <w:smartTag w:uri="urn:schemas-microsoft-com:office:smarttags" w:element="place">
              <w:smartTag w:uri="urn:schemas-microsoft-com:office:smarttags" w:element="City">
                <w:r w:rsidRPr="00AD2C79">
                  <w:rPr>
                    <w:b/>
                  </w:rPr>
                  <w:t>Normal</w:t>
                </w:r>
              </w:smartTag>
            </w:smartTag>
          </w:p>
        </w:tc>
        <w:tc>
          <w:tcPr>
            <w:tcW w:w="2880" w:type="dxa"/>
            <w:shd w:val="clear" w:color="auto" w:fill="D9D9D9"/>
          </w:tcPr>
          <w:p w:rsidR="00124C50" w:rsidRPr="00AD2C79" w:rsidRDefault="00124C50" w:rsidP="00AB4CDB">
            <w:pPr>
              <w:rPr>
                <w:b/>
              </w:rPr>
            </w:pPr>
            <w:r w:rsidRPr="00AD2C79">
              <w:rPr>
                <w:b/>
              </w:rPr>
              <w:t>Evaluation of Lab Data</w:t>
            </w:r>
          </w:p>
        </w:tc>
      </w:tr>
      <w:tr w:rsidR="00124C50" w:rsidTr="00AD2C79">
        <w:tc>
          <w:tcPr>
            <w:tcW w:w="1548" w:type="dxa"/>
          </w:tcPr>
          <w:p w:rsidR="00124C50" w:rsidRDefault="00124C50" w:rsidP="00AD2C79">
            <w:pPr>
              <w:jc w:val="center"/>
            </w:pPr>
            <w:r>
              <w:t>WBC</w:t>
            </w:r>
          </w:p>
        </w:tc>
        <w:tc>
          <w:tcPr>
            <w:tcW w:w="2160" w:type="dxa"/>
          </w:tcPr>
          <w:p w:rsidR="00124C50" w:rsidRPr="007B66B6" w:rsidRDefault="007B66B6" w:rsidP="007B66B6">
            <w:pPr>
              <w:jc w:val="center"/>
              <w:rPr>
                <w:b/>
              </w:rPr>
            </w:pPr>
            <w:r w:rsidRPr="007B66B6">
              <w:rPr>
                <w:b/>
              </w:rPr>
              <w:t>5.5</w:t>
            </w:r>
            <w:r>
              <w:rPr>
                <w:b/>
              </w:rPr>
              <w:t xml:space="preserve">     </w:t>
            </w:r>
          </w:p>
        </w:tc>
        <w:tc>
          <w:tcPr>
            <w:tcW w:w="2340" w:type="dxa"/>
          </w:tcPr>
          <w:p w:rsidR="00124C50" w:rsidRPr="007B66B6" w:rsidRDefault="007B66B6" w:rsidP="001C7AE2">
            <w:pPr>
              <w:jc w:val="center"/>
              <w:rPr>
                <w:b/>
              </w:rPr>
            </w:pPr>
            <w:r>
              <w:rPr>
                <w:b/>
              </w:rPr>
              <w:t>6.3</w:t>
            </w:r>
            <w:r w:rsidR="001C7AE2">
              <w:rPr>
                <w:b/>
              </w:rPr>
              <w:t xml:space="preserve"> (1/18)</w:t>
            </w:r>
          </w:p>
        </w:tc>
        <w:tc>
          <w:tcPr>
            <w:tcW w:w="1080" w:type="dxa"/>
          </w:tcPr>
          <w:p w:rsidR="00124C50" w:rsidRPr="007B66B6" w:rsidRDefault="00124C50" w:rsidP="007B66B6">
            <w:pPr>
              <w:jc w:val="center"/>
              <w:rPr>
                <w:b/>
              </w:rPr>
            </w:pPr>
          </w:p>
        </w:tc>
        <w:tc>
          <w:tcPr>
            <w:tcW w:w="2880" w:type="dxa"/>
          </w:tcPr>
          <w:p w:rsidR="00124C50" w:rsidRPr="007B66B6" w:rsidRDefault="00D87842" w:rsidP="007B66B6">
            <w:pPr>
              <w:jc w:val="center"/>
              <w:rPr>
                <w:b/>
              </w:rPr>
            </w:pPr>
            <w:r>
              <w:rPr>
                <w:b/>
              </w:rPr>
              <w:t>WNL</w:t>
            </w:r>
          </w:p>
        </w:tc>
      </w:tr>
      <w:tr w:rsidR="00124C50" w:rsidTr="00AD2C79">
        <w:tc>
          <w:tcPr>
            <w:tcW w:w="1548" w:type="dxa"/>
          </w:tcPr>
          <w:p w:rsidR="00124C50" w:rsidRDefault="00124C50" w:rsidP="00AD2C79">
            <w:pPr>
              <w:jc w:val="center"/>
            </w:pPr>
            <w:r>
              <w:t>RBC</w:t>
            </w:r>
          </w:p>
        </w:tc>
        <w:tc>
          <w:tcPr>
            <w:tcW w:w="2160" w:type="dxa"/>
          </w:tcPr>
          <w:p w:rsidR="00124C50" w:rsidRPr="007B66B6" w:rsidRDefault="007B66B6" w:rsidP="007B66B6">
            <w:pPr>
              <w:jc w:val="center"/>
              <w:rPr>
                <w:b/>
              </w:rPr>
            </w:pPr>
            <w:r>
              <w:rPr>
                <w:b/>
              </w:rPr>
              <w:t>3.40 L</w:t>
            </w:r>
          </w:p>
        </w:tc>
        <w:tc>
          <w:tcPr>
            <w:tcW w:w="2340" w:type="dxa"/>
          </w:tcPr>
          <w:p w:rsidR="00124C50" w:rsidRPr="007B66B6" w:rsidRDefault="007B66B6" w:rsidP="007B66B6">
            <w:pPr>
              <w:jc w:val="center"/>
              <w:rPr>
                <w:b/>
              </w:rPr>
            </w:pPr>
            <w:r>
              <w:rPr>
                <w:b/>
              </w:rPr>
              <w:t>3.46 L</w:t>
            </w:r>
            <w:r w:rsidR="001C7AE2">
              <w:rPr>
                <w:b/>
              </w:rPr>
              <w:t xml:space="preserve"> (1/18)</w:t>
            </w:r>
          </w:p>
        </w:tc>
        <w:tc>
          <w:tcPr>
            <w:tcW w:w="1080" w:type="dxa"/>
          </w:tcPr>
          <w:p w:rsidR="00124C50" w:rsidRPr="007B66B6" w:rsidRDefault="00420CA4" w:rsidP="007B66B6">
            <w:pPr>
              <w:jc w:val="center"/>
              <w:rPr>
                <w:b/>
              </w:rPr>
            </w:pPr>
            <w:r>
              <w:rPr>
                <w:b/>
              </w:rPr>
              <w:t>4.7-6.1</w:t>
            </w:r>
          </w:p>
        </w:tc>
        <w:tc>
          <w:tcPr>
            <w:tcW w:w="2880" w:type="dxa"/>
          </w:tcPr>
          <w:p w:rsidR="00124C50" w:rsidRPr="007B66B6" w:rsidRDefault="00420CA4" w:rsidP="007B66B6">
            <w:pPr>
              <w:jc w:val="center"/>
              <w:rPr>
                <w:b/>
              </w:rPr>
            </w:pPr>
            <w:r>
              <w:rPr>
                <w:b/>
              </w:rPr>
              <w:t>Related to decreased levels of erythropoietin which stimulates production of RBC</w:t>
            </w:r>
          </w:p>
        </w:tc>
      </w:tr>
      <w:tr w:rsidR="00124C50" w:rsidTr="00AD2C79">
        <w:tc>
          <w:tcPr>
            <w:tcW w:w="1548" w:type="dxa"/>
          </w:tcPr>
          <w:p w:rsidR="00124C50" w:rsidRDefault="00124C50" w:rsidP="00AD2C79">
            <w:pPr>
              <w:jc w:val="center"/>
            </w:pPr>
            <w:r>
              <w:t>Hgb</w:t>
            </w:r>
          </w:p>
        </w:tc>
        <w:tc>
          <w:tcPr>
            <w:tcW w:w="2160" w:type="dxa"/>
          </w:tcPr>
          <w:p w:rsidR="00124C50" w:rsidRPr="007B66B6" w:rsidRDefault="007B66B6" w:rsidP="007B66B6">
            <w:pPr>
              <w:jc w:val="center"/>
              <w:rPr>
                <w:b/>
              </w:rPr>
            </w:pPr>
            <w:r>
              <w:rPr>
                <w:b/>
              </w:rPr>
              <w:t>9.1 L</w:t>
            </w:r>
          </w:p>
        </w:tc>
        <w:tc>
          <w:tcPr>
            <w:tcW w:w="2340" w:type="dxa"/>
          </w:tcPr>
          <w:p w:rsidR="00124C50" w:rsidRPr="007B66B6" w:rsidRDefault="007B66B6" w:rsidP="007B66B6">
            <w:pPr>
              <w:jc w:val="center"/>
              <w:rPr>
                <w:b/>
              </w:rPr>
            </w:pPr>
            <w:r>
              <w:rPr>
                <w:b/>
              </w:rPr>
              <w:t>9.5 L</w:t>
            </w:r>
            <w:r w:rsidR="001C7AE2">
              <w:rPr>
                <w:b/>
              </w:rPr>
              <w:t xml:space="preserve"> (1/18)</w:t>
            </w:r>
          </w:p>
        </w:tc>
        <w:tc>
          <w:tcPr>
            <w:tcW w:w="1080" w:type="dxa"/>
          </w:tcPr>
          <w:p w:rsidR="00124C50" w:rsidRPr="007B66B6" w:rsidRDefault="00420CA4" w:rsidP="007B66B6">
            <w:pPr>
              <w:jc w:val="center"/>
              <w:rPr>
                <w:b/>
              </w:rPr>
            </w:pPr>
            <w:r>
              <w:rPr>
                <w:b/>
              </w:rPr>
              <w:t>13.8-17.2</w:t>
            </w:r>
          </w:p>
        </w:tc>
        <w:tc>
          <w:tcPr>
            <w:tcW w:w="2880" w:type="dxa"/>
          </w:tcPr>
          <w:p w:rsidR="00124C50" w:rsidRPr="007B66B6" w:rsidRDefault="00DF52FF" w:rsidP="007B66B6">
            <w:pPr>
              <w:jc w:val="center"/>
              <w:rPr>
                <w:b/>
              </w:rPr>
            </w:pPr>
            <w:r>
              <w:rPr>
                <w:b/>
              </w:rPr>
              <w:t>Related to decreased levels of erythropoietin which stimulates production of RBC</w:t>
            </w:r>
          </w:p>
        </w:tc>
      </w:tr>
      <w:tr w:rsidR="00124C50" w:rsidTr="00AD2C79">
        <w:tc>
          <w:tcPr>
            <w:tcW w:w="1548" w:type="dxa"/>
          </w:tcPr>
          <w:p w:rsidR="00124C50" w:rsidRDefault="00124C50" w:rsidP="00AD2C79">
            <w:pPr>
              <w:jc w:val="center"/>
            </w:pPr>
            <w:r>
              <w:t>Hct</w:t>
            </w:r>
          </w:p>
        </w:tc>
        <w:tc>
          <w:tcPr>
            <w:tcW w:w="2160" w:type="dxa"/>
          </w:tcPr>
          <w:p w:rsidR="00124C50" w:rsidRPr="007B66B6" w:rsidRDefault="007B66B6" w:rsidP="007B66B6">
            <w:pPr>
              <w:jc w:val="center"/>
              <w:rPr>
                <w:b/>
              </w:rPr>
            </w:pPr>
            <w:r>
              <w:rPr>
                <w:b/>
              </w:rPr>
              <w:t>27.6 L</w:t>
            </w:r>
          </w:p>
        </w:tc>
        <w:tc>
          <w:tcPr>
            <w:tcW w:w="2340" w:type="dxa"/>
          </w:tcPr>
          <w:p w:rsidR="00124C50" w:rsidRPr="007B66B6" w:rsidRDefault="007B66B6" w:rsidP="007B66B6">
            <w:pPr>
              <w:jc w:val="center"/>
              <w:rPr>
                <w:b/>
              </w:rPr>
            </w:pPr>
            <w:r>
              <w:rPr>
                <w:b/>
              </w:rPr>
              <w:t>27.7 L</w:t>
            </w:r>
            <w:r w:rsidR="001C7AE2">
              <w:rPr>
                <w:b/>
              </w:rPr>
              <w:t xml:space="preserve"> (1/18)</w:t>
            </w:r>
          </w:p>
        </w:tc>
        <w:tc>
          <w:tcPr>
            <w:tcW w:w="1080" w:type="dxa"/>
          </w:tcPr>
          <w:p w:rsidR="00124C50" w:rsidRPr="007B66B6" w:rsidRDefault="00DF52FF" w:rsidP="007B66B6">
            <w:pPr>
              <w:jc w:val="center"/>
              <w:rPr>
                <w:b/>
              </w:rPr>
            </w:pPr>
            <w:r>
              <w:rPr>
                <w:b/>
              </w:rPr>
              <w:t>40.7-50.3</w:t>
            </w:r>
          </w:p>
        </w:tc>
        <w:tc>
          <w:tcPr>
            <w:tcW w:w="2880" w:type="dxa"/>
          </w:tcPr>
          <w:p w:rsidR="00124C50" w:rsidRPr="007B66B6" w:rsidRDefault="00DF52FF" w:rsidP="007B66B6">
            <w:pPr>
              <w:jc w:val="center"/>
              <w:rPr>
                <w:b/>
              </w:rPr>
            </w:pPr>
            <w:r>
              <w:rPr>
                <w:b/>
              </w:rPr>
              <w:t>Related to decreased levels of erythropoietin which stimulates production of RBC</w:t>
            </w:r>
          </w:p>
        </w:tc>
      </w:tr>
      <w:tr w:rsidR="00124C50" w:rsidTr="00AD2C79">
        <w:tc>
          <w:tcPr>
            <w:tcW w:w="1548" w:type="dxa"/>
          </w:tcPr>
          <w:p w:rsidR="00124C50" w:rsidRDefault="00124C50" w:rsidP="00AD2C79">
            <w:pPr>
              <w:jc w:val="center"/>
            </w:pPr>
            <w:r>
              <w:t>Platelets</w:t>
            </w:r>
          </w:p>
        </w:tc>
        <w:tc>
          <w:tcPr>
            <w:tcW w:w="2160" w:type="dxa"/>
          </w:tcPr>
          <w:p w:rsidR="00124C50" w:rsidRPr="007B66B6" w:rsidRDefault="007B66B6" w:rsidP="007B66B6">
            <w:pPr>
              <w:jc w:val="center"/>
              <w:rPr>
                <w:b/>
              </w:rPr>
            </w:pPr>
            <w:r>
              <w:rPr>
                <w:b/>
              </w:rPr>
              <w:t>48 L</w:t>
            </w:r>
          </w:p>
        </w:tc>
        <w:tc>
          <w:tcPr>
            <w:tcW w:w="2340" w:type="dxa"/>
          </w:tcPr>
          <w:p w:rsidR="00124C50" w:rsidRPr="007B66B6" w:rsidRDefault="007B66B6" w:rsidP="007B66B6">
            <w:pPr>
              <w:jc w:val="center"/>
              <w:rPr>
                <w:b/>
              </w:rPr>
            </w:pPr>
            <w:r>
              <w:rPr>
                <w:b/>
              </w:rPr>
              <w:t>43 L</w:t>
            </w:r>
            <w:r w:rsidR="001C7AE2">
              <w:rPr>
                <w:b/>
              </w:rPr>
              <w:t xml:space="preserve"> (1/18)</w:t>
            </w:r>
          </w:p>
        </w:tc>
        <w:tc>
          <w:tcPr>
            <w:tcW w:w="1080" w:type="dxa"/>
          </w:tcPr>
          <w:p w:rsidR="00124C50" w:rsidRPr="007B66B6" w:rsidRDefault="00DF52FF" w:rsidP="007B66B6">
            <w:pPr>
              <w:jc w:val="center"/>
              <w:rPr>
                <w:b/>
              </w:rPr>
            </w:pPr>
            <w:r>
              <w:rPr>
                <w:b/>
              </w:rPr>
              <w:t>150-400</w:t>
            </w:r>
          </w:p>
        </w:tc>
        <w:tc>
          <w:tcPr>
            <w:tcW w:w="2880" w:type="dxa"/>
          </w:tcPr>
          <w:p w:rsidR="00124C50" w:rsidRPr="007B66B6" w:rsidRDefault="00DF52FF" w:rsidP="007B66B6">
            <w:pPr>
              <w:jc w:val="center"/>
              <w:rPr>
                <w:b/>
              </w:rPr>
            </w:pPr>
            <w:r>
              <w:rPr>
                <w:b/>
              </w:rPr>
              <w:t xml:space="preserve">Related of ineffective </w:t>
            </w:r>
            <w:proofErr w:type="spellStart"/>
            <w:r>
              <w:rPr>
                <w:b/>
              </w:rPr>
              <w:t>thrombopoiesis</w:t>
            </w:r>
            <w:proofErr w:type="spellEnd"/>
          </w:p>
        </w:tc>
      </w:tr>
      <w:tr w:rsidR="00124C50" w:rsidTr="00AD2C79">
        <w:tc>
          <w:tcPr>
            <w:tcW w:w="1548" w:type="dxa"/>
          </w:tcPr>
          <w:p w:rsidR="00124C50" w:rsidRDefault="00124C50" w:rsidP="00AD2C79">
            <w:pPr>
              <w:jc w:val="center"/>
            </w:pPr>
            <w:r>
              <w:t>Na</w:t>
            </w:r>
          </w:p>
        </w:tc>
        <w:tc>
          <w:tcPr>
            <w:tcW w:w="2160" w:type="dxa"/>
          </w:tcPr>
          <w:p w:rsidR="00124C50" w:rsidRPr="007B66B6" w:rsidRDefault="007B66B6" w:rsidP="007B66B6">
            <w:pPr>
              <w:jc w:val="center"/>
              <w:rPr>
                <w:b/>
              </w:rPr>
            </w:pPr>
            <w:r>
              <w:rPr>
                <w:b/>
              </w:rPr>
              <w:t>128</w:t>
            </w:r>
          </w:p>
        </w:tc>
        <w:tc>
          <w:tcPr>
            <w:tcW w:w="2340" w:type="dxa"/>
          </w:tcPr>
          <w:p w:rsidR="00124C50" w:rsidRPr="007B66B6" w:rsidRDefault="007B66B6" w:rsidP="007B66B6">
            <w:pPr>
              <w:jc w:val="center"/>
              <w:rPr>
                <w:b/>
              </w:rPr>
            </w:pPr>
            <w:r>
              <w:rPr>
                <w:b/>
              </w:rPr>
              <w:t>135</w:t>
            </w:r>
            <w:r w:rsidR="001C7AE2">
              <w:rPr>
                <w:b/>
              </w:rPr>
              <w:t xml:space="preserve"> (1/18)</w:t>
            </w:r>
          </w:p>
        </w:tc>
        <w:tc>
          <w:tcPr>
            <w:tcW w:w="1080" w:type="dxa"/>
          </w:tcPr>
          <w:p w:rsidR="00124C50" w:rsidRPr="007B66B6" w:rsidRDefault="00DF52FF" w:rsidP="007B66B6">
            <w:pPr>
              <w:jc w:val="center"/>
              <w:rPr>
                <w:b/>
              </w:rPr>
            </w:pPr>
            <w:r>
              <w:rPr>
                <w:b/>
              </w:rPr>
              <w:t>135-145</w:t>
            </w:r>
          </w:p>
        </w:tc>
        <w:tc>
          <w:tcPr>
            <w:tcW w:w="2880" w:type="dxa"/>
          </w:tcPr>
          <w:p w:rsidR="00124C50" w:rsidRPr="007B66B6" w:rsidRDefault="00DF52FF" w:rsidP="007B66B6">
            <w:pPr>
              <w:jc w:val="center"/>
              <w:rPr>
                <w:b/>
              </w:rPr>
            </w:pPr>
            <w:r>
              <w:rPr>
                <w:b/>
              </w:rPr>
              <w:t>WNL</w:t>
            </w:r>
          </w:p>
        </w:tc>
      </w:tr>
      <w:tr w:rsidR="00124C50" w:rsidTr="00AD2C79">
        <w:tc>
          <w:tcPr>
            <w:tcW w:w="1548" w:type="dxa"/>
          </w:tcPr>
          <w:p w:rsidR="00124C50" w:rsidRDefault="00124C50" w:rsidP="00AD2C79">
            <w:pPr>
              <w:jc w:val="center"/>
            </w:pPr>
            <w:r>
              <w:t>K</w:t>
            </w:r>
          </w:p>
        </w:tc>
        <w:tc>
          <w:tcPr>
            <w:tcW w:w="2160" w:type="dxa"/>
          </w:tcPr>
          <w:p w:rsidR="00124C50" w:rsidRPr="007B66B6" w:rsidRDefault="007B66B6" w:rsidP="007B66B6">
            <w:pPr>
              <w:jc w:val="center"/>
              <w:rPr>
                <w:b/>
              </w:rPr>
            </w:pPr>
            <w:r>
              <w:rPr>
                <w:b/>
              </w:rPr>
              <w:t>4.1</w:t>
            </w:r>
          </w:p>
        </w:tc>
        <w:tc>
          <w:tcPr>
            <w:tcW w:w="2340" w:type="dxa"/>
          </w:tcPr>
          <w:p w:rsidR="00124C50" w:rsidRPr="007B66B6" w:rsidRDefault="007B66B6" w:rsidP="007B66B6">
            <w:pPr>
              <w:jc w:val="center"/>
              <w:rPr>
                <w:b/>
              </w:rPr>
            </w:pPr>
            <w:r>
              <w:rPr>
                <w:b/>
              </w:rPr>
              <w:t xml:space="preserve">2.6 </w:t>
            </w:r>
            <w:r w:rsidRPr="007B66B6">
              <w:rPr>
                <w:b/>
                <w:color w:val="FF0000"/>
              </w:rPr>
              <w:t>L*</w:t>
            </w:r>
            <w:r w:rsidR="001C7AE2">
              <w:rPr>
                <w:b/>
              </w:rPr>
              <w:t xml:space="preserve"> (1/18)</w:t>
            </w:r>
          </w:p>
        </w:tc>
        <w:tc>
          <w:tcPr>
            <w:tcW w:w="1080" w:type="dxa"/>
          </w:tcPr>
          <w:p w:rsidR="00124C50" w:rsidRPr="007B66B6" w:rsidRDefault="00DF52FF" w:rsidP="007B66B6">
            <w:pPr>
              <w:jc w:val="center"/>
              <w:rPr>
                <w:b/>
              </w:rPr>
            </w:pPr>
            <w:r>
              <w:rPr>
                <w:b/>
              </w:rPr>
              <w:t>3.7-5.2</w:t>
            </w:r>
          </w:p>
        </w:tc>
        <w:tc>
          <w:tcPr>
            <w:tcW w:w="2880" w:type="dxa"/>
          </w:tcPr>
          <w:p w:rsidR="00124C50" w:rsidRPr="007B66B6" w:rsidRDefault="00DF52FF" w:rsidP="007B66B6">
            <w:pPr>
              <w:jc w:val="center"/>
              <w:rPr>
                <w:b/>
              </w:rPr>
            </w:pPr>
            <w:r>
              <w:rPr>
                <w:b/>
              </w:rPr>
              <w:t>Related to changes in renal function</w:t>
            </w:r>
          </w:p>
        </w:tc>
      </w:tr>
      <w:tr w:rsidR="00124C50" w:rsidTr="00AD2C79">
        <w:tc>
          <w:tcPr>
            <w:tcW w:w="1548" w:type="dxa"/>
          </w:tcPr>
          <w:p w:rsidR="00124C50" w:rsidRDefault="00124C50" w:rsidP="00AD2C79">
            <w:pPr>
              <w:jc w:val="center"/>
            </w:pPr>
            <w:r>
              <w:lastRenderedPageBreak/>
              <w:t>Cl</w:t>
            </w:r>
          </w:p>
        </w:tc>
        <w:tc>
          <w:tcPr>
            <w:tcW w:w="2160" w:type="dxa"/>
          </w:tcPr>
          <w:p w:rsidR="00124C50" w:rsidRPr="007B66B6" w:rsidRDefault="007B66B6" w:rsidP="007B66B6">
            <w:pPr>
              <w:jc w:val="center"/>
              <w:rPr>
                <w:b/>
              </w:rPr>
            </w:pPr>
            <w:r>
              <w:rPr>
                <w:b/>
              </w:rPr>
              <w:t>108</w:t>
            </w:r>
          </w:p>
        </w:tc>
        <w:tc>
          <w:tcPr>
            <w:tcW w:w="2340" w:type="dxa"/>
          </w:tcPr>
          <w:p w:rsidR="00124C50" w:rsidRPr="007B66B6" w:rsidRDefault="007B66B6" w:rsidP="007B66B6">
            <w:pPr>
              <w:jc w:val="center"/>
              <w:rPr>
                <w:b/>
              </w:rPr>
            </w:pPr>
            <w:r>
              <w:rPr>
                <w:b/>
              </w:rPr>
              <w:t>110</w:t>
            </w:r>
            <w:r w:rsidR="001C7AE2">
              <w:rPr>
                <w:b/>
              </w:rPr>
              <w:t xml:space="preserve"> (1/18)</w:t>
            </w:r>
          </w:p>
        </w:tc>
        <w:tc>
          <w:tcPr>
            <w:tcW w:w="1080" w:type="dxa"/>
          </w:tcPr>
          <w:p w:rsidR="00124C50" w:rsidRPr="007B66B6" w:rsidRDefault="00DF52FF" w:rsidP="007B66B6">
            <w:pPr>
              <w:jc w:val="center"/>
              <w:rPr>
                <w:b/>
              </w:rPr>
            </w:pPr>
            <w:r>
              <w:rPr>
                <w:b/>
              </w:rPr>
              <w:t>95-120</w:t>
            </w:r>
          </w:p>
        </w:tc>
        <w:tc>
          <w:tcPr>
            <w:tcW w:w="2880" w:type="dxa"/>
          </w:tcPr>
          <w:p w:rsidR="00124C50" w:rsidRPr="007B66B6" w:rsidRDefault="00DF52FF" w:rsidP="007B66B6">
            <w:pPr>
              <w:jc w:val="center"/>
              <w:rPr>
                <w:b/>
              </w:rPr>
            </w:pPr>
            <w:r>
              <w:rPr>
                <w:b/>
              </w:rPr>
              <w:t>WNL</w:t>
            </w:r>
          </w:p>
        </w:tc>
      </w:tr>
      <w:tr w:rsidR="00124C50" w:rsidTr="00AD2C79">
        <w:tc>
          <w:tcPr>
            <w:tcW w:w="1548" w:type="dxa"/>
          </w:tcPr>
          <w:p w:rsidR="00124C50" w:rsidRDefault="00124C50" w:rsidP="00AD2C79">
            <w:pPr>
              <w:jc w:val="center"/>
            </w:pPr>
            <w:r>
              <w:t>Co</w:t>
            </w:r>
            <w:r w:rsidRPr="00AD2C79">
              <w:rPr>
                <w:vertAlign w:val="superscript"/>
              </w:rPr>
              <w:t>2</w:t>
            </w:r>
          </w:p>
        </w:tc>
        <w:tc>
          <w:tcPr>
            <w:tcW w:w="2160" w:type="dxa"/>
          </w:tcPr>
          <w:p w:rsidR="00124C50" w:rsidRPr="007B66B6" w:rsidRDefault="007B66B6" w:rsidP="007B66B6">
            <w:pPr>
              <w:jc w:val="center"/>
              <w:rPr>
                <w:b/>
              </w:rPr>
            </w:pPr>
            <w:r>
              <w:rPr>
                <w:b/>
              </w:rPr>
              <w:t>13.5 L</w:t>
            </w:r>
          </w:p>
        </w:tc>
        <w:tc>
          <w:tcPr>
            <w:tcW w:w="2340" w:type="dxa"/>
          </w:tcPr>
          <w:p w:rsidR="00124C50" w:rsidRPr="007B66B6" w:rsidRDefault="007B66B6" w:rsidP="007B66B6">
            <w:pPr>
              <w:jc w:val="center"/>
              <w:rPr>
                <w:b/>
              </w:rPr>
            </w:pPr>
            <w:r>
              <w:rPr>
                <w:b/>
              </w:rPr>
              <w:t>18.9 L</w:t>
            </w:r>
            <w:r w:rsidR="001C7AE2">
              <w:rPr>
                <w:b/>
              </w:rPr>
              <w:t xml:space="preserve"> (1/18)</w:t>
            </w:r>
          </w:p>
        </w:tc>
        <w:tc>
          <w:tcPr>
            <w:tcW w:w="1080" w:type="dxa"/>
          </w:tcPr>
          <w:p w:rsidR="00124C50" w:rsidRPr="007B66B6" w:rsidRDefault="00AD7D81" w:rsidP="007B66B6">
            <w:pPr>
              <w:jc w:val="center"/>
              <w:rPr>
                <w:b/>
              </w:rPr>
            </w:pPr>
            <w:r>
              <w:rPr>
                <w:b/>
              </w:rPr>
              <w:t>20-29</w:t>
            </w:r>
          </w:p>
        </w:tc>
        <w:tc>
          <w:tcPr>
            <w:tcW w:w="2880" w:type="dxa"/>
          </w:tcPr>
          <w:p w:rsidR="00124C50" w:rsidRPr="007B66B6" w:rsidRDefault="00AD7D81" w:rsidP="00AD7D81">
            <w:pPr>
              <w:jc w:val="center"/>
              <w:rPr>
                <w:b/>
              </w:rPr>
            </w:pPr>
            <w:r>
              <w:rPr>
                <w:b/>
              </w:rPr>
              <w:t xml:space="preserve">Related to acute renal failure (response to buildup of </w:t>
            </w:r>
            <w:proofErr w:type="spellStart"/>
            <w:r>
              <w:rPr>
                <w:b/>
              </w:rPr>
              <w:t>ketoacids</w:t>
            </w:r>
            <w:proofErr w:type="spellEnd"/>
            <w:r>
              <w:rPr>
                <w:b/>
              </w:rPr>
              <w:t>)</w:t>
            </w:r>
          </w:p>
        </w:tc>
      </w:tr>
      <w:tr w:rsidR="00124C50" w:rsidTr="00AD2C79">
        <w:tc>
          <w:tcPr>
            <w:tcW w:w="1548" w:type="dxa"/>
          </w:tcPr>
          <w:p w:rsidR="00124C50" w:rsidRDefault="00124C50" w:rsidP="00AD2C79">
            <w:pPr>
              <w:jc w:val="center"/>
            </w:pPr>
            <w:r>
              <w:t>Glucose</w:t>
            </w:r>
          </w:p>
        </w:tc>
        <w:tc>
          <w:tcPr>
            <w:tcW w:w="2160" w:type="dxa"/>
          </w:tcPr>
          <w:p w:rsidR="00124C50" w:rsidRPr="007B66B6" w:rsidRDefault="007B66B6" w:rsidP="007B66B6">
            <w:pPr>
              <w:jc w:val="center"/>
              <w:rPr>
                <w:b/>
              </w:rPr>
            </w:pPr>
            <w:r>
              <w:rPr>
                <w:b/>
              </w:rPr>
              <w:t>169 H</w:t>
            </w:r>
          </w:p>
        </w:tc>
        <w:tc>
          <w:tcPr>
            <w:tcW w:w="2340" w:type="dxa"/>
          </w:tcPr>
          <w:p w:rsidR="00124C50" w:rsidRPr="007B66B6" w:rsidRDefault="007B66B6" w:rsidP="007B66B6">
            <w:pPr>
              <w:jc w:val="center"/>
              <w:rPr>
                <w:b/>
              </w:rPr>
            </w:pPr>
            <w:r>
              <w:rPr>
                <w:b/>
              </w:rPr>
              <w:t>41 L</w:t>
            </w:r>
            <w:r w:rsidR="001C7AE2">
              <w:rPr>
                <w:b/>
              </w:rPr>
              <w:t xml:space="preserve"> (1/18)</w:t>
            </w:r>
          </w:p>
        </w:tc>
        <w:tc>
          <w:tcPr>
            <w:tcW w:w="1080" w:type="dxa"/>
          </w:tcPr>
          <w:p w:rsidR="00124C50" w:rsidRPr="007B66B6" w:rsidRDefault="00AD7D81" w:rsidP="007B66B6">
            <w:pPr>
              <w:jc w:val="center"/>
              <w:rPr>
                <w:b/>
              </w:rPr>
            </w:pPr>
            <w:r>
              <w:rPr>
                <w:b/>
              </w:rPr>
              <w:t>70-120</w:t>
            </w:r>
          </w:p>
        </w:tc>
        <w:tc>
          <w:tcPr>
            <w:tcW w:w="2880" w:type="dxa"/>
          </w:tcPr>
          <w:p w:rsidR="00124C50" w:rsidRPr="007B66B6" w:rsidRDefault="00AD7D81" w:rsidP="007B66B6">
            <w:pPr>
              <w:jc w:val="center"/>
              <w:rPr>
                <w:b/>
              </w:rPr>
            </w:pPr>
            <w:r>
              <w:rPr>
                <w:b/>
              </w:rPr>
              <w:t>Related to inability to control blood sugar</w:t>
            </w:r>
          </w:p>
        </w:tc>
      </w:tr>
      <w:tr w:rsidR="00124C50" w:rsidTr="00AD2C79">
        <w:tc>
          <w:tcPr>
            <w:tcW w:w="1548" w:type="dxa"/>
          </w:tcPr>
          <w:p w:rsidR="00124C50" w:rsidRDefault="00124C50" w:rsidP="00AD2C79">
            <w:pPr>
              <w:jc w:val="center"/>
            </w:pPr>
            <w:r>
              <w:t>BUN</w:t>
            </w:r>
          </w:p>
        </w:tc>
        <w:tc>
          <w:tcPr>
            <w:tcW w:w="2160" w:type="dxa"/>
          </w:tcPr>
          <w:p w:rsidR="00124C50" w:rsidRPr="007B66B6" w:rsidRDefault="007B66B6" w:rsidP="007B66B6">
            <w:pPr>
              <w:jc w:val="center"/>
              <w:rPr>
                <w:b/>
              </w:rPr>
            </w:pPr>
            <w:r>
              <w:rPr>
                <w:b/>
              </w:rPr>
              <w:t>34 H</w:t>
            </w:r>
          </w:p>
        </w:tc>
        <w:tc>
          <w:tcPr>
            <w:tcW w:w="2340" w:type="dxa"/>
          </w:tcPr>
          <w:p w:rsidR="00124C50" w:rsidRPr="007B66B6" w:rsidRDefault="007B66B6" w:rsidP="007B66B6">
            <w:pPr>
              <w:jc w:val="center"/>
              <w:rPr>
                <w:b/>
              </w:rPr>
            </w:pPr>
            <w:r>
              <w:rPr>
                <w:b/>
              </w:rPr>
              <w:t>33 H</w:t>
            </w:r>
            <w:r w:rsidR="001C7AE2">
              <w:rPr>
                <w:b/>
              </w:rPr>
              <w:t xml:space="preserve"> (1/18)</w:t>
            </w:r>
          </w:p>
        </w:tc>
        <w:tc>
          <w:tcPr>
            <w:tcW w:w="1080" w:type="dxa"/>
          </w:tcPr>
          <w:p w:rsidR="00124C50" w:rsidRPr="007B66B6" w:rsidRDefault="00AD7D81" w:rsidP="007B66B6">
            <w:pPr>
              <w:jc w:val="center"/>
              <w:rPr>
                <w:b/>
              </w:rPr>
            </w:pPr>
            <w:r>
              <w:rPr>
                <w:b/>
              </w:rPr>
              <w:t>7-20</w:t>
            </w:r>
          </w:p>
        </w:tc>
        <w:tc>
          <w:tcPr>
            <w:tcW w:w="2880" w:type="dxa"/>
          </w:tcPr>
          <w:p w:rsidR="00124C50" w:rsidRPr="007B66B6" w:rsidRDefault="00AD7D81" w:rsidP="007B66B6">
            <w:pPr>
              <w:jc w:val="center"/>
              <w:rPr>
                <w:b/>
              </w:rPr>
            </w:pPr>
            <w:r>
              <w:rPr>
                <w:b/>
              </w:rPr>
              <w:t>Related to deceased renal excretion</w:t>
            </w:r>
          </w:p>
        </w:tc>
      </w:tr>
      <w:tr w:rsidR="00124C50" w:rsidTr="00AD2C79">
        <w:tc>
          <w:tcPr>
            <w:tcW w:w="1548" w:type="dxa"/>
          </w:tcPr>
          <w:p w:rsidR="00124C50" w:rsidRDefault="00124C50" w:rsidP="00AD2C79">
            <w:pPr>
              <w:jc w:val="center"/>
            </w:pPr>
            <w:r>
              <w:t>Creatinine</w:t>
            </w:r>
          </w:p>
        </w:tc>
        <w:tc>
          <w:tcPr>
            <w:tcW w:w="2160" w:type="dxa"/>
          </w:tcPr>
          <w:p w:rsidR="00124C50" w:rsidRPr="007B66B6" w:rsidRDefault="007B66B6" w:rsidP="007B66B6">
            <w:pPr>
              <w:jc w:val="center"/>
              <w:rPr>
                <w:b/>
              </w:rPr>
            </w:pPr>
            <w:r>
              <w:rPr>
                <w:b/>
              </w:rPr>
              <w:t xml:space="preserve">3.28 H </w:t>
            </w:r>
          </w:p>
        </w:tc>
        <w:tc>
          <w:tcPr>
            <w:tcW w:w="2340" w:type="dxa"/>
          </w:tcPr>
          <w:p w:rsidR="00124C50" w:rsidRPr="007B66B6" w:rsidRDefault="007B66B6" w:rsidP="007B66B6">
            <w:pPr>
              <w:jc w:val="center"/>
              <w:rPr>
                <w:b/>
              </w:rPr>
            </w:pPr>
            <w:r>
              <w:rPr>
                <w:b/>
              </w:rPr>
              <w:t>2.95 H</w:t>
            </w:r>
            <w:r w:rsidR="001C7AE2">
              <w:rPr>
                <w:b/>
              </w:rPr>
              <w:t xml:space="preserve"> (1/18)</w:t>
            </w:r>
          </w:p>
        </w:tc>
        <w:tc>
          <w:tcPr>
            <w:tcW w:w="1080" w:type="dxa"/>
          </w:tcPr>
          <w:p w:rsidR="00124C50" w:rsidRPr="007B66B6" w:rsidRDefault="00AD7D81" w:rsidP="007B66B6">
            <w:pPr>
              <w:jc w:val="center"/>
              <w:rPr>
                <w:b/>
              </w:rPr>
            </w:pPr>
            <w:r>
              <w:rPr>
                <w:b/>
              </w:rPr>
              <w:t>0.8-1.4</w:t>
            </w:r>
          </w:p>
        </w:tc>
        <w:tc>
          <w:tcPr>
            <w:tcW w:w="2880" w:type="dxa"/>
          </w:tcPr>
          <w:p w:rsidR="00124C50" w:rsidRPr="007B66B6" w:rsidRDefault="00AD7D81" w:rsidP="007B66B6">
            <w:pPr>
              <w:jc w:val="center"/>
              <w:rPr>
                <w:b/>
              </w:rPr>
            </w:pPr>
            <w:r>
              <w:rPr>
                <w:b/>
              </w:rPr>
              <w:t>Related to deceased renal excretion</w:t>
            </w:r>
          </w:p>
        </w:tc>
      </w:tr>
      <w:tr w:rsidR="00124C50" w:rsidTr="00AD2C79">
        <w:tc>
          <w:tcPr>
            <w:tcW w:w="1548" w:type="dxa"/>
          </w:tcPr>
          <w:p w:rsidR="00124C50" w:rsidRDefault="00124C50" w:rsidP="00AD2C79">
            <w:pPr>
              <w:jc w:val="center"/>
            </w:pPr>
            <w:r>
              <w:t>Ca</w:t>
            </w:r>
          </w:p>
        </w:tc>
        <w:tc>
          <w:tcPr>
            <w:tcW w:w="2160" w:type="dxa"/>
          </w:tcPr>
          <w:p w:rsidR="00124C50" w:rsidRPr="007B66B6" w:rsidRDefault="007B66B6" w:rsidP="007B66B6">
            <w:pPr>
              <w:jc w:val="center"/>
              <w:rPr>
                <w:b/>
              </w:rPr>
            </w:pPr>
            <w:r>
              <w:rPr>
                <w:b/>
              </w:rPr>
              <w:t>8.3</w:t>
            </w:r>
          </w:p>
        </w:tc>
        <w:tc>
          <w:tcPr>
            <w:tcW w:w="2340" w:type="dxa"/>
          </w:tcPr>
          <w:p w:rsidR="00124C50" w:rsidRPr="007B66B6" w:rsidRDefault="007B66B6" w:rsidP="007B66B6">
            <w:pPr>
              <w:jc w:val="center"/>
              <w:rPr>
                <w:b/>
              </w:rPr>
            </w:pPr>
            <w:r>
              <w:rPr>
                <w:b/>
              </w:rPr>
              <w:t>7.7 L</w:t>
            </w:r>
            <w:r w:rsidR="001C7AE2">
              <w:rPr>
                <w:b/>
              </w:rPr>
              <w:t xml:space="preserve"> (1/18)</w:t>
            </w:r>
          </w:p>
        </w:tc>
        <w:tc>
          <w:tcPr>
            <w:tcW w:w="1080" w:type="dxa"/>
          </w:tcPr>
          <w:p w:rsidR="00124C50" w:rsidRPr="007B66B6" w:rsidRDefault="00AD7D81" w:rsidP="007B66B6">
            <w:pPr>
              <w:jc w:val="center"/>
              <w:rPr>
                <w:b/>
              </w:rPr>
            </w:pPr>
            <w:r>
              <w:rPr>
                <w:b/>
              </w:rPr>
              <w:t>8.5-10</w:t>
            </w:r>
          </w:p>
        </w:tc>
        <w:tc>
          <w:tcPr>
            <w:tcW w:w="2880" w:type="dxa"/>
          </w:tcPr>
          <w:p w:rsidR="00124C50" w:rsidRPr="007B66B6" w:rsidRDefault="00AD7D81" w:rsidP="00AD7D81">
            <w:pPr>
              <w:jc w:val="center"/>
              <w:rPr>
                <w:b/>
              </w:rPr>
            </w:pPr>
            <w:r>
              <w:rPr>
                <w:b/>
              </w:rPr>
              <w:t>Related to insufficient levels of albumin, an important carrier protein</w:t>
            </w:r>
          </w:p>
        </w:tc>
      </w:tr>
      <w:tr w:rsidR="00124C50" w:rsidTr="00AD2C79">
        <w:tc>
          <w:tcPr>
            <w:tcW w:w="1548" w:type="dxa"/>
          </w:tcPr>
          <w:p w:rsidR="00124C50" w:rsidRDefault="00124C50" w:rsidP="00AD2C79">
            <w:pPr>
              <w:jc w:val="center"/>
            </w:pPr>
            <w:r>
              <w:t>Total protein</w:t>
            </w:r>
          </w:p>
        </w:tc>
        <w:tc>
          <w:tcPr>
            <w:tcW w:w="2160" w:type="dxa"/>
          </w:tcPr>
          <w:p w:rsidR="00124C50" w:rsidRPr="007B66B6" w:rsidRDefault="007B66B6" w:rsidP="007B66B6">
            <w:pPr>
              <w:jc w:val="center"/>
              <w:rPr>
                <w:b/>
              </w:rPr>
            </w:pPr>
            <w:r>
              <w:rPr>
                <w:b/>
              </w:rPr>
              <w:t>5.7</w:t>
            </w:r>
            <w:r w:rsidR="00AD7D81">
              <w:rPr>
                <w:b/>
              </w:rPr>
              <w:t>L</w:t>
            </w:r>
          </w:p>
        </w:tc>
        <w:tc>
          <w:tcPr>
            <w:tcW w:w="2340" w:type="dxa"/>
          </w:tcPr>
          <w:p w:rsidR="00124C50" w:rsidRPr="007B66B6" w:rsidRDefault="007B66B6" w:rsidP="007B66B6">
            <w:pPr>
              <w:jc w:val="center"/>
              <w:rPr>
                <w:b/>
              </w:rPr>
            </w:pPr>
            <w:r>
              <w:rPr>
                <w:b/>
              </w:rPr>
              <w:t>5.8</w:t>
            </w:r>
            <w:r w:rsidR="00AD7D81">
              <w:rPr>
                <w:b/>
              </w:rPr>
              <w:t>L</w:t>
            </w:r>
            <w:r w:rsidR="001C7AE2">
              <w:rPr>
                <w:b/>
              </w:rPr>
              <w:t xml:space="preserve"> (1/18)</w:t>
            </w:r>
          </w:p>
        </w:tc>
        <w:tc>
          <w:tcPr>
            <w:tcW w:w="1080" w:type="dxa"/>
          </w:tcPr>
          <w:p w:rsidR="00124C50" w:rsidRPr="007B66B6" w:rsidRDefault="00AD7D81" w:rsidP="007B66B6">
            <w:pPr>
              <w:jc w:val="center"/>
              <w:rPr>
                <w:b/>
              </w:rPr>
            </w:pPr>
            <w:r>
              <w:rPr>
                <w:b/>
              </w:rPr>
              <w:t>6.3-7.9</w:t>
            </w:r>
          </w:p>
        </w:tc>
        <w:tc>
          <w:tcPr>
            <w:tcW w:w="2880" w:type="dxa"/>
          </w:tcPr>
          <w:p w:rsidR="00124C50" w:rsidRPr="007B66B6" w:rsidRDefault="00AD7D81" w:rsidP="007B66B6">
            <w:pPr>
              <w:jc w:val="center"/>
              <w:rPr>
                <w:b/>
              </w:rPr>
            </w:pPr>
            <w:r>
              <w:rPr>
                <w:b/>
              </w:rPr>
              <w:t>Related to synthesis by liver</w:t>
            </w:r>
          </w:p>
        </w:tc>
      </w:tr>
      <w:tr w:rsidR="00124C50" w:rsidTr="00AD2C79">
        <w:tc>
          <w:tcPr>
            <w:tcW w:w="1548" w:type="dxa"/>
          </w:tcPr>
          <w:p w:rsidR="00124C50" w:rsidRDefault="00124C50" w:rsidP="00AD2C79">
            <w:pPr>
              <w:jc w:val="center"/>
            </w:pPr>
            <w:r>
              <w:t>Albumin</w:t>
            </w:r>
          </w:p>
        </w:tc>
        <w:tc>
          <w:tcPr>
            <w:tcW w:w="2160" w:type="dxa"/>
          </w:tcPr>
          <w:p w:rsidR="00124C50" w:rsidRPr="007B66B6" w:rsidRDefault="007B66B6" w:rsidP="007B66B6">
            <w:pPr>
              <w:jc w:val="center"/>
              <w:rPr>
                <w:b/>
              </w:rPr>
            </w:pPr>
            <w:r>
              <w:rPr>
                <w:b/>
              </w:rPr>
              <w:t>1.7</w:t>
            </w:r>
            <w:r w:rsidR="00AD7D81">
              <w:rPr>
                <w:b/>
              </w:rPr>
              <w:t>L</w:t>
            </w:r>
          </w:p>
        </w:tc>
        <w:tc>
          <w:tcPr>
            <w:tcW w:w="2340" w:type="dxa"/>
          </w:tcPr>
          <w:p w:rsidR="00124C50" w:rsidRPr="007B66B6" w:rsidRDefault="007B66B6" w:rsidP="007B66B6">
            <w:pPr>
              <w:jc w:val="center"/>
              <w:rPr>
                <w:b/>
              </w:rPr>
            </w:pPr>
            <w:r>
              <w:rPr>
                <w:b/>
              </w:rPr>
              <w:t>2.0</w:t>
            </w:r>
            <w:r w:rsidR="001C7AE2">
              <w:rPr>
                <w:b/>
              </w:rPr>
              <w:t xml:space="preserve"> </w:t>
            </w:r>
            <w:r w:rsidR="00AD7D81">
              <w:rPr>
                <w:b/>
              </w:rPr>
              <w:t>L</w:t>
            </w:r>
            <w:r w:rsidR="001C7AE2">
              <w:rPr>
                <w:b/>
              </w:rPr>
              <w:t>(1/18)</w:t>
            </w:r>
          </w:p>
        </w:tc>
        <w:tc>
          <w:tcPr>
            <w:tcW w:w="1080" w:type="dxa"/>
          </w:tcPr>
          <w:p w:rsidR="00124C50" w:rsidRPr="007B66B6" w:rsidRDefault="00AD7D81" w:rsidP="007B66B6">
            <w:pPr>
              <w:jc w:val="center"/>
              <w:rPr>
                <w:b/>
              </w:rPr>
            </w:pPr>
            <w:r>
              <w:rPr>
                <w:b/>
              </w:rPr>
              <w:t>3.9-5</w:t>
            </w:r>
          </w:p>
        </w:tc>
        <w:tc>
          <w:tcPr>
            <w:tcW w:w="2880" w:type="dxa"/>
          </w:tcPr>
          <w:p w:rsidR="00124C50" w:rsidRPr="007B66B6" w:rsidRDefault="00AD7D81" w:rsidP="007B66B6">
            <w:pPr>
              <w:jc w:val="center"/>
              <w:rPr>
                <w:b/>
              </w:rPr>
            </w:pPr>
            <w:r>
              <w:rPr>
                <w:b/>
              </w:rPr>
              <w:t>Related to a decreases in normal liver function (liver is body’s site of protein synthesis)</w:t>
            </w:r>
          </w:p>
        </w:tc>
      </w:tr>
      <w:tr w:rsidR="00124C50" w:rsidTr="00AD2C79">
        <w:tc>
          <w:tcPr>
            <w:tcW w:w="1548" w:type="dxa"/>
          </w:tcPr>
          <w:p w:rsidR="00124C50" w:rsidRDefault="00124C50" w:rsidP="00AD2C79">
            <w:pPr>
              <w:jc w:val="center"/>
            </w:pPr>
            <w:r>
              <w:t>PT</w:t>
            </w:r>
          </w:p>
        </w:tc>
        <w:tc>
          <w:tcPr>
            <w:tcW w:w="2160" w:type="dxa"/>
          </w:tcPr>
          <w:p w:rsidR="00124C50" w:rsidRPr="007B66B6" w:rsidRDefault="007B66B6" w:rsidP="007B66B6">
            <w:pPr>
              <w:jc w:val="center"/>
              <w:rPr>
                <w:b/>
              </w:rPr>
            </w:pPr>
            <w:r>
              <w:rPr>
                <w:b/>
              </w:rPr>
              <w:t>24.5 H</w:t>
            </w:r>
          </w:p>
        </w:tc>
        <w:tc>
          <w:tcPr>
            <w:tcW w:w="2340" w:type="dxa"/>
          </w:tcPr>
          <w:p w:rsidR="00124C50" w:rsidRPr="007B66B6" w:rsidRDefault="00124C50" w:rsidP="007B66B6">
            <w:pPr>
              <w:jc w:val="center"/>
              <w:rPr>
                <w:b/>
              </w:rPr>
            </w:pPr>
          </w:p>
        </w:tc>
        <w:tc>
          <w:tcPr>
            <w:tcW w:w="1080" w:type="dxa"/>
          </w:tcPr>
          <w:p w:rsidR="00124C50" w:rsidRPr="007B66B6" w:rsidRDefault="005B3EEC" w:rsidP="007B66B6">
            <w:pPr>
              <w:jc w:val="center"/>
              <w:rPr>
                <w:b/>
              </w:rPr>
            </w:pPr>
            <w:r>
              <w:rPr>
                <w:b/>
              </w:rPr>
              <w:t>10-13</w:t>
            </w:r>
          </w:p>
        </w:tc>
        <w:tc>
          <w:tcPr>
            <w:tcW w:w="2880" w:type="dxa"/>
          </w:tcPr>
          <w:p w:rsidR="00124C50" w:rsidRPr="007B66B6" w:rsidRDefault="005B3EEC" w:rsidP="005B3EEC">
            <w:pPr>
              <w:jc w:val="center"/>
              <w:rPr>
                <w:b/>
              </w:rPr>
            </w:pPr>
            <w:r>
              <w:rPr>
                <w:b/>
              </w:rPr>
              <w:t xml:space="preserve">Related to liver function which results in decreased production of clotting factors </w:t>
            </w:r>
          </w:p>
        </w:tc>
      </w:tr>
      <w:tr w:rsidR="00124C50" w:rsidTr="00AD2C79">
        <w:tc>
          <w:tcPr>
            <w:tcW w:w="1548" w:type="dxa"/>
          </w:tcPr>
          <w:p w:rsidR="00124C50" w:rsidRDefault="00124C50" w:rsidP="00AD2C79">
            <w:pPr>
              <w:jc w:val="center"/>
            </w:pPr>
            <w:r>
              <w:t>INR</w:t>
            </w:r>
          </w:p>
        </w:tc>
        <w:tc>
          <w:tcPr>
            <w:tcW w:w="2160" w:type="dxa"/>
          </w:tcPr>
          <w:p w:rsidR="00124C50" w:rsidRPr="007B66B6" w:rsidRDefault="007B66B6" w:rsidP="007B66B6">
            <w:pPr>
              <w:jc w:val="center"/>
              <w:rPr>
                <w:b/>
              </w:rPr>
            </w:pPr>
            <w:r>
              <w:rPr>
                <w:b/>
              </w:rPr>
              <w:t>2.1</w:t>
            </w:r>
          </w:p>
        </w:tc>
        <w:tc>
          <w:tcPr>
            <w:tcW w:w="2340" w:type="dxa"/>
          </w:tcPr>
          <w:p w:rsidR="00124C50" w:rsidRPr="007B66B6" w:rsidRDefault="00124C50" w:rsidP="007B66B6">
            <w:pPr>
              <w:jc w:val="center"/>
              <w:rPr>
                <w:b/>
              </w:rPr>
            </w:pPr>
          </w:p>
        </w:tc>
        <w:tc>
          <w:tcPr>
            <w:tcW w:w="1080" w:type="dxa"/>
          </w:tcPr>
          <w:p w:rsidR="00124C50" w:rsidRPr="007B66B6" w:rsidRDefault="005B3EEC" w:rsidP="007B66B6">
            <w:pPr>
              <w:jc w:val="center"/>
              <w:rPr>
                <w:b/>
              </w:rPr>
            </w:pPr>
            <w:r>
              <w:rPr>
                <w:b/>
              </w:rPr>
              <w:t>2.0-3.0</w:t>
            </w:r>
          </w:p>
        </w:tc>
        <w:tc>
          <w:tcPr>
            <w:tcW w:w="2880" w:type="dxa"/>
          </w:tcPr>
          <w:p w:rsidR="00124C50" w:rsidRPr="007B66B6" w:rsidRDefault="005B3EEC" w:rsidP="007B66B6">
            <w:pPr>
              <w:jc w:val="center"/>
              <w:rPr>
                <w:b/>
              </w:rPr>
            </w:pPr>
            <w:r>
              <w:rPr>
                <w:b/>
              </w:rPr>
              <w:t>WNL</w:t>
            </w:r>
          </w:p>
        </w:tc>
      </w:tr>
      <w:tr w:rsidR="00124C50" w:rsidTr="00AD2C79">
        <w:tc>
          <w:tcPr>
            <w:tcW w:w="1548" w:type="dxa"/>
          </w:tcPr>
          <w:p w:rsidR="00124C50" w:rsidRDefault="00124C50" w:rsidP="00AD2C79">
            <w:pPr>
              <w:jc w:val="center"/>
            </w:pPr>
            <w:r>
              <w:t>PTT</w:t>
            </w:r>
          </w:p>
        </w:tc>
        <w:tc>
          <w:tcPr>
            <w:tcW w:w="2160" w:type="dxa"/>
          </w:tcPr>
          <w:p w:rsidR="00124C50" w:rsidRPr="007B66B6" w:rsidRDefault="007B66B6" w:rsidP="007B66B6">
            <w:pPr>
              <w:jc w:val="center"/>
              <w:rPr>
                <w:b/>
              </w:rPr>
            </w:pPr>
            <w:r>
              <w:rPr>
                <w:b/>
              </w:rPr>
              <w:t>41.2 H</w:t>
            </w:r>
          </w:p>
        </w:tc>
        <w:tc>
          <w:tcPr>
            <w:tcW w:w="2340" w:type="dxa"/>
          </w:tcPr>
          <w:p w:rsidR="00124C50" w:rsidRPr="007B66B6" w:rsidRDefault="00124C50" w:rsidP="007B66B6">
            <w:pPr>
              <w:jc w:val="center"/>
              <w:rPr>
                <w:b/>
              </w:rPr>
            </w:pPr>
          </w:p>
        </w:tc>
        <w:tc>
          <w:tcPr>
            <w:tcW w:w="1080" w:type="dxa"/>
          </w:tcPr>
          <w:p w:rsidR="00124C50" w:rsidRPr="007B66B6" w:rsidRDefault="005B3EEC" w:rsidP="007B66B6">
            <w:pPr>
              <w:jc w:val="center"/>
              <w:rPr>
                <w:b/>
              </w:rPr>
            </w:pPr>
            <w:r>
              <w:rPr>
                <w:b/>
              </w:rPr>
              <w:t>25-35</w:t>
            </w:r>
          </w:p>
        </w:tc>
        <w:tc>
          <w:tcPr>
            <w:tcW w:w="2880" w:type="dxa"/>
          </w:tcPr>
          <w:p w:rsidR="00124C50" w:rsidRPr="007B66B6" w:rsidRDefault="005B3EEC" w:rsidP="007B66B6">
            <w:pPr>
              <w:jc w:val="center"/>
              <w:rPr>
                <w:b/>
              </w:rPr>
            </w:pPr>
            <w:r>
              <w:rPr>
                <w:b/>
              </w:rPr>
              <w:t>Related to liver function which results in decreased production of clotting factors</w:t>
            </w:r>
          </w:p>
        </w:tc>
      </w:tr>
    </w:tbl>
    <w:p w:rsidR="0042000C" w:rsidRDefault="0042000C" w:rsidP="0042000C"/>
    <w:tbl>
      <w:tblPr>
        <w:tblW w:w="0" w:type="auto"/>
        <w:tblLook w:val="01E0" w:firstRow="1" w:lastRow="1" w:firstColumn="1" w:lastColumn="1" w:noHBand="0" w:noVBand="0"/>
      </w:tblPr>
      <w:tblGrid>
        <w:gridCol w:w="10008"/>
      </w:tblGrid>
      <w:tr w:rsidR="006511EB" w:rsidTr="00DA50AD">
        <w:tc>
          <w:tcPr>
            <w:tcW w:w="10008" w:type="dxa"/>
          </w:tcPr>
          <w:p w:rsidR="00F22E4F" w:rsidRDefault="00F22E4F" w:rsidP="00AB4CDB">
            <w:pPr>
              <w:rPr>
                <w:sz w:val="28"/>
                <w:szCs w:val="28"/>
              </w:rPr>
            </w:pPr>
          </w:p>
          <w:p w:rsidR="00F22E4F" w:rsidRDefault="00F22E4F" w:rsidP="00AB4CDB">
            <w:pPr>
              <w:rPr>
                <w:sz w:val="28"/>
                <w:szCs w:val="28"/>
              </w:rPr>
            </w:pPr>
          </w:p>
          <w:p w:rsidR="006511EB" w:rsidRPr="00DA50AD" w:rsidRDefault="006511EB" w:rsidP="00AB4CDB">
            <w:pPr>
              <w:rPr>
                <w:sz w:val="28"/>
                <w:szCs w:val="28"/>
              </w:rPr>
            </w:pPr>
            <w:r w:rsidRPr="00DA50AD">
              <w:rPr>
                <w:sz w:val="28"/>
                <w:szCs w:val="28"/>
              </w:rPr>
              <w:t>Pertinent Diagnostic Test Results/Procedures/Surgeries</w:t>
            </w:r>
            <w:r w:rsidR="00CF79EB" w:rsidRPr="00DA50AD">
              <w:rPr>
                <w:sz w:val="28"/>
                <w:szCs w:val="28"/>
              </w:rPr>
              <w:t>/Cultures</w:t>
            </w:r>
            <w:r w:rsidRPr="00DA50AD">
              <w:rPr>
                <w:sz w:val="28"/>
                <w:szCs w:val="28"/>
              </w:rPr>
              <w:t>:</w:t>
            </w:r>
          </w:p>
          <w:p w:rsidR="006511EB" w:rsidRDefault="005E702C" w:rsidP="00AB4CDB">
            <w:pPr>
              <w:rPr>
                <w:b/>
              </w:rPr>
            </w:pPr>
            <w:r>
              <w:t xml:space="preserve"> </w:t>
            </w:r>
          </w:p>
          <w:p w:rsidR="005E702C" w:rsidRDefault="005E702C" w:rsidP="00AB4CDB">
            <w:r>
              <w:rPr>
                <w:b/>
              </w:rPr>
              <w:t>Chest X-Ray (1/16):</w:t>
            </w:r>
            <w:r>
              <w:t xml:space="preserve"> Heart WNL.  No vascular congestion.  The lungs, as visualized, are clear.  No effusion or pneumothorax.  Osseous structures are intact.  May be slight dextroscolisos.</w:t>
            </w:r>
          </w:p>
          <w:p w:rsidR="005E702C" w:rsidRDefault="005E702C" w:rsidP="00AB4CDB"/>
          <w:p w:rsidR="005E702C" w:rsidRPr="005E702C" w:rsidRDefault="005E702C" w:rsidP="00AB4CDB">
            <w:r>
              <w:rPr>
                <w:b/>
              </w:rPr>
              <w:t>Head CT Scan</w:t>
            </w:r>
            <w:r>
              <w:t xml:space="preserve"> </w:t>
            </w:r>
            <w:r>
              <w:rPr>
                <w:b/>
              </w:rPr>
              <w:t>(1/15)</w:t>
            </w:r>
            <w:r>
              <w:t>:  Ventricles are normal in size and position.  There are no areas of abdominal attenuation.  No hemorrhage, mass effect or extra-axial collections. Minor atrophy.  The imaged paranasal sinuses are clear.</w:t>
            </w:r>
          </w:p>
          <w:p w:rsidR="006511EB" w:rsidRDefault="006511EB" w:rsidP="00AB4CDB"/>
        </w:tc>
      </w:tr>
      <w:tr w:rsidR="006511EB" w:rsidTr="00DA50AD">
        <w:tc>
          <w:tcPr>
            <w:tcW w:w="10008" w:type="dxa"/>
          </w:tcPr>
          <w:p w:rsidR="00F22E4F" w:rsidRDefault="00F22E4F" w:rsidP="00AB4CDB">
            <w:pPr>
              <w:rPr>
                <w:sz w:val="28"/>
                <w:szCs w:val="28"/>
              </w:rPr>
            </w:pPr>
          </w:p>
          <w:p w:rsidR="006511EB" w:rsidRDefault="006511EB" w:rsidP="00AB4CDB">
            <w:pPr>
              <w:rPr>
                <w:sz w:val="28"/>
                <w:szCs w:val="28"/>
              </w:rPr>
            </w:pPr>
            <w:r w:rsidRPr="00DA50AD">
              <w:rPr>
                <w:sz w:val="28"/>
                <w:szCs w:val="28"/>
              </w:rPr>
              <w:t>Multidisciplinary Reports (PT, OT, ST, RT, CM, Dietary):</w:t>
            </w:r>
          </w:p>
          <w:p w:rsidR="005E702C" w:rsidRDefault="005E702C" w:rsidP="00AB4CDB">
            <w:pPr>
              <w:rPr>
                <w:sz w:val="28"/>
                <w:szCs w:val="28"/>
              </w:rPr>
            </w:pPr>
          </w:p>
          <w:p w:rsidR="005E702C" w:rsidRDefault="005E702C" w:rsidP="00AB4CDB">
            <w:r w:rsidRPr="005E702C">
              <w:rPr>
                <w:b/>
              </w:rPr>
              <w:t>Dietary:</w:t>
            </w:r>
            <w:r w:rsidRPr="005E702C">
              <w:t xml:space="preserve"> Patient on</w:t>
            </w:r>
            <w:r>
              <w:t xml:space="preserve"> renal diet.  Not appropriate for education at this time.  Commercial beverage offer Boost Glucose Control two per day if PO intake is &lt; 50% of meals to supplement Kcal/pro intake.</w:t>
            </w:r>
          </w:p>
          <w:p w:rsidR="005E702C" w:rsidRDefault="005E702C" w:rsidP="00AB4CDB"/>
          <w:p w:rsidR="005E702C" w:rsidRPr="005E702C" w:rsidRDefault="005E702C" w:rsidP="00AB4CDB">
            <w:r>
              <w:rPr>
                <w:b/>
              </w:rPr>
              <w:t>Case Manager:</w:t>
            </w:r>
            <w:r>
              <w:t xml:space="preserve">  Initial discharge assessment completed, spoke with wife who plans for patient to be transferred to Cleveland Clinic when bed is available. </w:t>
            </w:r>
          </w:p>
          <w:p w:rsidR="006511EB" w:rsidRDefault="006511EB" w:rsidP="00AB4CDB"/>
          <w:p w:rsidR="006511EB" w:rsidRDefault="006511EB" w:rsidP="00AB4CDB"/>
          <w:p w:rsidR="00F22E4F" w:rsidRDefault="00F22E4F" w:rsidP="00AB4CDB">
            <w:pPr>
              <w:rPr>
                <w:sz w:val="28"/>
                <w:szCs w:val="28"/>
              </w:rPr>
            </w:pPr>
          </w:p>
          <w:p w:rsidR="00DA50AD" w:rsidRDefault="00004598" w:rsidP="00AB4CDB">
            <w:pPr>
              <w:rPr>
                <w:sz w:val="28"/>
                <w:szCs w:val="28"/>
              </w:rPr>
            </w:pPr>
            <w:r w:rsidRPr="00DA50AD">
              <w:rPr>
                <w:sz w:val="28"/>
                <w:szCs w:val="28"/>
              </w:rPr>
              <w:t>Consultations:</w:t>
            </w:r>
          </w:p>
          <w:p w:rsidR="00BF1BD1" w:rsidRDefault="00BF1BD1" w:rsidP="00AB4CDB">
            <w:pPr>
              <w:rPr>
                <w:sz w:val="28"/>
                <w:szCs w:val="28"/>
              </w:rPr>
            </w:pPr>
          </w:p>
          <w:p w:rsidR="00DA50AD" w:rsidRPr="00BF1BD1" w:rsidRDefault="00BF1BD1" w:rsidP="00AB4CDB">
            <w:pPr>
              <w:rPr>
                <w:b/>
              </w:rPr>
            </w:pPr>
            <w:r w:rsidRPr="00BF1BD1">
              <w:rPr>
                <w:b/>
              </w:rPr>
              <w:t>NA</w:t>
            </w:r>
          </w:p>
        </w:tc>
      </w:tr>
      <w:tr w:rsidR="006511EB" w:rsidTr="00DA50AD">
        <w:tc>
          <w:tcPr>
            <w:tcW w:w="10008" w:type="dxa"/>
          </w:tcPr>
          <w:p w:rsidR="00F22E4F" w:rsidRDefault="00F22E4F" w:rsidP="00AB4CDB">
            <w:pPr>
              <w:rPr>
                <w:sz w:val="28"/>
                <w:szCs w:val="28"/>
              </w:rPr>
            </w:pPr>
          </w:p>
          <w:p w:rsidR="006511EB" w:rsidRDefault="006511EB" w:rsidP="00AB4CDB">
            <w:pPr>
              <w:rPr>
                <w:sz w:val="28"/>
                <w:szCs w:val="28"/>
              </w:rPr>
            </w:pPr>
            <w:r w:rsidRPr="00DA50AD">
              <w:rPr>
                <w:sz w:val="28"/>
                <w:szCs w:val="28"/>
              </w:rPr>
              <w:t>Teaching/Discharge Needs:</w:t>
            </w:r>
          </w:p>
          <w:p w:rsidR="00BF1BD1" w:rsidRDefault="00BF1BD1" w:rsidP="00AB4CDB">
            <w:pPr>
              <w:rPr>
                <w:sz w:val="28"/>
                <w:szCs w:val="28"/>
              </w:rPr>
            </w:pPr>
          </w:p>
          <w:p w:rsidR="00BF1BD1" w:rsidRPr="00BF1BD1" w:rsidRDefault="00BF1BD1" w:rsidP="00AB4CDB">
            <w:r>
              <w:t>Patient not appropriate for education as this time.</w:t>
            </w:r>
          </w:p>
          <w:p w:rsidR="006511EB" w:rsidRDefault="006511EB" w:rsidP="00AB4CDB"/>
        </w:tc>
      </w:tr>
    </w:tbl>
    <w:p w:rsidR="004C2E29" w:rsidRDefault="004C2E29" w:rsidP="0042000C"/>
    <w:p w:rsidR="0042000C" w:rsidRDefault="0042000C" w:rsidP="0042000C">
      <w:r>
        <w:t>Hearing Aid</w:t>
      </w:r>
      <w:r w:rsidR="00BF1BD1">
        <w:t>:  NO</w:t>
      </w:r>
      <w:r>
        <w:t xml:space="preserve"> </w:t>
      </w:r>
      <w:r w:rsidR="00BF1BD1">
        <w:t>⁯</w:t>
      </w:r>
      <w:r w:rsidR="00BF1BD1">
        <w:tab/>
      </w:r>
      <w:r w:rsidR="00BF1BD1">
        <w:tab/>
      </w:r>
      <w:r>
        <w:t xml:space="preserve">Feeding: </w:t>
      </w:r>
      <w:r w:rsidRPr="00BF1BD1">
        <w:rPr>
          <w:highlight w:val="yellow"/>
        </w:rPr>
        <w:t>Dependent</w:t>
      </w:r>
      <w:r>
        <w:t xml:space="preserve"> ⁯ Independent ⁯</w:t>
      </w:r>
      <w:r>
        <w:tab/>
        <w:t>Foley ⁯</w:t>
      </w:r>
      <w:r w:rsidR="00BF1BD1">
        <w:t>NO</w:t>
      </w:r>
    </w:p>
    <w:p w:rsidR="0042000C" w:rsidRDefault="0042000C" w:rsidP="0042000C">
      <w:r>
        <w:t>Glasses ⁯</w:t>
      </w:r>
      <w:r>
        <w:tab/>
      </w:r>
      <w:r w:rsidR="00BF1BD1">
        <w:t>NO</w:t>
      </w:r>
      <w:r>
        <w:tab/>
      </w:r>
      <w:r>
        <w:tab/>
        <w:t xml:space="preserve">Hygiene: </w:t>
      </w:r>
      <w:r w:rsidRPr="00BF1BD1">
        <w:rPr>
          <w:highlight w:val="yellow"/>
        </w:rPr>
        <w:t>Dependent</w:t>
      </w:r>
      <w:r>
        <w:t xml:space="preserve"> ⁯ Independent ⁯</w:t>
      </w:r>
      <w:r>
        <w:tab/>
      </w:r>
      <w:proofErr w:type="gramStart"/>
      <w:r>
        <w:t xml:space="preserve">SCD </w:t>
      </w:r>
      <w:r w:rsidR="00BF1BD1">
        <w:t xml:space="preserve"> NO</w:t>
      </w:r>
      <w:proofErr w:type="gramEnd"/>
      <w:r w:rsidR="00BF1BD1">
        <w:t xml:space="preserve"> TED Hose  NO</w:t>
      </w:r>
    </w:p>
    <w:p w:rsidR="0042000C" w:rsidRDefault="0042000C" w:rsidP="0042000C">
      <w:r>
        <w:t xml:space="preserve">Fall Risk: Low ⁯ </w:t>
      </w:r>
      <w:r w:rsidRPr="00BF1BD1">
        <w:rPr>
          <w:highlight w:val="yellow"/>
        </w:rPr>
        <w:t>High</w:t>
      </w:r>
      <w:r>
        <w:t xml:space="preserve"> ⁯</w:t>
      </w:r>
      <w:r>
        <w:tab/>
        <w:t>Diet __</w:t>
      </w:r>
      <w:proofErr w:type="spellStart"/>
      <w:r w:rsidR="00BF1BD1">
        <w:rPr>
          <w:u w:val="single"/>
        </w:rPr>
        <w:t>Relan</w:t>
      </w:r>
      <w:proofErr w:type="spellEnd"/>
      <w:r w:rsidR="00BF1BD1">
        <w:rPr>
          <w:u w:val="single"/>
        </w:rPr>
        <w:t xml:space="preserve"> Diet</w:t>
      </w:r>
      <w:r>
        <w:t>________</w:t>
      </w:r>
      <w:r>
        <w:tab/>
      </w:r>
      <w:r>
        <w:tab/>
      </w:r>
      <w:r w:rsidR="00BF1BD1">
        <w:t xml:space="preserve">    </w:t>
      </w:r>
      <w:r w:rsidR="00BF1BD1">
        <w:tab/>
      </w:r>
      <w:r>
        <w:t>Oxygen _</w:t>
      </w:r>
      <w:r w:rsidR="00BF1BD1">
        <w:rPr>
          <w:u w:val="single"/>
        </w:rPr>
        <w:t>NO</w:t>
      </w:r>
      <w:r>
        <w:t>_______</w:t>
      </w:r>
    </w:p>
    <w:p w:rsidR="0042000C" w:rsidRDefault="0042000C" w:rsidP="0042000C">
      <w:r>
        <w:t>Bed Alarm ⁯</w:t>
      </w:r>
      <w:r w:rsidR="00BF1BD1">
        <w:t>ON</w:t>
      </w:r>
      <w:r w:rsidR="00BF1BD1">
        <w:tab/>
      </w:r>
      <w:r w:rsidR="00BF1BD1">
        <w:tab/>
      </w:r>
      <w:r>
        <w:t>Fluid Restriction _</w:t>
      </w:r>
      <w:r w:rsidR="00BF1BD1">
        <w:rPr>
          <w:u w:val="single"/>
        </w:rPr>
        <w:t>NO</w:t>
      </w:r>
      <w:r>
        <w:t>________</w:t>
      </w:r>
      <w:r>
        <w:tab/>
      </w:r>
      <w:r w:rsidR="00BF1BD1">
        <w:tab/>
      </w:r>
      <w:r>
        <w:t xml:space="preserve">Incentive </w:t>
      </w:r>
      <w:proofErr w:type="spellStart"/>
      <w:r>
        <w:t>Spirometr</w:t>
      </w:r>
      <w:r w:rsidR="00BF1BD1">
        <w:t>y</w:t>
      </w:r>
      <w:proofErr w:type="spellEnd"/>
      <w:r w:rsidR="00BF1BD1">
        <w:t xml:space="preserve"> NO</w:t>
      </w:r>
    </w:p>
    <w:p w:rsidR="0042000C" w:rsidRDefault="0042000C" w:rsidP="0042000C">
      <w:r>
        <w:t>Activity _</w:t>
      </w:r>
      <w:r w:rsidR="00BF1BD1">
        <w:rPr>
          <w:u w:val="single"/>
        </w:rPr>
        <w:t>Ad Lib</w:t>
      </w:r>
      <w:r>
        <w:t>______</w:t>
      </w:r>
      <w:r>
        <w:tab/>
      </w:r>
      <w:proofErr w:type="spellStart"/>
      <w:r>
        <w:t>FSBS_</w:t>
      </w:r>
      <w:r w:rsidR="00BF1BD1">
        <w:rPr>
          <w:u w:val="single"/>
        </w:rPr>
        <w:t>Before</w:t>
      </w:r>
      <w:proofErr w:type="spellEnd"/>
      <w:r w:rsidR="00BF1BD1">
        <w:rPr>
          <w:u w:val="single"/>
        </w:rPr>
        <w:t xml:space="preserve"> Meals</w:t>
      </w:r>
      <w:r>
        <w:t>__________</w:t>
      </w:r>
      <w:r>
        <w:tab/>
        <w:t xml:space="preserve">            Flutter </w:t>
      </w:r>
      <w:r w:rsidR="00BF1BD1">
        <w:t>NO</w:t>
      </w:r>
      <w:r>
        <w:t>⁯</w:t>
      </w:r>
    </w:p>
    <w:p w:rsidR="00BF1BD1" w:rsidRDefault="0042000C" w:rsidP="0042000C">
      <w:r>
        <w:t>Assistive Device _</w:t>
      </w:r>
      <w:r w:rsidR="00BF1BD1">
        <w:rPr>
          <w:u w:val="single"/>
        </w:rPr>
        <w:t>NO</w:t>
      </w:r>
      <w:r>
        <w:t>____</w:t>
      </w:r>
      <w:r>
        <w:tab/>
        <w:t xml:space="preserve">IV </w:t>
      </w:r>
      <w:proofErr w:type="gramStart"/>
      <w:r>
        <w:t>Fluids</w:t>
      </w:r>
      <w:r w:rsidR="00BF1BD1">
        <w:t xml:space="preserve"> </w:t>
      </w:r>
      <w:r w:rsidR="00BF1BD1">
        <w:rPr>
          <w:u w:val="single"/>
        </w:rPr>
        <w:t xml:space="preserve"> </w:t>
      </w:r>
      <w:r w:rsidR="00BF1BD1" w:rsidRPr="00BF1BD1">
        <w:rPr>
          <w:u w:val="single"/>
        </w:rPr>
        <w:t>DW5</w:t>
      </w:r>
      <w:proofErr w:type="gramEnd"/>
      <w:r w:rsidR="00BF1BD1">
        <w:rPr>
          <w:u w:val="single"/>
        </w:rPr>
        <w:t>%45NS with Sodium Bicarbonate</w:t>
      </w:r>
      <w:r>
        <w:tab/>
      </w:r>
    </w:p>
    <w:p w:rsidR="0042000C" w:rsidRDefault="0042000C" w:rsidP="0042000C">
      <w:proofErr w:type="gramStart"/>
      <w:r>
        <w:t xml:space="preserve">Telemetry </w:t>
      </w:r>
      <w:r w:rsidR="00E87E7F">
        <w:t xml:space="preserve"> </w:t>
      </w:r>
      <w:r w:rsidR="00E87E7F" w:rsidRPr="00BF1BD1">
        <w:rPr>
          <w:highlight w:val="yellow"/>
        </w:rPr>
        <w:t>Yes</w:t>
      </w:r>
      <w:proofErr w:type="gramEnd"/>
      <w:r w:rsidR="00E87E7F">
        <w:t xml:space="preserve"> or  No</w:t>
      </w:r>
    </w:p>
    <w:p w:rsidR="001A5EA5" w:rsidRDefault="0042000C" w:rsidP="0042000C">
      <w:r>
        <w:t>Wound Care __</w:t>
      </w:r>
      <w:r w:rsidR="00BF1BD1">
        <w:rPr>
          <w:u w:val="single"/>
        </w:rPr>
        <w:t>NO</w:t>
      </w:r>
      <w:r>
        <w:t xml:space="preserve">__________________________________________________________         </w:t>
      </w:r>
      <w:proofErr w:type="gramStart"/>
      <w:r>
        <w:t>Other</w:t>
      </w:r>
      <w:proofErr w:type="gramEnd"/>
      <w:r>
        <w:t xml:space="preserve"> __________________________________________________________________________</w:t>
      </w:r>
    </w:p>
    <w:p w:rsidR="004C2E29" w:rsidRPr="00703DF3" w:rsidRDefault="004C2E29" w:rsidP="0042000C">
      <w:pPr>
        <w:rPr>
          <w:sz w:val="16"/>
          <w:szCs w:val="16"/>
        </w:rPr>
      </w:pPr>
    </w:p>
    <w:p w:rsidR="00DA50AD" w:rsidRDefault="00DA50AD" w:rsidP="00703DF3">
      <w:pPr>
        <w:rPr>
          <w:b/>
          <w:sz w:val="28"/>
          <w:szCs w:val="28"/>
        </w:rPr>
      </w:pPr>
    </w:p>
    <w:p w:rsidR="00703DF3" w:rsidRDefault="00703DF3" w:rsidP="00703DF3">
      <w:pPr>
        <w:rPr>
          <w:b/>
          <w:sz w:val="28"/>
          <w:szCs w:val="28"/>
        </w:rPr>
      </w:pPr>
      <w:proofErr w:type="gramStart"/>
      <w:r w:rsidRPr="00DA50AD">
        <w:rPr>
          <w:b/>
          <w:sz w:val="28"/>
          <w:szCs w:val="28"/>
        </w:rPr>
        <w:t>ABNORMAL  ASSESSMENT</w:t>
      </w:r>
      <w:proofErr w:type="gramEnd"/>
      <w:r w:rsidRPr="00DA50AD">
        <w:rPr>
          <w:b/>
          <w:sz w:val="28"/>
          <w:szCs w:val="28"/>
        </w:rPr>
        <w:t>:</w:t>
      </w:r>
    </w:p>
    <w:p w:rsidR="00795B28" w:rsidRPr="00DA50AD" w:rsidRDefault="00795B28" w:rsidP="00703DF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9117D" w:rsidRPr="00DA50AD" w:rsidTr="00DA50AD">
        <w:tc>
          <w:tcPr>
            <w:tcW w:w="10008" w:type="dxa"/>
            <w:tcBorders>
              <w:top w:val="nil"/>
              <w:left w:val="nil"/>
              <w:bottom w:val="nil"/>
              <w:right w:val="nil"/>
            </w:tcBorders>
          </w:tcPr>
          <w:p w:rsidR="00BF1BD1" w:rsidRDefault="00124C50" w:rsidP="00AB4CDB">
            <w:pPr>
              <w:rPr>
                <w:sz w:val="28"/>
                <w:szCs w:val="28"/>
              </w:rPr>
            </w:pPr>
            <w:r w:rsidRPr="00DA50AD">
              <w:rPr>
                <w:sz w:val="28"/>
                <w:szCs w:val="28"/>
                <w:u w:val="single"/>
              </w:rPr>
              <w:t>Neuro</w:t>
            </w:r>
            <w:r w:rsidR="00F5638F" w:rsidRPr="00DA50AD">
              <w:rPr>
                <w:sz w:val="28"/>
                <w:szCs w:val="28"/>
                <w:u w:val="single"/>
              </w:rPr>
              <w:t>logical</w:t>
            </w:r>
            <w:r w:rsidR="00BF1BD1">
              <w:rPr>
                <w:sz w:val="28"/>
                <w:szCs w:val="28"/>
                <w:u w:val="single"/>
              </w:rPr>
              <w:t>:</w:t>
            </w:r>
            <w:r w:rsidR="00BF1BD1">
              <w:rPr>
                <w:sz w:val="28"/>
                <w:szCs w:val="28"/>
              </w:rPr>
              <w:t xml:space="preserve">  lethargic, slow and slurred speech, slow to respond</w:t>
            </w:r>
            <w:r w:rsidR="00891B5F" w:rsidRPr="00DA50AD">
              <w:rPr>
                <w:sz w:val="28"/>
                <w:szCs w:val="28"/>
              </w:rPr>
              <w:t xml:space="preserve">                                       </w:t>
            </w:r>
            <w:r w:rsidR="00891B5F" w:rsidRPr="00DA50AD">
              <w:rPr>
                <w:sz w:val="28"/>
                <w:szCs w:val="28"/>
                <w:u w:val="single"/>
              </w:rPr>
              <w:t>ENT</w:t>
            </w:r>
            <w:r w:rsidR="00BF1BD1">
              <w:rPr>
                <w:sz w:val="28"/>
                <w:szCs w:val="28"/>
                <w:u w:val="single"/>
              </w:rPr>
              <w:t xml:space="preserve">: </w:t>
            </w:r>
            <w:r w:rsidR="00BF1BD1">
              <w:rPr>
                <w:sz w:val="28"/>
                <w:szCs w:val="28"/>
              </w:rPr>
              <w:t>WNL</w:t>
            </w:r>
            <w:r w:rsidR="00891B5F" w:rsidRPr="00DA50AD">
              <w:rPr>
                <w:sz w:val="28"/>
                <w:szCs w:val="28"/>
              </w:rPr>
              <w:t xml:space="preserve">                                          </w:t>
            </w:r>
          </w:p>
          <w:p w:rsidR="0029117D" w:rsidRPr="00BF1BD1" w:rsidRDefault="00891B5F" w:rsidP="00AB4CDB">
            <w:pPr>
              <w:rPr>
                <w:sz w:val="28"/>
                <w:szCs w:val="28"/>
              </w:rPr>
            </w:pPr>
            <w:r w:rsidRPr="00DA50AD">
              <w:rPr>
                <w:sz w:val="28"/>
                <w:szCs w:val="28"/>
                <w:u w:val="single"/>
              </w:rPr>
              <w:t>Cardiovascular</w:t>
            </w:r>
            <w:r w:rsidR="00BF1BD1">
              <w:rPr>
                <w:sz w:val="28"/>
                <w:szCs w:val="28"/>
                <w:u w:val="single"/>
              </w:rPr>
              <w:t>:</w:t>
            </w:r>
            <w:r w:rsidR="00BF1BD1">
              <w:rPr>
                <w:sz w:val="28"/>
                <w:szCs w:val="28"/>
              </w:rPr>
              <w:t xml:space="preserve"> +2 pitting edema on lower extremities, pulses on both feet </w:t>
            </w:r>
            <w:proofErr w:type="spellStart"/>
            <w:r w:rsidR="00BF1BD1">
              <w:rPr>
                <w:sz w:val="28"/>
                <w:szCs w:val="28"/>
              </w:rPr>
              <w:t>unpalpatable</w:t>
            </w:r>
            <w:proofErr w:type="spellEnd"/>
            <w:r w:rsidR="00BF1BD1">
              <w:rPr>
                <w:sz w:val="28"/>
                <w:szCs w:val="28"/>
              </w:rPr>
              <w:t>.</w:t>
            </w:r>
          </w:p>
          <w:p w:rsidR="00BF1BD1" w:rsidRDefault="00891B5F" w:rsidP="00AB4CDB">
            <w:pPr>
              <w:rPr>
                <w:sz w:val="28"/>
                <w:szCs w:val="28"/>
              </w:rPr>
            </w:pPr>
            <w:r w:rsidRPr="00DA50AD">
              <w:rPr>
                <w:sz w:val="28"/>
                <w:szCs w:val="28"/>
                <w:u w:val="single"/>
              </w:rPr>
              <w:t xml:space="preserve">Respiratory </w:t>
            </w:r>
            <w:r w:rsidR="00BF1BD1">
              <w:rPr>
                <w:sz w:val="28"/>
                <w:szCs w:val="28"/>
              </w:rPr>
              <w:t>: WNL</w:t>
            </w:r>
            <w:r w:rsidRPr="00DA50AD">
              <w:rPr>
                <w:sz w:val="28"/>
                <w:szCs w:val="28"/>
              </w:rPr>
              <w:t xml:space="preserve">                                       </w:t>
            </w:r>
          </w:p>
          <w:p w:rsidR="00BF1BD1" w:rsidRPr="00BF1BD1" w:rsidRDefault="00891B5F" w:rsidP="00AB4CDB">
            <w:pPr>
              <w:rPr>
                <w:sz w:val="28"/>
                <w:szCs w:val="28"/>
              </w:rPr>
            </w:pPr>
            <w:r w:rsidRPr="00DA50AD">
              <w:rPr>
                <w:sz w:val="28"/>
                <w:szCs w:val="28"/>
                <w:u w:val="single"/>
              </w:rPr>
              <w:t>GI</w:t>
            </w:r>
            <w:r w:rsidR="00F212E9" w:rsidRPr="00DA50AD">
              <w:rPr>
                <w:sz w:val="28"/>
                <w:szCs w:val="28"/>
                <w:u w:val="single"/>
              </w:rPr>
              <w:t>/GU</w:t>
            </w:r>
            <w:r w:rsidR="00BF1BD1">
              <w:rPr>
                <w:sz w:val="28"/>
                <w:szCs w:val="28"/>
                <w:u w:val="single"/>
              </w:rPr>
              <w:t xml:space="preserve">: </w:t>
            </w:r>
            <w:r w:rsidR="00BF1BD1">
              <w:rPr>
                <w:sz w:val="28"/>
                <w:szCs w:val="28"/>
              </w:rPr>
              <w:t>WNL</w:t>
            </w:r>
          </w:p>
          <w:p w:rsidR="00891B5F" w:rsidRPr="00DA50AD" w:rsidRDefault="00891B5F" w:rsidP="00AB4CDB">
            <w:pPr>
              <w:rPr>
                <w:sz w:val="28"/>
                <w:szCs w:val="28"/>
              </w:rPr>
            </w:pPr>
            <w:r w:rsidRPr="00DA50AD">
              <w:rPr>
                <w:sz w:val="28"/>
                <w:szCs w:val="28"/>
                <w:u w:val="single"/>
              </w:rPr>
              <w:t>Musculoskeletal</w:t>
            </w:r>
            <w:r w:rsidR="00BF1BD1">
              <w:rPr>
                <w:sz w:val="28"/>
                <w:szCs w:val="28"/>
                <w:u w:val="single"/>
              </w:rPr>
              <w:t>:</w:t>
            </w:r>
            <w:r w:rsidR="00BF1BD1">
              <w:rPr>
                <w:sz w:val="28"/>
                <w:szCs w:val="28"/>
              </w:rPr>
              <w:t xml:space="preserve"> slight weakness in upper extremities, unsteady gait</w:t>
            </w:r>
          </w:p>
          <w:p w:rsidR="00BF1BD1" w:rsidRDefault="00891B5F" w:rsidP="00AB4CDB">
            <w:pPr>
              <w:rPr>
                <w:sz w:val="28"/>
                <w:szCs w:val="28"/>
              </w:rPr>
            </w:pPr>
            <w:r w:rsidRPr="00DA50AD">
              <w:rPr>
                <w:sz w:val="28"/>
                <w:szCs w:val="28"/>
                <w:u w:val="single"/>
              </w:rPr>
              <w:t>Integumentary</w:t>
            </w:r>
            <w:r w:rsidR="00BF1BD1">
              <w:rPr>
                <w:sz w:val="28"/>
                <w:szCs w:val="28"/>
                <w:u w:val="single"/>
              </w:rPr>
              <w:t xml:space="preserve">: </w:t>
            </w:r>
            <w:r w:rsidR="00BF1BD1">
              <w:rPr>
                <w:sz w:val="28"/>
                <w:szCs w:val="28"/>
              </w:rPr>
              <w:t xml:space="preserve"> dry, scaly skin on arms and legs</w:t>
            </w:r>
            <w:r w:rsidRPr="00DA50AD">
              <w:rPr>
                <w:sz w:val="28"/>
                <w:szCs w:val="28"/>
              </w:rPr>
              <w:t xml:space="preserve">                                    </w:t>
            </w:r>
          </w:p>
          <w:p w:rsidR="00BF1BD1" w:rsidRDefault="00891B5F" w:rsidP="00AB4CDB">
            <w:pPr>
              <w:rPr>
                <w:sz w:val="28"/>
                <w:szCs w:val="28"/>
              </w:rPr>
            </w:pPr>
            <w:r w:rsidRPr="00DA50AD">
              <w:rPr>
                <w:sz w:val="28"/>
                <w:szCs w:val="28"/>
                <w:u w:val="single"/>
              </w:rPr>
              <w:t>Psychosocial</w:t>
            </w:r>
            <w:r w:rsidRPr="00DA50AD">
              <w:rPr>
                <w:sz w:val="28"/>
                <w:szCs w:val="28"/>
              </w:rPr>
              <w:t xml:space="preserve"> </w:t>
            </w:r>
            <w:r w:rsidR="00BF1BD1">
              <w:rPr>
                <w:sz w:val="28"/>
                <w:szCs w:val="28"/>
              </w:rPr>
              <w:t>: WNL</w:t>
            </w:r>
            <w:r w:rsidRPr="00DA50AD">
              <w:rPr>
                <w:sz w:val="28"/>
                <w:szCs w:val="28"/>
              </w:rPr>
              <w:t xml:space="preserve">                            </w:t>
            </w:r>
          </w:p>
          <w:p w:rsidR="00891B5F" w:rsidRDefault="00891B5F" w:rsidP="00AB4CDB">
            <w:pPr>
              <w:rPr>
                <w:sz w:val="28"/>
                <w:szCs w:val="28"/>
              </w:rPr>
            </w:pPr>
            <w:r w:rsidRPr="00DA50AD">
              <w:rPr>
                <w:sz w:val="28"/>
                <w:szCs w:val="28"/>
                <w:u w:val="single"/>
              </w:rPr>
              <w:t>Pain</w:t>
            </w:r>
            <w:r w:rsidR="00BF1BD1">
              <w:rPr>
                <w:sz w:val="28"/>
                <w:szCs w:val="28"/>
                <w:u w:val="single"/>
              </w:rPr>
              <w:t xml:space="preserve">: </w:t>
            </w:r>
            <w:r w:rsidR="00130F6D">
              <w:rPr>
                <w:sz w:val="28"/>
                <w:szCs w:val="28"/>
                <w:u w:val="single"/>
              </w:rPr>
              <w:t xml:space="preserve"> </w:t>
            </w:r>
            <w:r w:rsidR="00BF1BD1">
              <w:rPr>
                <w:sz w:val="28"/>
                <w:szCs w:val="28"/>
              </w:rPr>
              <w:t>reported ZERO pain all day</w:t>
            </w:r>
          </w:p>
          <w:p w:rsidR="00130F6D" w:rsidRDefault="00130F6D" w:rsidP="00AB4CDB">
            <w:pPr>
              <w:rPr>
                <w:sz w:val="28"/>
                <w:szCs w:val="28"/>
              </w:rPr>
            </w:pPr>
          </w:p>
          <w:p w:rsidR="00130F6D" w:rsidRPr="00130F6D" w:rsidRDefault="00130F6D" w:rsidP="00AB4CDB">
            <w:pPr>
              <w:rPr>
                <w:b/>
                <w:sz w:val="28"/>
                <w:szCs w:val="28"/>
              </w:rPr>
            </w:pPr>
            <w:r>
              <w:rPr>
                <w:b/>
                <w:sz w:val="28"/>
                <w:szCs w:val="28"/>
              </w:rPr>
              <w:t>Definitions of Past Medical History:</w:t>
            </w:r>
          </w:p>
          <w:p w:rsidR="0029117D" w:rsidRDefault="0029117D" w:rsidP="00AB4CDB">
            <w:pPr>
              <w:rPr>
                <w:sz w:val="28"/>
                <w:szCs w:val="28"/>
              </w:rPr>
            </w:pPr>
          </w:p>
          <w:p w:rsidR="00130F6D" w:rsidRDefault="00130F6D" w:rsidP="00AB4CDB">
            <w:r w:rsidRPr="00130F6D">
              <w:rPr>
                <w:b/>
              </w:rPr>
              <w:t xml:space="preserve">Portal Hypertension: </w:t>
            </w:r>
            <w:r w:rsidRPr="00130F6D">
              <w:t>h</w:t>
            </w:r>
            <w:r w:rsidRPr="00130F6D">
              <w:t>ypertension in the hepatic portal system caused by venous obstruction or occlusion that produces splenomegaly and ascites in its later stages</w:t>
            </w:r>
            <w:r w:rsidRPr="00130F6D">
              <w:t>.</w:t>
            </w:r>
          </w:p>
          <w:p w:rsidR="00CE0AC0" w:rsidRDefault="00CE0AC0" w:rsidP="00AB4CDB"/>
          <w:p w:rsidR="00CE0AC0" w:rsidRDefault="00CE0AC0" w:rsidP="00AB4CDB">
            <w:r w:rsidRPr="00CE0AC0">
              <w:rPr>
                <w:b/>
              </w:rPr>
              <w:t>Irritable</w:t>
            </w:r>
            <w:r>
              <w:rPr>
                <w:b/>
              </w:rPr>
              <w:t xml:space="preserve"> B</w:t>
            </w:r>
            <w:r w:rsidRPr="00CE0AC0">
              <w:rPr>
                <w:b/>
              </w:rPr>
              <w:t>owel</w:t>
            </w:r>
            <w:r>
              <w:t xml:space="preserve">: </w:t>
            </w:r>
            <w:r>
              <w:t>a chronic functional disorder of the colon that is of unknown etiology but is often associated with abnormal intestinal motility and increased sensitivity to visceral pain and that is characterized by diarrhea or constipation or diarrhea alternating with constipation, abdominal pain or discomfort, abdominal bloating, and passage of mucus in the stool</w:t>
            </w:r>
          </w:p>
          <w:p w:rsidR="00CE0AC0" w:rsidRPr="00CE0AC0" w:rsidRDefault="00CE0AC0" w:rsidP="00AB4CDB">
            <w:pPr>
              <w:rPr>
                <w:b/>
              </w:rPr>
            </w:pPr>
            <w:r>
              <w:rPr>
                <w:b/>
              </w:rPr>
              <w:lastRenderedPageBreak/>
              <w:t>Hiatal Hernia:</w:t>
            </w:r>
            <w:r>
              <w:t xml:space="preserve"> </w:t>
            </w:r>
            <w:r>
              <w:t>a hernia in which an anatomical part (as the stomach) protrudes through the esophageal hiatus of the diaphragm</w:t>
            </w:r>
          </w:p>
          <w:p w:rsidR="00130F6D" w:rsidRPr="00CE0AC0" w:rsidRDefault="00130F6D" w:rsidP="00AB4CDB">
            <w:pPr>
              <w:rPr>
                <w:b/>
                <w:sz w:val="28"/>
                <w:szCs w:val="28"/>
              </w:rPr>
            </w:pPr>
          </w:p>
          <w:p w:rsidR="00CE0AC0" w:rsidRDefault="00CE0AC0" w:rsidP="00AB4CDB">
            <w:r w:rsidRPr="00CE0AC0">
              <w:rPr>
                <w:b/>
              </w:rPr>
              <w:t>Gastrointestinal Reflux</w:t>
            </w:r>
            <w:r>
              <w:rPr>
                <w:b/>
              </w:rPr>
              <w:t xml:space="preserve">: </w:t>
            </w:r>
            <w:r>
              <w:t>backward flow of the gastric contents due to improper functioning of a sphincter at the lower end of the esophagus and resulting especially in heartburn</w:t>
            </w:r>
          </w:p>
          <w:p w:rsidR="00CE0AC0" w:rsidRDefault="00CE0AC0" w:rsidP="00AB4CDB">
            <w:pPr>
              <w:rPr>
                <w:b/>
                <w:sz w:val="28"/>
                <w:szCs w:val="28"/>
              </w:rPr>
            </w:pPr>
          </w:p>
          <w:p w:rsidR="00CE0AC0" w:rsidRDefault="00CE0AC0" w:rsidP="00AB4CDB">
            <w:r w:rsidRPr="00CE0AC0">
              <w:rPr>
                <w:b/>
              </w:rPr>
              <w:t>Hepatitis C</w:t>
            </w:r>
            <w:r>
              <w:t>: H</w:t>
            </w:r>
            <w:r>
              <w:t xml:space="preserve">epatitis caused by a single-stranded RNA virus of the family </w:t>
            </w:r>
            <w:proofErr w:type="spellStart"/>
            <w:r>
              <w:rPr>
                <w:rStyle w:val="Emphasis"/>
              </w:rPr>
              <w:t>Flaviviridae</w:t>
            </w:r>
            <w:proofErr w:type="spellEnd"/>
            <w:r>
              <w:t xml:space="preserve"> (species </w:t>
            </w:r>
            <w:r>
              <w:rPr>
                <w:rStyle w:val="Emphasis"/>
              </w:rPr>
              <w:t>Hepatitis Celsius virus</w:t>
            </w:r>
            <w:r>
              <w:t xml:space="preserve"> of the genus </w:t>
            </w:r>
            <w:proofErr w:type="spellStart"/>
            <w:r>
              <w:rPr>
                <w:rStyle w:val="Emphasis"/>
              </w:rPr>
              <w:t>Hepacivirus</w:t>
            </w:r>
            <w:proofErr w:type="spellEnd"/>
            <w:r>
              <w:t>) that tends to persist in the blood serum and is usually transmitted by infected blood (as by injection of an illicit drug, blood transfusion, or exposure to blood or blood products) and that accounts for most cases of non-A, non-B hepatitis</w:t>
            </w:r>
          </w:p>
          <w:p w:rsidR="00CE0AC0" w:rsidRDefault="00CE0AC0" w:rsidP="00AB4CDB"/>
          <w:p w:rsidR="00CE0AC0" w:rsidRDefault="00CE0AC0" w:rsidP="00AB4CDB">
            <w:r w:rsidRPr="00CE0AC0">
              <w:rPr>
                <w:b/>
              </w:rPr>
              <w:t>Cirrhosis</w:t>
            </w:r>
            <w:r>
              <w:t xml:space="preserve">: </w:t>
            </w:r>
            <w:r>
              <w:t>widespread disruption of normal liver structure by fibrosis and the formation of regenerative nodules that is caused by any of various chronic progressive conditions affecting the liver</w:t>
            </w:r>
          </w:p>
          <w:p w:rsidR="00CE0AC0" w:rsidRDefault="00CE0AC0" w:rsidP="00AB4CDB">
            <w:pPr>
              <w:rPr>
                <w:b/>
                <w:sz w:val="28"/>
                <w:szCs w:val="28"/>
              </w:rPr>
            </w:pPr>
          </w:p>
          <w:p w:rsidR="00CE0AC0" w:rsidRDefault="00CE0AC0" w:rsidP="00AB4CDB">
            <w:r w:rsidRPr="00CE0AC0">
              <w:rPr>
                <w:b/>
              </w:rPr>
              <w:t>Ascites</w:t>
            </w:r>
            <w:r>
              <w:t xml:space="preserve">: </w:t>
            </w:r>
            <w:r>
              <w:t>abnormal accumulation of serous fluid in the spaces between tissues and organs in the cavity of the abdomen</w:t>
            </w:r>
          </w:p>
          <w:p w:rsidR="00CE0AC0" w:rsidRDefault="00CE0AC0" w:rsidP="00AB4CDB"/>
          <w:p w:rsidR="00CE0AC0" w:rsidRDefault="00CE0AC0" w:rsidP="00AB4CDB">
            <w:r w:rsidRPr="00CE0AC0">
              <w:rPr>
                <w:b/>
              </w:rPr>
              <w:t>Hyperlipidemia</w:t>
            </w:r>
            <w:r>
              <w:t xml:space="preserve">: </w:t>
            </w:r>
            <w:r>
              <w:t>the presence of excess fat or lipids in the blood</w:t>
            </w:r>
          </w:p>
          <w:p w:rsidR="00CE0AC0" w:rsidRDefault="00CE0AC0" w:rsidP="00AB4CDB"/>
          <w:p w:rsidR="00CE0AC0" w:rsidRDefault="00CE0AC0" w:rsidP="00AB4CDB">
            <w:r w:rsidRPr="00CE0AC0">
              <w:rPr>
                <w:b/>
              </w:rPr>
              <w:t>Diabetes Miletus</w:t>
            </w:r>
            <w:r>
              <w:t xml:space="preserve">: </w:t>
            </w:r>
            <w:r>
              <w:t>a variable disorder of carbohydrate metabolism caused by a combination of hereditary and environmental factors and usually characterized by inadequate secretion or utilization of insulin, by excessive urine production, by excessive amounts of sugar in the blood and urine, and by thirst, hunger, and loss of weight</w:t>
            </w:r>
          </w:p>
          <w:p w:rsidR="00CE0AC0" w:rsidRDefault="00CE0AC0" w:rsidP="00AB4CDB"/>
          <w:p w:rsidR="00CE0AC0" w:rsidRDefault="00CE0AC0" w:rsidP="00AB4CDB">
            <w:r w:rsidRPr="00CE0AC0">
              <w:rPr>
                <w:b/>
              </w:rPr>
              <w:t>Splenomegaly</w:t>
            </w:r>
            <w:r>
              <w:t xml:space="preserve">: </w:t>
            </w:r>
            <w:r>
              <w:t>abnormal enlargement of the spleen</w:t>
            </w:r>
          </w:p>
          <w:p w:rsidR="00CE0AC0" w:rsidRDefault="00CE0AC0" w:rsidP="00AB4CDB"/>
          <w:p w:rsidR="00130F6D" w:rsidRDefault="00CE0AC0" w:rsidP="00AB4CDB">
            <w:pPr>
              <w:rPr>
                <w:sz w:val="28"/>
                <w:szCs w:val="28"/>
              </w:rPr>
            </w:pPr>
            <w:r w:rsidRPr="00CE0AC0">
              <w:rPr>
                <w:b/>
              </w:rPr>
              <w:t>Hemorrhoid</w:t>
            </w:r>
            <w:r>
              <w:t xml:space="preserve">: </w:t>
            </w:r>
            <w:r>
              <w:t>a mass of dilated veins in swollen tissue at the margin of the anus or nearby within the rectum</w:t>
            </w:r>
          </w:p>
          <w:p w:rsidR="00CE0AC0" w:rsidRDefault="00CE0AC0" w:rsidP="00AB4CDB">
            <w:pPr>
              <w:rPr>
                <w:sz w:val="28"/>
                <w:szCs w:val="28"/>
              </w:rPr>
            </w:pPr>
          </w:p>
          <w:p w:rsidR="00CE0AC0" w:rsidRDefault="00CE0AC0" w:rsidP="00AB4CDB">
            <w:pPr>
              <w:rPr>
                <w:b/>
                <w:sz w:val="28"/>
                <w:szCs w:val="28"/>
              </w:rPr>
            </w:pPr>
            <w:r>
              <w:rPr>
                <w:b/>
                <w:sz w:val="28"/>
                <w:szCs w:val="28"/>
              </w:rPr>
              <w:t>All D</w:t>
            </w:r>
            <w:bookmarkStart w:id="0" w:name="_GoBack"/>
            <w:bookmarkEnd w:id="0"/>
            <w:r>
              <w:rPr>
                <w:b/>
                <w:sz w:val="28"/>
                <w:szCs w:val="28"/>
              </w:rPr>
              <w:t>efinitions from Medline Plus</w:t>
            </w:r>
          </w:p>
          <w:p w:rsidR="00CE0AC0" w:rsidRDefault="00CE0AC0" w:rsidP="00AB4CDB">
            <w:pPr>
              <w:rPr>
                <w:b/>
                <w:sz w:val="28"/>
                <w:szCs w:val="28"/>
              </w:rPr>
            </w:pPr>
          </w:p>
          <w:p w:rsidR="00CE0AC0" w:rsidRPr="00CE0AC0" w:rsidRDefault="00CE0AC0" w:rsidP="00AB4CDB">
            <w:pPr>
              <w:rPr>
                <w:b/>
                <w:sz w:val="28"/>
                <w:szCs w:val="28"/>
              </w:rPr>
            </w:pPr>
          </w:p>
          <w:p w:rsidR="00F22E4F" w:rsidRDefault="00F22E4F" w:rsidP="00AB4CDB">
            <w:pPr>
              <w:rPr>
                <w:sz w:val="28"/>
                <w:szCs w:val="28"/>
              </w:rPr>
            </w:pPr>
            <w:r w:rsidRPr="00F22E4F">
              <w:rPr>
                <w:b/>
                <w:sz w:val="28"/>
                <w:szCs w:val="28"/>
              </w:rPr>
              <w:t>TEXTBOOK RESEARCH</w:t>
            </w:r>
            <w:r>
              <w:rPr>
                <w:sz w:val="28"/>
                <w:szCs w:val="28"/>
              </w:rPr>
              <w:t xml:space="preserve">  (include Bibliography):</w:t>
            </w:r>
          </w:p>
          <w:p w:rsidR="00F22E4F" w:rsidRDefault="00F22E4F" w:rsidP="00AB4CDB">
            <w:pPr>
              <w:rPr>
                <w:sz w:val="28"/>
                <w:szCs w:val="28"/>
              </w:rPr>
            </w:pPr>
          </w:p>
          <w:p w:rsidR="00F22E4F" w:rsidRDefault="00F22E4F" w:rsidP="00F22E4F">
            <w:pPr>
              <w:numPr>
                <w:ilvl w:val="0"/>
                <w:numId w:val="3"/>
              </w:numPr>
              <w:rPr>
                <w:sz w:val="28"/>
                <w:szCs w:val="28"/>
              </w:rPr>
            </w:pPr>
            <w:r>
              <w:rPr>
                <w:sz w:val="28"/>
                <w:szCs w:val="28"/>
              </w:rPr>
              <w:t>Pathophysiology of the admitting diagnosis</w:t>
            </w:r>
          </w:p>
          <w:p w:rsidR="00F22E4F" w:rsidRPr="00DA50AD" w:rsidRDefault="00F22E4F" w:rsidP="00F22E4F">
            <w:pPr>
              <w:ind w:left="720"/>
              <w:rPr>
                <w:sz w:val="28"/>
                <w:szCs w:val="28"/>
              </w:rPr>
            </w:pPr>
          </w:p>
        </w:tc>
      </w:tr>
      <w:tr w:rsidR="00703DF3" w:rsidTr="002E5F20">
        <w:trPr>
          <w:trHeight w:val="3096"/>
        </w:trPr>
        <w:tc>
          <w:tcPr>
            <w:tcW w:w="10008" w:type="dxa"/>
            <w:tcBorders>
              <w:top w:val="nil"/>
              <w:left w:val="nil"/>
              <w:bottom w:val="nil"/>
              <w:right w:val="nil"/>
            </w:tcBorders>
          </w:tcPr>
          <w:p w:rsidR="00703DF3" w:rsidRDefault="00703DF3" w:rsidP="00F22E4F">
            <w:pPr>
              <w:ind w:left="720"/>
            </w:pPr>
          </w:p>
        </w:tc>
      </w:tr>
    </w:tbl>
    <w:p w:rsidR="0098257C" w:rsidRPr="00AB4CDB" w:rsidRDefault="0098257C" w:rsidP="00795B28"/>
    <w:sectPr w:rsidR="0098257C" w:rsidRPr="00AB4CDB" w:rsidSect="00795B28">
      <w:headerReference w:type="default" r:id="rId9"/>
      <w:headerReference w:type="first" r:id="rId10"/>
      <w:pgSz w:w="12240" w:h="15840"/>
      <w:pgMar w:top="720" w:right="1008"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AAC" w:rsidRDefault="004A5AAC">
      <w:r>
        <w:separator/>
      </w:r>
    </w:p>
  </w:endnote>
  <w:endnote w:type="continuationSeparator" w:id="0">
    <w:p w:rsidR="004A5AAC" w:rsidRDefault="004A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AAC" w:rsidRDefault="004A5AAC">
      <w:r>
        <w:separator/>
      </w:r>
    </w:p>
  </w:footnote>
  <w:footnote w:type="continuationSeparator" w:id="0">
    <w:p w:rsidR="004A5AAC" w:rsidRDefault="004A5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9" w:rsidRDefault="004C2E29" w:rsidP="00AB4CDB">
    <w:pPr>
      <w:pStyle w:val="Header"/>
      <w:tabs>
        <w:tab w:val="clear" w:pos="8640"/>
        <w:tab w:val="right" w:pos="9360"/>
      </w:tabs>
    </w:pPr>
    <w:r>
      <w:t>Student Name_____________________________</w:t>
    </w:r>
    <w:r>
      <w:tab/>
      <w:t>Date(s) of Care______________</w:t>
    </w:r>
  </w:p>
  <w:p w:rsidR="004C2E29" w:rsidRDefault="004C2E29" w:rsidP="00AB4CDB">
    <w:pPr>
      <w:pStyle w:val="Header"/>
      <w:tabs>
        <w:tab w:val="clear" w:pos="8640"/>
        <w:tab w:val="right" w:pos="9360"/>
      </w:tabs>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4C2E29" w:rsidRPr="00AB4CDB" w:rsidRDefault="004C2E29" w:rsidP="00AB4CDB">
    <w:pPr>
      <w:pStyle w:val="Header"/>
      <w:tabs>
        <w:tab w:val="clear" w:pos="8640"/>
        <w:tab w:val="right" w:pos="9360"/>
      </w:tabs>
      <w:jc w:val="center"/>
      <w:rPr>
        <w:b/>
      </w:rPr>
    </w:pPr>
    <w:r w:rsidRPr="00AB4CDB">
      <w:rPr>
        <w:b/>
      </w:rPr>
      <w:t>CLINICAL PREPARATION TOOL</w:t>
    </w:r>
  </w:p>
  <w:p w:rsidR="004C2E29" w:rsidRDefault="004C2E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9" w:rsidRDefault="004C2E29">
    <w:pPr>
      <w:pStyle w:val="Header"/>
    </w:pPr>
    <w:r>
      <w:t xml:space="preserve">Student Name_____________________________________   Date of </w:t>
    </w:r>
    <w:proofErr w:type="gramStart"/>
    <w:r>
      <w:t>Care  _</w:t>
    </w:r>
    <w:proofErr w:type="gramEnd"/>
    <w:r>
      <w:t>_______________</w:t>
    </w:r>
  </w:p>
  <w:p w:rsidR="004C2E29" w:rsidRDefault="004C2E29" w:rsidP="004C2E29">
    <w:pPr>
      <w:pStyle w:val="Header"/>
      <w:jc w:val="center"/>
    </w:pPr>
    <w:r>
      <w:t>Firelands Regional Medical Center School of Nursing</w:t>
    </w:r>
  </w:p>
  <w:p w:rsidR="004C2E29" w:rsidRPr="00703DF3" w:rsidRDefault="004C2E29" w:rsidP="004C2E29">
    <w:pPr>
      <w:pStyle w:val="Header"/>
      <w:jc w:val="center"/>
      <w:rPr>
        <w:b/>
      </w:rPr>
    </w:pPr>
    <w:r w:rsidRPr="00703DF3">
      <w:rPr>
        <w:b/>
      </w:rPr>
      <w:t>CLINICAL PREPARATION TOOL</w:t>
    </w:r>
  </w:p>
  <w:p w:rsidR="004C2E29" w:rsidRDefault="004C2E29" w:rsidP="004C2E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1636F"/>
    <w:multiLevelType w:val="hybridMultilevel"/>
    <w:tmpl w:val="C2C82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C1255"/>
    <w:multiLevelType w:val="hybridMultilevel"/>
    <w:tmpl w:val="E3AE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0A2AF7"/>
    <w:multiLevelType w:val="hybridMultilevel"/>
    <w:tmpl w:val="6848F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DB"/>
    <w:rsid w:val="00004598"/>
    <w:rsid w:val="00047060"/>
    <w:rsid w:val="00092724"/>
    <w:rsid w:val="000C1C59"/>
    <w:rsid w:val="000E4F9D"/>
    <w:rsid w:val="00124C50"/>
    <w:rsid w:val="00130F6D"/>
    <w:rsid w:val="00195EB5"/>
    <w:rsid w:val="001A0652"/>
    <w:rsid w:val="001A5EA5"/>
    <w:rsid w:val="001C7AE2"/>
    <w:rsid w:val="00222A7D"/>
    <w:rsid w:val="00261B1A"/>
    <w:rsid w:val="0029117D"/>
    <w:rsid w:val="00292F6C"/>
    <w:rsid w:val="002B346C"/>
    <w:rsid w:val="002E1EFD"/>
    <w:rsid w:val="002E5F20"/>
    <w:rsid w:val="002E5F39"/>
    <w:rsid w:val="002F30B8"/>
    <w:rsid w:val="00307F33"/>
    <w:rsid w:val="00394C7B"/>
    <w:rsid w:val="0042000C"/>
    <w:rsid w:val="00420CA4"/>
    <w:rsid w:val="004332E4"/>
    <w:rsid w:val="004A5AAC"/>
    <w:rsid w:val="004B3FB1"/>
    <w:rsid w:val="004C2E29"/>
    <w:rsid w:val="005B3EEC"/>
    <w:rsid w:val="005E702C"/>
    <w:rsid w:val="005F250E"/>
    <w:rsid w:val="006246AE"/>
    <w:rsid w:val="006511EB"/>
    <w:rsid w:val="00653A8E"/>
    <w:rsid w:val="006562A7"/>
    <w:rsid w:val="0066426B"/>
    <w:rsid w:val="00664859"/>
    <w:rsid w:val="00690B87"/>
    <w:rsid w:val="006949FB"/>
    <w:rsid w:val="006B05B3"/>
    <w:rsid w:val="00703DF3"/>
    <w:rsid w:val="00795B28"/>
    <w:rsid w:val="007B4BC6"/>
    <w:rsid w:val="007B66B6"/>
    <w:rsid w:val="007C5B25"/>
    <w:rsid w:val="007E4D3D"/>
    <w:rsid w:val="00850263"/>
    <w:rsid w:val="00872394"/>
    <w:rsid w:val="00891B5F"/>
    <w:rsid w:val="00895F15"/>
    <w:rsid w:val="008D6F08"/>
    <w:rsid w:val="008F26E7"/>
    <w:rsid w:val="00933B14"/>
    <w:rsid w:val="0097079F"/>
    <w:rsid w:val="0097147C"/>
    <w:rsid w:val="0098257C"/>
    <w:rsid w:val="00A1754E"/>
    <w:rsid w:val="00AA1A94"/>
    <w:rsid w:val="00AB4CDB"/>
    <w:rsid w:val="00AD2C79"/>
    <w:rsid w:val="00AD7D81"/>
    <w:rsid w:val="00B13A34"/>
    <w:rsid w:val="00B60561"/>
    <w:rsid w:val="00BF1BD1"/>
    <w:rsid w:val="00BF45D8"/>
    <w:rsid w:val="00C55106"/>
    <w:rsid w:val="00CE0AC0"/>
    <w:rsid w:val="00CF79EB"/>
    <w:rsid w:val="00D47FAE"/>
    <w:rsid w:val="00D87842"/>
    <w:rsid w:val="00DA50AD"/>
    <w:rsid w:val="00DB28BD"/>
    <w:rsid w:val="00DD5B3C"/>
    <w:rsid w:val="00DF52FF"/>
    <w:rsid w:val="00E87E7F"/>
    <w:rsid w:val="00EF5E08"/>
    <w:rsid w:val="00F212E9"/>
    <w:rsid w:val="00F22E4F"/>
    <w:rsid w:val="00F5638F"/>
    <w:rsid w:val="00F856C3"/>
    <w:rsid w:val="00FE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F3"/>
    <w:pPr>
      <w:ind w:left="720"/>
    </w:pPr>
  </w:style>
  <w:style w:type="character" w:styleId="Emphasis">
    <w:name w:val="Emphasis"/>
    <w:basedOn w:val="DefaultParagraphFont"/>
    <w:uiPriority w:val="20"/>
    <w:qFormat/>
    <w:rsid w:val="00CE0A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F3"/>
    <w:pPr>
      <w:ind w:left="720"/>
    </w:pPr>
  </w:style>
  <w:style w:type="character" w:styleId="Emphasis">
    <w:name w:val="Emphasis"/>
    <w:basedOn w:val="DefaultParagraphFont"/>
    <w:uiPriority w:val="20"/>
    <w:qFormat/>
    <w:rsid w:val="00CE0A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89AF-5E84-43B9-8BF9-8BE8F78F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Client’s Initials _______</vt:lpstr>
    </vt:vector>
  </TitlesOfParts>
  <Company>Home</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Initials _______</dc:title>
  <dc:creator>Meredith Beverick</dc:creator>
  <cp:lastModifiedBy>Tommy</cp:lastModifiedBy>
  <cp:revision>5</cp:revision>
  <cp:lastPrinted>2012-01-06T20:04:00Z</cp:lastPrinted>
  <dcterms:created xsi:type="dcterms:W3CDTF">2012-01-18T21:13:00Z</dcterms:created>
  <dcterms:modified xsi:type="dcterms:W3CDTF">2012-01-18T22:22:00Z</dcterms:modified>
</cp:coreProperties>
</file>