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19" w:rsidRDefault="00391519" w:rsidP="00391519">
      <w:pPr>
        <w:rPr>
          <w:rFonts w:ascii="PMingLiU-ExtB" w:eastAsia="PMingLiU-ExtB" w:hAnsi="PMingLiU-ExtB"/>
          <w:sz w:val="24"/>
        </w:rPr>
      </w:pPr>
      <w:r w:rsidRPr="00391519">
        <w:rPr>
          <w:rFonts w:ascii="PMingLiU-ExtB" w:eastAsia="PMingLiU-ExtB" w:hAnsi="PMingLiU-ExtB"/>
          <w:sz w:val="32"/>
        </w:rPr>
        <w:t>Pneumonia</w:t>
      </w:r>
    </w:p>
    <w:p w:rsidR="00391519" w:rsidRDefault="00391519" w:rsidP="00391519">
      <w:pPr>
        <w:pStyle w:val="ListParagraph"/>
        <w:numPr>
          <w:ilvl w:val="0"/>
          <w:numId w:val="2"/>
        </w:numPr>
        <w:rPr>
          <w:rFonts w:ascii="PMingLiU-ExtB" w:eastAsia="PMingLiU-ExtB" w:hAnsi="PMingLiU-ExtB"/>
          <w:sz w:val="24"/>
        </w:rPr>
      </w:pPr>
      <w:r>
        <w:rPr>
          <w:rFonts w:ascii="PMingLiU-ExtB" w:eastAsia="PMingLiU-ExtB" w:hAnsi="PMingLiU-ExtB"/>
          <w:sz w:val="24"/>
        </w:rPr>
        <w:t>Definition</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 xml:space="preserve">An acute inflammation of the lung parenchyma that is most frequently caused by a microorganism. </w:t>
      </w:r>
      <w:r w:rsidR="001F7ED9">
        <w:rPr>
          <w:rFonts w:ascii="PMingLiU-ExtB" w:eastAsia="PMingLiU-ExtB" w:hAnsi="PMingLiU-ExtB"/>
          <w:sz w:val="24"/>
        </w:rPr>
        <w:t>(Lewis)</w:t>
      </w:r>
    </w:p>
    <w:p w:rsidR="00391519" w:rsidRPr="00391519" w:rsidRDefault="00391519" w:rsidP="00391519">
      <w:pPr>
        <w:pStyle w:val="ListParagraph"/>
        <w:numPr>
          <w:ilvl w:val="0"/>
          <w:numId w:val="2"/>
        </w:numPr>
        <w:rPr>
          <w:rFonts w:ascii="PMingLiU-ExtB" w:eastAsia="PMingLiU-ExtB" w:hAnsi="PMingLiU-ExtB"/>
          <w:sz w:val="24"/>
        </w:rPr>
      </w:pPr>
      <w:r>
        <w:rPr>
          <w:rFonts w:ascii="PMingLiU-ExtB" w:eastAsia="PMingLiU-ExtB" w:hAnsi="PMingLiU-ExtB"/>
          <w:sz w:val="24"/>
        </w:rPr>
        <w:t>Etiology</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Tracheal intubation</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Air pollutants</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Cigarette smoke</w:t>
      </w:r>
    </w:p>
    <w:p w:rsidR="00391519" w:rsidRP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URI</w:t>
      </w:r>
      <w:r>
        <w:rPr>
          <w:rFonts w:ascii="MS Mincho" w:eastAsia="MS Mincho" w:hAnsi="MS Mincho" w:cs="MS Mincho"/>
          <w:sz w:val="24"/>
        </w:rPr>
        <w:t>’s</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Aging</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Leukemia</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Alcoholism</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Diabetes mellitus</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Malnutrition</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Immunosuppressive drugs</w:t>
      </w:r>
    </w:p>
    <w:p w:rsidR="00391519" w:rsidRPr="00391519" w:rsidRDefault="00391519" w:rsidP="00391519">
      <w:pPr>
        <w:pStyle w:val="ListParagraph"/>
        <w:numPr>
          <w:ilvl w:val="1"/>
          <w:numId w:val="2"/>
        </w:numPr>
        <w:rPr>
          <w:rFonts w:ascii="PMingLiU-ExtB" w:eastAsia="PMingLiU-ExtB" w:hAnsi="PMingLiU-ExtB"/>
          <w:sz w:val="24"/>
          <w:highlight w:val="yellow"/>
        </w:rPr>
      </w:pPr>
      <w:r w:rsidRPr="00391519">
        <w:rPr>
          <w:rFonts w:ascii="PMingLiU-ExtB" w:eastAsia="PMingLiU-ExtB" w:hAnsi="PMingLiU-ExtB"/>
          <w:sz w:val="24"/>
          <w:highlight w:val="yellow"/>
        </w:rPr>
        <w:t>Debilitating illness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 xml:space="preserve">Altered consciousness: alcoholism, </w:t>
      </w:r>
      <w:r w:rsidRPr="00391519">
        <w:rPr>
          <w:rFonts w:ascii="PMingLiU-ExtB" w:eastAsia="PMingLiU-ExtB" w:hAnsi="PMingLiU-ExtB"/>
          <w:sz w:val="24"/>
          <w:highlight w:val="yellow"/>
        </w:rPr>
        <w:t>seizures</w:t>
      </w:r>
      <w:r>
        <w:rPr>
          <w:rFonts w:ascii="PMingLiU-ExtB" w:eastAsia="PMingLiU-ExtB" w:hAnsi="PMingLiU-ExtB"/>
          <w:sz w:val="24"/>
        </w:rPr>
        <w:t xml:space="preserve">, head injury, </w:t>
      </w:r>
      <w:proofErr w:type="spellStart"/>
      <w:r>
        <w:rPr>
          <w:rFonts w:ascii="PMingLiU-ExtB" w:eastAsia="PMingLiU-ExtB" w:hAnsi="PMingLiU-ExtB"/>
          <w:sz w:val="24"/>
        </w:rPr>
        <w:t>strok</w:t>
      </w:r>
      <w:proofErr w:type="spellEnd"/>
      <w:r>
        <w:rPr>
          <w:rFonts w:ascii="PMingLiU-ExtB" w:eastAsia="PMingLiU-ExtB" w:hAnsi="PMingLiU-ExtB"/>
          <w:sz w:val="24"/>
        </w:rPr>
        <w:t>, drug overdose</w:t>
      </w:r>
    </w:p>
    <w:p w:rsidR="00391519" w:rsidRPr="00764E9F" w:rsidRDefault="00391519" w:rsidP="00391519">
      <w:pPr>
        <w:pStyle w:val="ListParagraph"/>
        <w:numPr>
          <w:ilvl w:val="1"/>
          <w:numId w:val="2"/>
        </w:numPr>
        <w:rPr>
          <w:rFonts w:ascii="PMingLiU-ExtB" w:eastAsia="PMingLiU-ExtB" w:hAnsi="PMingLiU-ExtB"/>
          <w:sz w:val="24"/>
          <w:highlight w:val="yellow"/>
        </w:rPr>
      </w:pPr>
      <w:r w:rsidRPr="00764E9F">
        <w:rPr>
          <w:rFonts w:ascii="PMingLiU-ExtB" w:eastAsia="PMingLiU-ExtB" w:hAnsi="PMingLiU-ExtB"/>
          <w:sz w:val="24"/>
          <w:highlight w:val="yellow"/>
        </w:rPr>
        <w:t>Prolonged immobility</w:t>
      </w:r>
      <w:r w:rsidR="001F7ED9">
        <w:rPr>
          <w:rFonts w:ascii="PMingLiU-ExtB" w:eastAsia="PMingLiU-ExtB" w:hAnsi="PMingLiU-ExtB"/>
          <w:sz w:val="24"/>
          <w:highlight w:val="yellow"/>
        </w:rPr>
        <w:t xml:space="preserve"> </w:t>
      </w:r>
      <w:r w:rsidR="001F7ED9">
        <w:rPr>
          <w:rFonts w:ascii="PMingLiU-ExtB" w:eastAsia="PMingLiU-ExtB" w:hAnsi="PMingLiU-ExtB"/>
          <w:sz w:val="24"/>
        </w:rPr>
        <w:t>(Lewis)</w:t>
      </w:r>
    </w:p>
    <w:p w:rsidR="00391519" w:rsidRDefault="00391519" w:rsidP="00391519">
      <w:pPr>
        <w:pStyle w:val="ListParagraph"/>
        <w:numPr>
          <w:ilvl w:val="0"/>
          <w:numId w:val="2"/>
        </w:numPr>
        <w:rPr>
          <w:rFonts w:ascii="PMingLiU-ExtB" w:eastAsia="PMingLiU-ExtB" w:hAnsi="PMingLiU-ExtB"/>
          <w:sz w:val="24"/>
        </w:rPr>
      </w:pPr>
      <w:proofErr w:type="spellStart"/>
      <w:r>
        <w:rPr>
          <w:rFonts w:ascii="PMingLiU-ExtB" w:eastAsia="PMingLiU-ExtB" w:hAnsi="PMingLiU-ExtB"/>
          <w:sz w:val="24"/>
        </w:rPr>
        <w:t>Pathophysiology</w:t>
      </w:r>
      <w:proofErr w:type="spellEnd"/>
    </w:p>
    <w:p w:rsidR="00391519" w:rsidRPr="00764E9F" w:rsidRDefault="00764E9F" w:rsidP="00764E9F">
      <w:pPr>
        <w:pStyle w:val="ListParagraph"/>
        <w:numPr>
          <w:ilvl w:val="1"/>
          <w:numId w:val="2"/>
        </w:numPr>
        <w:rPr>
          <w:rFonts w:ascii="PMingLiU-ExtB" w:eastAsia="PMingLiU-ExtB" w:hAnsi="PMingLiU-ExtB"/>
          <w:sz w:val="24"/>
        </w:rPr>
      </w:pPr>
      <w:r>
        <w:rPr>
          <w:rFonts w:ascii="PMingLiU-ExtB" w:eastAsia="PMingLiU-ExtB" w:hAnsi="PMingLiU-ExtB"/>
          <w:sz w:val="24"/>
        </w:rPr>
        <w:t>The invading organism causes symptoms to an overly exuberant immune response in the lungs. The capillari</w:t>
      </w:r>
      <w:r w:rsidR="00390136">
        <w:rPr>
          <w:rFonts w:ascii="PMingLiU-ExtB" w:eastAsia="PMingLiU-ExtB" w:hAnsi="PMingLiU-ExtB"/>
          <w:sz w:val="24"/>
        </w:rPr>
        <w:t>es become leaky and protein rich</w:t>
      </w:r>
      <w:r>
        <w:rPr>
          <w:rFonts w:ascii="PMingLiU-ExtB" w:eastAsia="PMingLiU-ExtB" w:hAnsi="PMingLiU-ExtB"/>
          <w:sz w:val="24"/>
        </w:rPr>
        <w:t xml:space="preserve"> fluid fills alveoli resulting in a less functional area for oxygen and carbon dioxide exchange. The patient begins to </w:t>
      </w:r>
      <w:proofErr w:type="gramStart"/>
      <w:r>
        <w:rPr>
          <w:rFonts w:ascii="PMingLiU-ExtB" w:eastAsia="PMingLiU-ExtB" w:hAnsi="PMingLiU-ExtB"/>
          <w:sz w:val="24"/>
        </w:rPr>
        <w:t>breath</w:t>
      </w:r>
      <w:proofErr w:type="gramEnd"/>
      <w:r>
        <w:rPr>
          <w:rFonts w:ascii="PMingLiU-ExtB" w:eastAsia="PMingLiU-ExtB" w:hAnsi="PMingLiU-ExtB"/>
          <w:sz w:val="24"/>
        </w:rPr>
        <w:t xml:space="preserve"> faster and faster and ultimately ends up oxygen deprived and retains potentially damaging carbon dioxide. Mucus production is increased and the leaky capillaries tinge the mucus with blood, and further decreasing the efficiency of gas exchange in the lung. The alveoli fill further with fluid and debris from the large number of WBC</w:t>
      </w:r>
      <w:r>
        <w:rPr>
          <w:rFonts w:ascii="MS Mincho" w:eastAsia="MS Mincho" w:hAnsi="MS Mincho" w:cs="MS Mincho" w:hint="eastAsia"/>
          <w:sz w:val="24"/>
        </w:rPr>
        <w:t>’</w:t>
      </w:r>
      <w:r>
        <w:rPr>
          <w:rFonts w:ascii="PMingLiU-ExtB" w:eastAsia="PMingLiU-ExtB" w:hAnsi="PMingLiU-ExtB"/>
          <w:sz w:val="24"/>
        </w:rPr>
        <w:t>s being produced to help fight infection. (science.jrank.org)</w:t>
      </w:r>
    </w:p>
    <w:p w:rsidR="00391519" w:rsidRDefault="00391519" w:rsidP="00391519">
      <w:pPr>
        <w:pStyle w:val="ListParagraph"/>
        <w:numPr>
          <w:ilvl w:val="0"/>
          <w:numId w:val="2"/>
        </w:numPr>
        <w:rPr>
          <w:rFonts w:ascii="PMingLiU-ExtB" w:eastAsia="PMingLiU-ExtB" w:hAnsi="PMingLiU-ExtB"/>
          <w:sz w:val="24"/>
        </w:rPr>
      </w:pPr>
      <w:r>
        <w:rPr>
          <w:rFonts w:ascii="PMingLiU-ExtB" w:eastAsia="PMingLiU-ExtB" w:hAnsi="PMingLiU-ExtB"/>
          <w:sz w:val="24"/>
        </w:rPr>
        <w:t>Clinical Manifestations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Sudden onset of fever</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Shaking</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Chills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SOB</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Cough productive or purulent sputum</w:t>
      </w:r>
    </w:p>
    <w:p w:rsidR="00391519" w:rsidRDefault="00391519" w:rsidP="00391519">
      <w:pPr>
        <w:pStyle w:val="ListParagraph"/>
        <w:numPr>
          <w:ilvl w:val="1"/>
          <w:numId w:val="2"/>
        </w:numPr>
        <w:rPr>
          <w:rFonts w:ascii="PMingLiU-ExtB" w:eastAsia="PMingLiU-ExtB" w:hAnsi="PMingLiU-ExtB"/>
          <w:sz w:val="24"/>
        </w:rPr>
      </w:pPr>
      <w:proofErr w:type="spellStart"/>
      <w:r>
        <w:rPr>
          <w:rFonts w:ascii="PMingLiU-ExtB" w:eastAsia="PMingLiU-ExtB" w:hAnsi="PMingLiU-ExtB"/>
          <w:sz w:val="24"/>
        </w:rPr>
        <w:t>Pleuritic</w:t>
      </w:r>
      <w:proofErr w:type="spellEnd"/>
      <w:r>
        <w:rPr>
          <w:rFonts w:ascii="PMingLiU-ExtB" w:eastAsia="PMingLiU-ExtB" w:hAnsi="PMingLiU-ExtB"/>
          <w:sz w:val="24"/>
        </w:rPr>
        <w:t xml:space="preserve"> chest pain</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lastRenderedPageBreak/>
        <w:t>Bronchial breath sounds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 xml:space="preserve">Increased </w:t>
      </w:r>
      <w:proofErr w:type="spellStart"/>
      <w:r>
        <w:rPr>
          <w:rFonts w:ascii="PMingLiU-ExtB" w:eastAsia="PMingLiU-ExtB" w:hAnsi="PMingLiU-ExtB"/>
          <w:sz w:val="24"/>
        </w:rPr>
        <w:t>fremitus</w:t>
      </w:r>
      <w:proofErr w:type="spellEnd"/>
      <w:r w:rsidR="001F7ED9">
        <w:rPr>
          <w:rFonts w:ascii="PMingLiU-ExtB" w:eastAsia="PMingLiU-ExtB" w:hAnsi="PMingLiU-ExtB"/>
          <w:sz w:val="24"/>
        </w:rPr>
        <w:t xml:space="preserve"> (Lewis)</w:t>
      </w:r>
    </w:p>
    <w:p w:rsidR="00391519" w:rsidRDefault="00391519" w:rsidP="00391519">
      <w:pPr>
        <w:pStyle w:val="ListParagraph"/>
        <w:numPr>
          <w:ilvl w:val="0"/>
          <w:numId w:val="2"/>
        </w:numPr>
        <w:rPr>
          <w:rFonts w:ascii="PMingLiU-ExtB" w:eastAsia="PMingLiU-ExtB" w:hAnsi="PMingLiU-ExtB"/>
          <w:sz w:val="24"/>
        </w:rPr>
      </w:pPr>
      <w:r>
        <w:rPr>
          <w:rFonts w:ascii="PMingLiU-ExtB" w:eastAsia="PMingLiU-ExtB" w:hAnsi="PMingLiU-ExtB"/>
          <w:sz w:val="24"/>
        </w:rPr>
        <w:t>Diagnostic Studies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History and physical exam</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Chest x-ray</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Gram stain of sputum</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Sputum culture and sensitivity test</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ABG</w:t>
      </w:r>
      <w:r>
        <w:rPr>
          <w:rFonts w:ascii="MS Mincho" w:eastAsia="MS Mincho" w:hAnsi="MS Mincho" w:cs="MS Mincho" w:hint="eastAsia"/>
          <w:sz w:val="24"/>
        </w:rPr>
        <w:t>’</w:t>
      </w:r>
      <w:r>
        <w:rPr>
          <w:rFonts w:ascii="PMingLiU-ExtB" w:eastAsia="PMingLiU-ExtB" w:hAnsi="PMingLiU-ExtB"/>
          <w:sz w:val="24"/>
        </w:rPr>
        <w:t>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Complete blood count</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Blood cultures</w:t>
      </w:r>
      <w:r w:rsidR="001F7ED9">
        <w:rPr>
          <w:rFonts w:ascii="PMingLiU-ExtB" w:eastAsia="PMingLiU-ExtB" w:hAnsi="PMingLiU-ExtB"/>
          <w:sz w:val="24"/>
        </w:rPr>
        <w:t xml:space="preserve"> (Lewis)</w:t>
      </w:r>
    </w:p>
    <w:p w:rsidR="00391519" w:rsidRDefault="00391519" w:rsidP="00391519">
      <w:pPr>
        <w:pStyle w:val="ListParagraph"/>
        <w:numPr>
          <w:ilvl w:val="0"/>
          <w:numId w:val="2"/>
        </w:numPr>
        <w:rPr>
          <w:rFonts w:ascii="PMingLiU-ExtB" w:eastAsia="PMingLiU-ExtB" w:hAnsi="PMingLiU-ExtB"/>
          <w:sz w:val="24"/>
        </w:rPr>
      </w:pPr>
      <w:r>
        <w:rPr>
          <w:rFonts w:ascii="PMingLiU-ExtB" w:eastAsia="PMingLiU-ExtB" w:hAnsi="PMingLiU-ExtB"/>
          <w:sz w:val="24"/>
        </w:rPr>
        <w:t>Treatments and Medications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Vaccine</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Antibiotic therapy</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Increased fluid intake</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Limited activity and rest</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Antipyretics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Analgesics</w:t>
      </w:r>
    </w:p>
    <w:p w:rsidR="00391519" w:rsidRDefault="00391519" w:rsidP="00391519">
      <w:pPr>
        <w:pStyle w:val="ListParagraph"/>
        <w:numPr>
          <w:ilvl w:val="1"/>
          <w:numId w:val="2"/>
        </w:numPr>
        <w:rPr>
          <w:rFonts w:ascii="PMingLiU-ExtB" w:eastAsia="PMingLiU-ExtB" w:hAnsi="PMingLiU-ExtB"/>
          <w:sz w:val="24"/>
        </w:rPr>
      </w:pPr>
      <w:r>
        <w:rPr>
          <w:rFonts w:ascii="PMingLiU-ExtB" w:eastAsia="PMingLiU-ExtB" w:hAnsi="PMingLiU-ExtB"/>
          <w:sz w:val="24"/>
        </w:rPr>
        <w:t>Oxygen therapy</w:t>
      </w:r>
      <w:r w:rsidR="001F7ED9">
        <w:rPr>
          <w:rFonts w:ascii="PMingLiU-ExtB" w:eastAsia="PMingLiU-ExtB" w:hAnsi="PMingLiU-ExtB"/>
          <w:sz w:val="24"/>
        </w:rPr>
        <w:t xml:space="preserve"> (Lewis)</w:t>
      </w:r>
    </w:p>
    <w:p w:rsidR="00764E9F" w:rsidRDefault="00764E9F" w:rsidP="00764E9F">
      <w:pPr>
        <w:rPr>
          <w:rFonts w:ascii="PMingLiU-ExtB" w:eastAsia="PMingLiU-ExtB" w:hAnsi="PMingLiU-ExtB"/>
          <w:sz w:val="24"/>
        </w:rPr>
      </w:pPr>
    </w:p>
    <w:p w:rsidR="00764E9F" w:rsidRDefault="00764E9F" w:rsidP="00764E9F">
      <w:pPr>
        <w:rPr>
          <w:rFonts w:ascii="PMingLiU-ExtB" w:eastAsia="PMingLiU-ExtB" w:hAnsi="PMingLiU-ExtB"/>
          <w:sz w:val="24"/>
        </w:rPr>
      </w:pPr>
    </w:p>
    <w:p w:rsidR="00764E9F" w:rsidRDefault="00764E9F" w:rsidP="00764E9F">
      <w:pPr>
        <w:rPr>
          <w:rFonts w:ascii="PMingLiU-ExtB" w:eastAsia="PMingLiU-ExtB" w:hAnsi="PMingLiU-ExtB"/>
          <w:sz w:val="24"/>
        </w:rPr>
      </w:pPr>
    </w:p>
    <w:p w:rsidR="00764E9F" w:rsidRDefault="00764E9F" w:rsidP="00764E9F">
      <w:pPr>
        <w:rPr>
          <w:rFonts w:ascii="PMingLiU-ExtB" w:eastAsia="PMingLiU-ExtB" w:hAnsi="PMingLiU-ExtB"/>
          <w:sz w:val="24"/>
        </w:rPr>
      </w:pPr>
    </w:p>
    <w:p w:rsidR="00764E9F" w:rsidRDefault="00764E9F" w:rsidP="00764E9F">
      <w:pPr>
        <w:spacing w:before="100" w:beforeAutospacing="1" w:after="100" w:afterAutospacing="1" w:line="240" w:lineRule="auto"/>
        <w:rPr>
          <w:rFonts w:eastAsia="Times New Roman" w:cs="Times New Roman"/>
          <w:sz w:val="23"/>
          <w:szCs w:val="23"/>
        </w:rPr>
      </w:pPr>
      <w:r w:rsidRPr="00804196">
        <w:rPr>
          <w:rFonts w:eastAsia="Times New Roman" w:cs="Times New Roman"/>
          <w:sz w:val="23"/>
          <w:szCs w:val="23"/>
        </w:rPr>
        <w:t xml:space="preserve">Lewis, Sharon </w:t>
      </w:r>
      <w:proofErr w:type="spellStart"/>
      <w:r w:rsidRPr="00804196">
        <w:rPr>
          <w:rFonts w:eastAsia="Times New Roman" w:cs="Times New Roman"/>
          <w:sz w:val="23"/>
          <w:szCs w:val="23"/>
        </w:rPr>
        <w:t>Mantik</w:t>
      </w:r>
      <w:proofErr w:type="spellEnd"/>
      <w:r w:rsidRPr="00804196">
        <w:rPr>
          <w:rFonts w:eastAsia="Times New Roman" w:cs="Times New Roman"/>
          <w:sz w:val="23"/>
          <w:szCs w:val="23"/>
        </w:rPr>
        <w:t xml:space="preserve">. </w:t>
      </w:r>
      <w:proofErr w:type="gramStart"/>
      <w:r w:rsidRPr="00804196">
        <w:rPr>
          <w:rFonts w:eastAsia="Times New Roman" w:cs="Times New Roman"/>
          <w:sz w:val="23"/>
          <w:szCs w:val="23"/>
        </w:rPr>
        <w:t>"</w:t>
      </w:r>
      <w:proofErr w:type="spellStart"/>
      <w:r w:rsidRPr="00804196">
        <w:rPr>
          <w:rFonts w:eastAsia="Times New Roman" w:cs="Times New Roman"/>
          <w:sz w:val="23"/>
          <w:szCs w:val="23"/>
        </w:rPr>
        <w:t>Muskuloskeletal</w:t>
      </w:r>
      <w:proofErr w:type="spellEnd"/>
      <w:r w:rsidRPr="00804196">
        <w:rPr>
          <w:rFonts w:eastAsia="Times New Roman" w:cs="Times New Roman"/>
          <w:sz w:val="23"/>
          <w:szCs w:val="23"/>
        </w:rPr>
        <w:t xml:space="preserve"> Problems."</w:t>
      </w:r>
      <w:proofErr w:type="gramEnd"/>
      <w:r w:rsidRPr="00804196">
        <w:rPr>
          <w:rFonts w:eastAsia="Times New Roman" w:cs="Times New Roman"/>
          <w:sz w:val="23"/>
          <w:szCs w:val="23"/>
        </w:rPr>
        <w:t xml:space="preserve"> </w:t>
      </w:r>
      <w:r w:rsidRPr="00804196">
        <w:rPr>
          <w:rFonts w:eastAsia="Times New Roman" w:cs="Times New Roman"/>
          <w:i/>
          <w:iCs/>
          <w:sz w:val="23"/>
          <w:szCs w:val="23"/>
        </w:rPr>
        <w:t>Medical-surgical nursing: assessment and management of clinical problems</w:t>
      </w:r>
      <w:r w:rsidRPr="00804196">
        <w:rPr>
          <w:rFonts w:eastAsia="Times New Roman" w:cs="Times New Roman"/>
          <w:sz w:val="23"/>
          <w:szCs w:val="23"/>
        </w:rPr>
        <w:t>. 8th ed. St. Louis, Mo.</w:t>
      </w:r>
      <w:r>
        <w:rPr>
          <w:rFonts w:eastAsia="Times New Roman" w:cs="Times New Roman"/>
          <w:sz w:val="23"/>
          <w:szCs w:val="23"/>
        </w:rPr>
        <w:t xml:space="preserve">: Elsevier/Mosby, 2011. </w:t>
      </w:r>
      <w:proofErr w:type="gramStart"/>
      <w:r>
        <w:rPr>
          <w:rFonts w:eastAsia="Times New Roman" w:cs="Times New Roman"/>
          <w:sz w:val="23"/>
          <w:szCs w:val="23"/>
        </w:rPr>
        <w:t>546-549</w:t>
      </w:r>
      <w:r w:rsidRPr="00804196">
        <w:rPr>
          <w:rFonts w:eastAsia="Times New Roman" w:cs="Times New Roman"/>
          <w:sz w:val="23"/>
          <w:szCs w:val="23"/>
        </w:rPr>
        <w:t>. Print.</w:t>
      </w:r>
      <w:proofErr w:type="gramEnd"/>
      <w:r w:rsidRPr="00804196">
        <w:rPr>
          <w:rFonts w:eastAsia="Times New Roman" w:cs="Times New Roman"/>
          <w:sz w:val="23"/>
          <w:szCs w:val="23"/>
        </w:rPr>
        <w:t xml:space="preserve"> </w:t>
      </w:r>
    </w:p>
    <w:p w:rsidR="00764E9F" w:rsidRPr="00764E9F" w:rsidRDefault="00764E9F" w:rsidP="00764E9F">
      <w:pPr>
        <w:spacing w:before="100" w:beforeAutospacing="1" w:after="100" w:afterAutospacing="1" w:line="240" w:lineRule="auto"/>
        <w:rPr>
          <w:rFonts w:eastAsia="Times New Roman" w:cs="Times New Roman"/>
          <w:sz w:val="23"/>
          <w:szCs w:val="23"/>
        </w:rPr>
      </w:pPr>
      <w:r>
        <w:t xml:space="preserve">Pneumonia - </w:t>
      </w:r>
      <w:proofErr w:type="spellStart"/>
      <w:r>
        <w:t>Pathophysiology</w:t>
      </w:r>
      <w:proofErr w:type="spellEnd"/>
      <w:r>
        <w:t xml:space="preserve"> Of Pneumonia - Alveoli, Lung, Pneumonias, and Fluid - </w:t>
      </w:r>
      <w:proofErr w:type="spellStart"/>
      <w:r>
        <w:t>JRank</w:t>
      </w:r>
      <w:proofErr w:type="spellEnd"/>
      <w:r>
        <w:t xml:space="preserve"> </w:t>
      </w:r>
      <w:proofErr w:type="gramStart"/>
      <w:r>
        <w:t>Articles ."</w:t>
      </w:r>
      <w:proofErr w:type="gramEnd"/>
      <w:r>
        <w:t xml:space="preserve"> </w:t>
      </w:r>
      <w:r>
        <w:rPr>
          <w:i/>
          <w:iCs/>
        </w:rPr>
        <w:t xml:space="preserve">Science Encyclopedia - </w:t>
      </w:r>
      <w:proofErr w:type="spellStart"/>
      <w:r>
        <w:rPr>
          <w:i/>
          <w:iCs/>
        </w:rPr>
        <w:t>JRank</w:t>
      </w:r>
      <w:proofErr w:type="spellEnd"/>
      <w:r>
        <w:rPr>
          <w:i/>
          <w:iCs/>
        </w:rPr>
        <w:t xml:space="preserve"> </w:t>
      </w:r>
      <w:proofErr w:type="gramStart"/>
      <w:r>
        <w:rPr>
          <w:i/>
          <w:iCs/>
        </w:rPr>
        <w:t xml:space="preserve">Articles </w:t>
      </w:r>
      <w:r>
        <w:t>.</w:t>
      </w:r>
      <w:proofErr w:type="gramEnd"/>
      <w:r>
        <w:t xml:space="preserve"> </w:t>
      </w:r>
      <w:proofErr w:type="spellStart"/>
      <w:proofErr w:type="gramStart"/>
      <w:r>
        <w:t>N.p</w:t>
      </w:r>
      <w:proofErr w:type="spellEnd"/>
      <w:proofErr w:type="gramEnd"/>
      <w:r>
        <w:t xml:space="preserve">., </w:t>
      </w:r>
      <w:proofErr w:type="spellStart"/>
      <w:r>
        <w:t>n.d</w:t>
      </w:r>
      <w:proofErr w:type="spellEnd"/>
      <w:r>
        <w:t>. Web. 1 Feb. 2012. &lt;http://science.jrank.org/pages/5358/Pneumonia-Pathophysiology-pneumonia.html&gt;.</w:t>
      </w:r>
    </w:p>
    <w:p w:rsidR="00391519" w:rsidRPr="00391519" w:rsidRDefault="00391519" w:rsidP="00391519">
      <w:pPr>
        <w:pStyle w:val="ListParagraph"/>
        <w:rPr>
          <w:rFonts w:ascii="PMingLiU-ExtB" w:eastAsia="PMingLiU-ExtB" w:hAnsi="PMingLiU-ExtB"/>
          <w:sz w:val="24"/>
        </w:rPr>
      </w:pPr>
    </w:p>
    <w:p w:rsidR="00391519" w:rsidRPr="00764E9F" w:rsidRDefault="00391519" w:rsidP="00764E9F">
      <w:pPr>
        <w:rPr>
          <w:rFonts w:ascii="PMingLiU-ExtB" w:eastAsia="PMingLiU-ExtB" w:hAnsi="PMingLiU-ExtB"/>
          <w:sz w:val="24"/>
        </w:rPr>
      </w:pPr>
    </w:p>
    <w:sectPr w:rsidR="00391519" w:rsidRPr="00764E9F" w:rsidSect="00F364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ED0"/>
    <w:multiLevelType w:val="hybridMultilevel"/>
    <w:tmpl w:val="F7565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EE3A9C"/>
    <w:multiLevelType w:val="hybridMultilevel"/>
    <w:tmpl w:val="3C7247F0"/>
    <w:lvl w:ilvl="0" w:tplc="04090001">
      <w:start w:val="1"/>
      <w:numFmt w:val="bullet"/>
      <w:lvlText w:val=""/>
      <w:lvlJc w:val="left"/>
      <w:pPr>
        <w:ind w:left="1449" w:hanging="360"/>
      </w:pPr>
      <w:rPr>
        <w:rFonts w:ascii="Symbol" w:hAnsi="Symbol" w:hint="default"/>
      </w:rPr>
    </w:lvl>
    <w:lvl w:ilvl="1" w:tplc="0409000D">
      <w:start w:val="1"/>
      <w:numFmt w:val="bullet"/>
      <w:lvlText w:val=""/>
      <w:lvlJc w:val="left"/>
      <w:pPr>
        <w:ind w:left="2169" w:hanging="360"/>
      </w:pPr>
      <w:rPr>
        <w:rFonts w:ascii="Wingdings" w:hAnsi="Wingdings"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2A5D752A"/>
    <w:multiLevelType w:val="hybridMultilevel"/>
    <w:tmpl w:val="31644CE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7D9E6003"/>
    <w:multiLevelType w:val="hybridMultilevel"/>
    <w:tmpl w:val="45B45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91519"/>
    <w:rsid w:val="001F7ED9"/>
    <w:rsid w:val="00390136"/>
    <w:rsid w:val="00391519"/>
    <w:rsid w:val="00764E9F"/>
    <w:rsid w:val="007E4C02"/>
    <w:rsid w:val="00815C55"/>
    <w:rsid w:val="00F364F6"/>
    <w:rsid w:val="00FD5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19"/>
    <w:pPr>
      <w:ind w:left="720"/>
      <w:contextualSpacing/>
    </w:pPr>
  </w:style>
  <w:style w:type="character" w:styleId="Hyperlink">
    <w:name w:val="Hyperlink"/>
    <w:basedOn w:val="DefaultParagraphFont"/>
    <w:uiPriority w:val="99"/>
    <w:semiHidden/>
    <w:unhideWhenUsed/>
    <w:rsid w:val="00764E9F"/>
    <w:rPr>
      <w:strike w:val="0"/>
      <w:dstrike w:val="0"/>
      <w:color w:val="000099"/>
      <w:u w:val="none"/>
      <w:effect w:val="none"/>
    </w:rPr>
  </w:style>
  <w:style w:type="paragraph" w:styleId="NormalWeb">
    <w:name w:val="Normal (Web)"/>
    <w:basedOn w:val="Normal"/>
    <w:uiPriority w:val="99"/>
    <w:semiHidden/>
    <w:unhideWhenUsed/>
    <w:rsid w:val="00764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link">
    <w:name w:val="klink"/>
    <w:basedOn w:val="DefaultParagraphFont"/>
    <w:rsid w:val="00764E9F"/>
  </w:style>
</w:styles>
</file>

<file path=word/webSettings.xml><?xml version="1.0" encoding="utf-8"?>
<w:webSettings xmlns:r="http://schemas.openxmlformats.org/officeDocument/2006/relationships" xmlns:w="http://schemas.openxmlformats.org/wordprocessingml/2006/main">
  <w:divs>
    <w:div w:id="1653287507">
      <w:bodyDiv w:val="1"/>
      <w:marLeft w:val="0"/>
      <w:marRight w:val="0"/>
      <w:marTop w:val="0"/>
      <w:marBottom w:val="0"/>
      <w:divBdr>
        <w:top w:val="none" w:sz="0" w:space="0" w:color="auto"/>
        <w:left w:val="none" w:sz="0" w:space="0" w:color="auto"/>
        <w:bottom w:val="none" w:sz="0" w:space="0" w:color="auto"/>
        <w:right w:val="none" w:sz="0" w:space="0" w:color="auto"/>
      </w:divBdr>
      <w:divsChild>
        <w:div w:id="157951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Preston</dc:creator>
  <cp:lastModifiedBy>Danielle Preston</cp:lastModifiedBy>
  <cp:revision>4</cp:revision>
  <dcterms:created xsi:type="dcterms:W3CDTF">2012-02-01T22:43:00Z</dcterms:created>
  <dcterms:modified xsi:type="dcterms:W3CDTF">2012-02-04T03:19:00Z</dcterms:modified>
</cp:coreProperties>
</file>