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58B" w:rsidRPr="00F30D4E" w:rsidRDefault="0026158B" w:rsidP="00AA5A5E">
      <w:pPr>
        <w:ind w:right="-270"/>
        <w:jc w:val="center"/>
        <w:rPr>
          <w:rFonts w:ascii="Times New Roman" w:hAnsi="Times New Roman" w:cs="Times New Roman"/>
          <w:b/>
          <w:sz w:val="32"/>
          <w:szCs w:val="32"/>
          <w:u w:val="single"/>
        </w:rPr>
      </w:pPr>
      <w:r w:rsidRPr="00F30D4E">
        <w:rPr>
          <w:rFonts w:ascii="Times New Roman" w:hAnsi="Times New Roman" w:cs="Times New Roman"/>
          <w:b/>
          <w:sz w:val="32"/>
          <w:szCs w:val="32"/>
          <w:u w:val="single"/>
        </w:rPr>
        <w:t>Pathophysiology</w:t>
      </w:r>
    </w:p>
    <w:p w:rsidR="00AA5A5E" w:rsidRDefault="0026158B" w:rsidP="0026158B">
      <w:pPr>
        <w:ind w:right="-270"/>
        <w:jc w:val="right"/>
        <w:rPr>
          <w:rFonts w:ascii="Times New Roman" w:hAnsi="Times New Roman" w:cs="Times New Roman"/>
          <w:sz w:val="28"/>
          <w:szCs w:val="28"/>
        </w:rPr>
      </w:pPr>
      <w:r w:rsidRPr="00F30D4E">
        <w:rPr>
          <w:rFonts w:ascii="Times New Roman" w:hAnsi="Times New Roman" w:cs="Times New Roman"/>
          <w:sz w:val="32"/>
          <w:szCs w:val="32"/>
        </w:rPr>
        <w:t xml:space="preserve">               </w:t>
      </w:r>
      <w:r w:rsidRPr="00F30D4E">
        <w:rPr>
          <w:rFonts w:ascii="Times New Roman" w:hAnsi="Times New Roman" w:cs="Times New Roman"/>
          <w:sz w:val="32"/>
          <w:szCs w:val="32"/>
        </w:rPr>
        <w:tab/>
      </w:r>
      <w:r w:rsidRPr="00F30D4E">
        <w:rPr>
          <w:rFonts w:ascii="Times New Roman" w:hAnsi="Times New Roman" w:cs="Times New Roman"/>
          <w:sz w:val="32"/>
          <w:szCs w:val="32"/>
        </w:rPr>
        <w:tab/>
      </w:r>
      <w:r>
        <w:rPr>
          <w:rFonts w:ascii="Times New Roman" w:hAnsi="Times New Roman" w:cs="Times New Roman"/>
          <w:sz w:val="28"/>
          <w:szCs w:val="28"/>
        </w:rPr>
        <w:t xml:space="preserve">                               Lara Wilken</w:t>
      </w:r>
    </w:p>
    <w:p w:rsidR="0026158B" w:rsidRDefault="00302C5C" w:rsidP="0026158B">
      <w:pPr>
        <w:ind w:right="-270"/>
        <w:jc w:val="right"/>
        <w:rPr>
          <w:rFonts w:ascii="Times New Roman" w:hAnsi="Times New Roman" w:cs="Times New Roman"/>
          <w:sz w:val="28"/>
          <w:szCs w:val="28"/>
        </w:rPr>
      </w:pPr>
      <w:r>
        <w:rPr>
          <w:rFonts w:ascii="Times New Roman" w:hAnsi="Times New Roman" w:cs="Times New Roman"/>
          <w:sz w:val="28"/>
          <w:szCs w:val="28"/>
        </w:rPr>
        <w:t xml:space="preserve">   Clinical 2/16/12</w:t>
      </w:r>
    </w:p>
    <w:p w:rsidR="005D763F" w:rsidRDefault="0026158B" w:rsidP="0026158B">
      <w:pPr>
        <w:ind w:right="-360"/>
        <w:jc w:val="center"/>
        <w:rPr>
          <w:rFonts w:ascii="Times New Roman" w:hAnsi="Times New Roman" w:cs="Times New Roman"/>
          <w:sz w:val="28"/>
          <w:szCs w:val="28"/>
        </w:rPr>
      </w:pPr>
      <w:r>
        <w:rPr>
          <w:rFonts w:ascii="Times New Roman" w:hAnsi="Times New Roman" w:cs="Times New Roman"/>
          <w:sz w:val="28"/>
          <w:szCs w:val="28"/>
        </w:rPr>
        <w:t xml:space="preserve">                                                                                                             </w:t>
      </w:r>
      <w:r w:rsidR="00AA5A5E">
        <w:rPr>
          <w:rFonts w:ascii="Times New Roman" w:hAnsi="Times New Roman" w:cs="Times New Roman"/>
          <w:sz w:val="28"/>
          <w:szCs w:val="28"/>
        </w:rPr>
        <w:t xml:space="preserve"> </w:t>
      </w:r>
      <w:r>
        <w:rPr>
          <w:rFonts w:ascii="Times New Roman" w:hAnsi="Times New Roman" w:cs="Times New Roman"/>
          <w:sz w:val="28"/>
          <w:szCs w:val="28"/>
        </w:rPr>
        <w:t xml:space="preserve">   </w:t>
      </w:r>
      <w:r w:rsidR="00AA5A5E">
        <w:rPr>
          <w:rFonts w:ascii="Times New Roman" w:hAnsi="Times New Roman" w:cs="Times New Roman"/>
          <w:sz w:val="28"/>
          <w:szCs w:val="28"/>
        </w:rPr>
        <w:t xml:space="preserve">Due: </w:t>
      </w:r>
      <w:r>
        <w:rPr>
          <w:rFonts w:ascii="Times New Roman" w:hAnsi="Times New Roman" w:cs="Times New Roman"/>
          <w:sz w:val="28"/>
          <w:szCs w:val="28"/>
        </w:rPr>
        <w:tab/>
      </w:r>
      <w:r w:rsidR="00302C5C">
        <w:rPr>
          <w:rFonts w:ascii="Times New Roman" w:hAnsi="Times New Roman" w:cs="Times New Roman"/>
          <w:sz w:val="28"/>
          <w:szCs w:val="28"/>
        </w:rPr>
        <w:t>2/18</w:t>
      </w:r>
      <w:r w:rsidR="003036B2">
        <w:rPr>
          <w:rFonts w:ascii="Times New Roman" w:hAnsi="Times New Roman" w:cs="Times New Roman"/>
          <w:sz w:val="28"/>
          <w:szCs w:val="28"/>
        </w:rPr>
        <w:t>/12</w:t>
      </w:r>
    </w:p>
    <w:p w:rsidR="00AA5A5E" w:rsidRDefault="00B32FD5" w:rsidP="00AA5A5E">
      <w:pPr>
        <w:ind w:right="-360"/>
        <w:rPr>
          <w:rFonts w:ascii="Times New Roman" w:hAnsi="Times New Roman" w:cs="Times New Roman"/>
          <w:sz w:val="28"/>
          <w:szCs w:val="28"/>
        </w:rPr>
      </w:pPr>
      <w:r>
        <w:rPr>
          <w:rFonts w:ascii="Times New Roman" w:hAnsi="Times New Roman" w:cs="Times New Roman"/>
          <w:sz w:val="28"/>
          <w:szCs w:val="28"/>
        </w:rPr>
        <w:t>Type 2 Diabetes Mellitus</w:t>
      </w:r>
    </w:p>
    <w:p w:rsidR="00302C5C" w:rsidRDefault="00AA5A5E" w:rsidP="00302C5C">
      <w:pPr>
        <w:pStyle w:val="ListParagraph"/>
        <w:numPr>
          <w:ilvl w:val="0"/>
          <w:numId w:val="1"/>
        </w:numPr>
        <w:ind w:right="-360"/>
        <w:rPr>
          <w:rFonts w:ascii="Times New Roman" w:hAnsi="Times New Roman" w:cs="Times New Roman"/>
          <w:sz w:val="28"/>
          <w:szCs w:val="28"/>
        </w:rPr>
      </w:pPr>
      <w:r>
        <w:rPr>
          <w:rFonts w:ascii="Times New Roman" w:hAnsi="Times New Roman" w:cs="Times New Roman"/>
          <w:sz w:val="28"/>
          <w:szCs w:val="28"/>
        </w:rPr>
        <w:t>Definiti</w:t>
      </w:r>
      <w:r w:rsidR="00302C5C">
        <w:rPr>
          <w:rFonts w:ascii="Times New Roman" w:hAnsi="Times New Roman" w:cs="Times New Roman"/>
          <w:sz w:val="28"/>
          <w:szCs w:val="28"/>
        </w:rPr>
        <w:t>on</w:t>
      </w:r>
      <w:r w:rsidR="00D37DD9">
        <w:rPr>
          <w:rFonts w:ascii="Times New Roman" w:hAnsi="Times New Roman" w:cs="Times New Roman"/>
          <w:sz w:val="28"/>
          <w:szCs w:val="28"/>
        </w:rPr>
        <w:t>:</w:t>
      </w:r>
    </w:p>
    <w:p w:rsidR="00D37DD9" w:rsidRDefault="00D37DD9" w:rsidP="00D37DD9">
      <w:pPr>
        <w:pStyle w:val="ListParagraph"/>
        <w:ind w:right="-360"/>
        <w:rPr>
          <w:rFonts w:ascii="Times New Roman" w:hAnsi="Times New Roman" w:cs="Times New Roman"/>
          <w:sz w:val="28"/>
          <w:szCs w:val="28"/>
        </w:rPr>
      </w:pPr>
    </w:p>
    <w:p w:rsidR="00D37DD9" w:rsidRDefault="00D37DD9" w:rsidP="00312690">
      <w:pPr>
        <w:pStyle w:val="ListParagraph"/>
        <w:ind w:right="-360"/>
        <w:rPr>
          <w:rFonts w:ascii="Times New Roman" w:hAnsi="Times New Roman" w:cs="Times New Roman"/>
          <w:sz w:val="28"/>
          <w:szCs w:val="28"/>
        </w:rPr>
      </w:pPr>
      <w:r>
        <w:rPr>
          <w:rFonts w:ascii="Times New Roman" w:hAnsi="Times New Roman" w:cs="Times New Roman"/>
          <w:sz w:val="28"/>
          <w:szCs w:val="28"/>
        </w:rPr>
        <w:t xml:space="preserve">“Diabetes Mellitus is a chronic multisystem disease related to abnormal insulin production, impaired insulin utilization or both.” </w:t>
      </w:r>
    </w:p>
    <w:p w:rsidR="00D37DD9" w:rsidRDefault="00D37DD9" w:rsidP="00312690">
      <w:pPr>
        <w:pStyle w:val="ListParagraph"/>
        <w:ind w:right="-360"/>
        <w:rPr>
          <w:rFonts w:ascii="Times New Roman" w:hAnsi="Times New Roman" w:cs="Times New Roman"/>
          <w:sz w:val="28"/>
          <w:szCs w:val="28"/>
        </w:rPr>
      </w:pPr>
      <w:r>
        <w:rPr>
          <w:rFonts w:ascii="Times New Roman" w:hAnsi="Times New Roman" w:cs="Times New Roman"/>
          <w:sz w:val="28"/>
          <w:szCs w:val="28"/>
        </w:rPr>
        <w:t>“Type 2 Diabetes Mellitus is by far the most prevalent type of diabetes. Prevalence of type 2 diabetes increases with age, with about half of the people diagnosed being older than 55. Prevalence of type 2 diabetes is greater in some ethnic populations. African Americans, Asian Americans, Hispanics, Native Hawaiians or other Pacific Islanders, and American Indians have a higher rate of type 2 diabetes than whites.</w:t>
      </w:r>
    </w:p>
    <w:p w:rsidR="00D37DD9" w:rsidRDefault="00D37DD9" w:rsidP="00312690">
      <w:pPr>
        <w:pStyle w:val="ListParagraph"/>
        <w:ind w:right="-360"/>
        <w:rPr>
          <w:rFonts w:ascii="Times New Roman" w:hAnsi="Times New Roman" w:cs="Times New Roman"/>
          <w:sz w:val="28"/>
          <w:szCs w:val="28"/>
        </w:rPr>
      </w:pPr>
    </w:p>
    <w:p w:rsidR="00AA5A5E" w:rsidRDefault="00AA5A5E" w:rsidP="00D37DD9">
      <w:pPr>
        <w:pStyle w:val="ListParagraph"/>
        <w:numPr>
          <w:ilvl w:val="0"/>
          <w:numId w:val="1"/>
        </w:numPr>
        <w:ind w:right="-360"/>
        <w:rPr>
          <w:rFonts w:ascii="Times New Roman" w:hAnsi="Times New Roman" w:cs="Times New Roman"/>
          <w:sz w:val="28"/>
          <w:szCs w:val="28"/>
        </w:rPr>
      </w:pPr>
      <w:r>
        <w:rPr>
          <w:rFonts w:ascii="Times New Roman" w:hAnsi="Times New Roman" w:cs="Times New Roman"/>
          <w:sz w:val="28"/>
          <w:szCs w:val="28"/>
        </w:rPr>
        <w:t>Etiology:</w:t>
      </w:r>
    </w:p>
    <w:p w:rsidR="00C117D2" w:rsidRDefault="00D37DD9" w:rsidP="00D37DD9">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Obesity</w:t>
      </w:r>
    </w:p>
    <w:p w:rsidR="00D37DD9" w:rsidRDefault="00D37DD9" w:rsidP="00D37DD9">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Genetic Mutations</w:t>
      </w:r>
    </w:p>
    <w:p w:rsidR="00D37DD9" w:rsidRDefault="00252C7F" w:rsidP="00D37DD9">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Insulin Resistance</w:t>
      </w:r>
    </w:p>
    <w:p w:rsidR="00252C7F" w:rsidRDefault="00252C7F" w:rsidP="00252C7F">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Age</w:t>
      </w:r>
    </w:p>
    <w:p w:rsidR="00252C7F" w:rsidRDefault="00252C7F" w:rsidP="00252C7F">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Ethnicity</w:t>
      </w:r>
    </w:p>
    <w:p w:rsidR="00252C7F" w:rsidRDefault="00252C7F" w:rsidP="00252C7F">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Pancreases inability to produce insulin</w:t>
      </w:r>
    </w:p>
    <w:p w:rsidR="00252C7F" w:rsidRDefault="00252C7F" w:rsidP="00252C7F">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Inappropriate Glucose Production by the Liver</w:t>
      </w:r>
    </w:p>
    <w:p w:rsidR="00252C7F" w:rsidRPr="00252C7F" w:rsidRDefault="00252C7F" w:rsidP="00252C7F">
      <w:pPr>
        <w:pStyle w:val="ListParagraph"/>
        <w:numPr>
          <w:ilvl w:val="0"/>
          <w:numId w:val="35"/>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Altered production of hormones and cytokines by adipose tissue</w:t>
      </w:r>
    </w:p>
    <w:p w:rsidR="00721564" w:rsidRPr="00EF78AD" w:rsidRDefault="00AA5A5E" w:rsidP="00721564">
      <w:pPr>
        <w:pStyle w:val="ListParagraph"/>
        <w:numPr>
          <w:ilvl w:val="0"/>
          <w:numId w:val="1"/>
        </w:numPr>
        <w:ind w:right="-360"/>
        <w:rPr>
          <w:rFonts w:ascii="Times New Roman" w:hAnsi="Times New Roman" w:cs="Times New Roman"/>
          <w:sz w:val="28"/>
          <w:szCs w:val="28"/>
        </w:rPr>
      </w:pPr>
      <w:r w:rsidRPr="00EF78AD">
        <w:rPr>
          <w:rFonts w:ascii="Times New Roman" w:hAnsi="Times New Roman" w:cs="Times New Roman"/>
          <w:sz w:val="28"/>
          <w:szCs w:val="28"/>
        </w:rPr>
        <w:t>Pathophysiology:</w:t>
      </w:r>
    </w:p>
    <w:p w:rsidR="00252C7F" w:rsidRDefault="00252C7F"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Insulin produced by the pancreas is endogenous or self made, and is either poorly used by the tissues of the body or is insufficient for the body’s needs.</w:t>
      </w:r>
    </w:p>
    <w:p w:rsidR="00252C7F" w:rsidRDefault="00252C7F"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Endogenous (self made) insulin is the major factor that deciphers between type 1 and type 2 diabetes.</w:t>
      </w:r>
    </w:p>
    <w:p w:rsidR="00CE4A5B" w:rsidRDefault="00252C7F"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lastRenderedPageBreak/>
        <w:t xml:space="preserve">In addition to obesity especially of the abdominal and visceral areas, there are four </w:t>
      </w:r>
      <w:r w:rsidR="00700D63">
        <w:rPr>
          <w:rFonts w:ascii="Times New Roman" w:hAnsi="Times New Roman" w:cs="Times New Roman"/>
          <w:sz w:val="28"/>
          <w:szCs w:val="28"/>
          <w:highlight w:val="yellow"/>
        </w:rPr>
        <w:t>abnormalities metabolic in natures that have a role in the development of diabetes. The</w:t>
      </w:r>
      <w:r>
        <w:rPr>
          <w:rFonts w:ascii="Times New Roman" w:hAnsi="Times New Roman" w:cs="Times New Roman"/>
          <w:sz w:val="28"/>
          <w:szCs w:val="28"/>
          <w:highlight w:val="yellow"/>
        </w:rPr>
        <w:t xml:space="preserve"> </w:t>
      </w:r>
      <w:r w:rsidR="00700D63">
        <w:rPr>
          <w:rFonts w:ascii="Times New Roman" w:hAnsi="Times New Roman" w:cs="Times New Roman"/>
          <w:sz w:val="28"/>
          <w:szCs w:val="28"/>
          <w:highlight w:val="yellow"/>
        </w:rPr>
        <w:t>1</w:t>
      </w:r>
      <w:r w:rsidR="00700D63" w:rsidRPr="00700D63">
        <w:rPr>
          <w:rFonts w:ascii="Times New Roman" w:hAnsi="Times New Roman" w:cs="Times New Roman"/>
          <w:sz w:val="28"/>
          <w:szCs w:val="28"/>
          <w:highlight w:val="yellow"/>
          <w:vertAlign w:val="superscript"/>
        </w:rPr>
        <w:t>st</w:t>
      </w:r>
      <w:r w:rsidR="00700D63">
        <w:rPr>
          <w:rFonts w:ascii="Times New Roman" w:hAnsi="Times New Roman" w:cs="Times New Roman"/>
          <w:sz w:val="28"/>
          <w:szCs w:val="28"/>
          <w:highlight w:val="yellow"/>
        </w:rPr>
        <w:t xml:space="preserve"> is insulin resistance and this is due to unresponsive insulin receptors that either don’t respond to the insulin or lack in number, resulting in misuse of insulin which then leads to hyperglycemia as the entry of glucose into the cell is hindered.</w:t>
      </w:r>
    </w:p>
    <w:p w:rsidR="00700D63" w:rsidRDefault="00700D63"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The second metabolic factor is the decrease in the pancreas’s ability to produce insulin, from the loss of b-cell mass, or the fatigue of b-cells from the overproduction of insulin, trying to compensate.</w:t>
      </w:r>
    </w:p>
    <w:p w:rsidR="00700D63" w:rsidRDefault="00700D63"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The third metabolic factor is inappropriate production of glucose by the liver. The liver does not release glucose in response to the body’s blood levels</w:t>
      </w:r>
      <w:r w:rsidR="008E19BB">
        <w:rPr>
          <w:rFonts w:ascii="Times New Roman" w:hAnsi="Times New Roman" w:cs="Times New Roman"/>
          <w:sz w:val="28"/>
          <w:szCs w:val="28"/>
          <w:highlight w:val="yellow"/>
        </w:rPr>
        <w:t xml:space="preserve">, causing the body’s needs to be left unmet. </w:t>
      </w:r>
    </w:p>
    <w:p w:rsidR="008E19BB" w:rsidRDefault="008E19BB"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The fourth factor is related to adipokines. An altered production of cytokines and hormones by adipose tissue affect the role in fat metabolism and glucose. There are two main adipokines that affect insulin sensitivity and those are believed to be adiponectin, and leptin.</w:t>
      </w:r>
    </w:p>
    <w:p w:rsidR="008E19BB" w:rsidRPr="00252C7F" w:rsidRDefault="008E19BB" w:rsidP="00252C7F">
      <w:pPr>
        <w:pStyle w:val="ListParagraph"/>
        <w:numPr>
          <w:ilvl w:val="0"/>
          <w:numId w:val="38"/>
        </w:numPr>
        <w:ind w:right="-360"/>
        <w:rPr>
          <w:rFonts w:ascii="Times New Roman" w:hAnsi="Times New Roman" w:cs="Times New Roman"/>
          <w:sz w:val="28"/>
          <w:szCs w:val="28"/>
          <w:highlight w:val="yellow"/>
        </w:rPr>
      </w:pPr>
      <w:r>
        <w:rPr>
          <w:rFonts w:ascii="Times New Roman" w:hAnsi="Times New Roman" w:cs="Times New Roman"/>
          <w:sz w:val="28"/>
          <w:szCs w:val="28"/>
          <w:highlight w:val="yellow"/>
        </w:rPr>
        <w:t>Metabolic syndrome also puts patients at risk and is a number of abnormalities that act together to increase diabetes and cardiovascular disease risks. This syndrome is distinguished by high insulin levels, high levels of triglycerides, insulin resistance, Low HDL’s, High LDL’s, and HTN.</w:t>
      </w:r>
    </w:p>
    <w:p w:rsidR="00637FAB" w:rsidRDefault="00721564" w:rsidP="00CE4A5B">
      <w:pPr>
        <w:pStyle w:val="ListParagraph"/>
        <w:numPr>
          <w:ilvl w:val="0"/>
          <w:numId w:val="1"/>
        </w:numPr>
        <w:ind w:right="-360"/>
        <w:rPr>
          <w:rFonts w:ascii="Times New Roman" w:hAnsi="Times New Roman" w:cs="Times New Roman"/>
          <w:sz w:val="28"/>
          <w:szCs w:val="28"/>
        </w:rPr>
      </w:pPr>
      <w:r w:rsidRPr="00721564">
        <w:rPr>
          <w:rFonts w:ascii="Times New Roman" w:hAnsi="Times New Roman" w:cs="Times New Roman"/>
          <w:sz w:val="28"/>
          <w:szCs w:val="28"/>
        </w:rPr>
        <w:t>Clinical Manifesta</w:t>
      </w:r>
      <w:r w:rsidR="00CE4A5B">
        <w:rPr>
          <w:rFonts w:ascii="Times New Roman" w:hAnsi="Times New Roman" w:cs="Times New Roman"/>
          <w:sz w:val="28"/>
          <w:szCs w:val="28"/>
        </w:rPr>
        <w:t>tions</w:t>
      </w:r>
    </w:p>
    <w:p w:rsidR="00F46BD7" w:rsidRPr="008E19BB" w:rsidRDefault="00F46BD7" w:rsidP="008E19BB">
      <w:pPr>
        <w:ind w:right="-360"/>
        <w:rPr>
          <w:rFonts w:ascii="Times New Roman" w:hAnsi="Times New Roman" w:cs="Times New Roman"/>
          <w:sz w:val="28"/>
          <w:szCs w:val="28"/>
          <w:highlight w:val="yellow"/>
        </w:rPr>
      </w:pPr>
    </w:p>
    <w:p w:rsidR="009D6801" w:rsidRPr="009D6801" w:rsidRDefault="009D6801" w:rsidP="009D6801">
      <w:pPr>
        <w:ind w:right="-360"/>
        <w:rPr>
          <w:rFonts w:ascii="Times New Roman" w:hAnsi="Times New Roman" w:cs="Times New Roman"/>
          <w:sz w:val="28"/>
          <w:szCs w:val="28"/>
        </w:rPr>
      </w:pPr>
    </w:p>
    <w:p w:rsidR="00247D10" w:rsidRDefault="00247D10" w:rsidP="00247D10">
      <w:pPr>
        <w:pStyle w:val="ListParagraph"/>
        <w:numPr>
          <w:ilvl w:val="0"/>
          <w:numId w:val="1"/>
        </w:numPr>
        <w:ind w:right="-360"/>
        <w:rPr>
          <w:rFonts w:ascii="Times New Roman" w:hAnsi="Times New Roman" w:cs="Times New Roman"/>
          <w:sz w:val="28"/>
          <w:szCs w:val="28"/>
        </w:rPr>
      </w:pPr>
      <w:r>
        <w:rPr>
          <w:rFonts w:ascii="Times New Roman" w:hAnsi="Times New Roman" w:cs="Times New Roman"/>
          <w:sz w:val="28"/>
          <w:szCs w:val="28"/>
        </w:rPr>
        <w:t>Diagnostic Studies:</w:t>
      </w:r>
    </w:p>
    <w:p w:rsidR="009D6801" w:rsidRPr="00EF78AD" w:rsidRDefault="009D6801" w:rsidP="009D6801">
      <w:pPr>
        <w:pStyle w:val="ListParagraph"/>
        <w:numPr>
          <w:ilvl w:val="0"/>
          <w:numId w:val="30"/>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Pulmonary Function Tests</w:t>
      </w:r>
    </w:p>
    <w:p w:rsidR="009D6801" w:rsidRPr="00EF78AD" w:rsidRDefault="009D6801" w:rsidP="009D6801">
      <w:pPr>
        <w:pStyle w:val="ListParagraph"/>
        <w:numPr>
          <w:ilvl w:val="0"/>
          <w:numId w:val="30"/>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Chest X-Rays</w:t>
      </w:r>
    </w:p>
    <w:p w:rsidR="009D6801" w:rsidRPr="00EF78AD" w:rsidRDefault="009D6801" w:rsidP="009D6801">
      <w:pPr>
        <w:pStyle w:val="ListParagraph"/>
        <w:numPr>
          <w:ilvl w:val="0"/>
          <w:numId w:val="30"/>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History and Physical</w:t>
      </w:r>
    </w:p>
    <w:p w:rsidR="009D6801" w:rsidRDefault="009D6801" w:rsidP="009D6801">
      <w:pPr>
        <w:pStyle w:val="ListParagraph"/>
        <w:numPr>
          <w:ilvl w:val="0"/>
          <w:numId w:val="30"/>
        </w:numPr>
        <w:ind w:right="-360"/>
        <w:rPr>
          <w:rFonts w:ascii="Times New Roman" w:hAnsi="Times New Roman" w:cs="Times New Roman"/>
          <w:sz w:val="28"/>
          <w:szCs w:val="28"/>
        </w:rPr>
      </w:pPr>
      <w:r w:rsidRPr="00EF78AD">
        <w:rPr>
          <w:rFonts w:ascii="Times New Roman" w:hAnsi="Times New Roman" w:cs="Times New Roman"/>
          <w:sz w:val="28"/>
          <w:szCs w:val="28"/>
        </w:rPr>
        <w:t>Measurement</w:t>
      </w:r>
      <w:r>
        <w:rPr>
          <w:rFonts w:ascii="Times New Roman" w:hAnsi="Times New Roman" w:cs="Times New Roman"/>
          <w:sz w:val="28"/>
          <w:szCs w:val="28"/>
        </w:rPr>
        <w:t xml:space="preserve"> of Spirometry</w:t>
      </w:r>
    </w:p>
    <w:p w:rsidR="009D6801" w:rsidRPr="00EF78AD" w:rsidRDefault="009D6801" w:rsidP="009D6801">
      <w:pPr>
        <w:pStyle w:val="ListParagraph"/>
        <w:numPr>
          <w:ilvl w:val="0"/>
          <w:numId w:val="30"/>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lastRenderedPageBreak/>
        <w:t>ECG</w:t>
      </w:r>
    </w:p>
    <w:p w:rsidR="009D6801" w:rsidRPr="00EF78AD" w:rsidRDefault="009D6801" w:rsidP="009D6801">
      <w:pPr>
        <w:pStyle w:val="ListParagraph"/>
        <w:numPr>
          <w:ilvl w:val="0"/>
          <w:numId w:val="30"/>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 xml:space="preserve">Sputum for Culture and </w:t>
      </w:r>
      <w:r w:rsidR="00EF78AD" w:rsidRPr="00EF78AD">
        <w:rPr>
          <w:rFonts w:ascii="Times New Roman" w:hAnsi="Times New Roman" w:cs="Times New Roman"/>
          <w:sz w:val="28"/>
          <w:szCs w:val="28"/>
          <w:highlight w:val="yellow"/>
        </w:rPr>
        <w:t>Sensitivity</w:t>
      </w:r>
    </w:p>
    <w:p w:rsidR="00B9531D" w:rsidRPr="009D6801" w:rsidRDefault="00B9531D" w:rsidP="009D6801">
      <w:pPr>
        <w:pStyle w:val="ListParagraph"/>
        <w:ind w:left="2880" w:right="-360"/>
        <w:rPr>
          <w:rFonts w:ascii="Times New Roman" w:hAnsi="Times New Roman" w:cs="Times New Roman"/>
          <w:sz w:val="28"/>
          <w:szCs w:val="28"/>
          <w:highlight w:val="yellow"/>
        </w:rPr>
      </w:pPr>
    </w:p>
    <w:p w:rsidR="003036B2" w:rsidRPr="002624B9" w:rsidRDefault="003036B2" w:rsidP="003036B2">
      <w:pPr>
        <w:pStyle w:val="ListParagraph"/>
        <w:ind w:left="2880" w:right="-360"/>
        <w:rPr>
          <w:rFonts w:ascii="Times New Roman" w:hAnsi="Times New Roman" w:cs="Times New Roman"/>
          <w:sz w:val="28"/>
          <w:szCs w:val="28"/>
          <w:highlight w:val="yellow"/>
        </w:rPr>
      </w:pPr>
    </w:p>
    <w:p w:rsidR="003036B2" w:rsidRDefault="003036B2" w:rsidP="003036B2">
      <w:pPr>
        <w:pStyle w:val="ListParagraph"/>
        <w:ind w:left="2880" w:right="-360"/>
        <w:rPr>
          <w:rFonts w:ascii="Times New Roman" w:hAnsi="Times New Roman" w:cs="Times New Roman"/>
          <w:sz w:val="28"/>
          <w:szCs w:val="28"/>
          <w:highlight w:val="yellow"/>
        </w:rPr>
      </w:pPr>
    </w:p>
    <w:p w:rsidR="00D11E9B" w:rsidRPr="00F46BD7" w:rsidRDefault="00247D10" w:rsidP="00F46BD7">
      <w:pPr>
        <w:pStyle w:val="ListParagraph"/>
        <w:numPr>
          <w:ilvl w:val="0"/>
          <w:numId w:val="1"/>
        </w:numPr>
        <w:ind w:right="-360"/>
        <w:rPr>
          <w:rFonts w:ascii="Times New Roman" w:hAnsi="Times New Roman" w:cs="Times New Roman"/>
          <w:sz w:val="28"/>
          <w:szCs w:val="28"/>
        </w:rPr>
      </w:pPr>
      <w:r w:rsidRPr="00F46BD7">
        <w:rPr>
          <w:rFonts w:ascii="Times New Roman" w:hAnsi="Times New Roman" w:cs="Times New Roman"/>
          <w:sz w:val="28"/>
          <w:szCs w:val="28"/>
        </w:rPr>
        <w:t>Treatment &amp; Medications:</w:t>
      </w:r>
    </w:p>
    <w:p w:rsidR="00F46BD7" w:rsidRDefault="009D6801" w:rsidP="009D6801">
      <w:pPr>
        <w:pStyle w:val="ListParagraph"/>
        <w:numPr>
          <w:ilvl w:val="0"/>
          <w:numId w:val="23"/>
        </w:numPr>
        <w:ind w:right="-360"/>
        <w:rPr>
          <w:rFonts w:ascii="Times New Roman" w:hAnsi="Times New Roman" w:cs="Times New Roman"/>
          <w:sz w:val="28"/>
          <w:szCs w:val="28"/>
        </w:rPr>
      </w:pPr>
      <w:r>
        <w:rPr>
          <w:rFonts w:ascii="Times New Roman" w:hAnsi="Times New Roman" w:cs="Times New Roman"/>
          <w:sz w:val="28"/>
          <w:szCs w:val="28"/>
        </w:rPr>
        <w:t>Control or Avoidance of pollutants and or environmental factors</w:t>
      </w:r>
    </w:p>
    <w:p w:rsidR="009D6801" w:rsidRDefault="009D6801" w:rsidP="009D6801">
      <w:pPr>
        <w:pStyle w:val="ListParagraph"/>
        <w:numPr>
          <w:ilvl w:val="0"/>
          <w:numId w:val="23"/>
        </w:numPr>
        <w:ind w:right="-360"/>
        <w:rPr>
          <w:rFonts w:ascii="Times New Roman" w:hAnsi="Times New Roman" w:cs="Times New Roman"/>
          <w:sz w:val="28"/>
          <w:szCs w:val="28"/>
        </w:rPr>
      </w:pPr>
      <w:r>
        <w:rPr>
          <w:rFonts w:ascii="Times New Roman" w:hAnsi="Times New Roman" w:cs="Times New Roman"/>
          <w:sz w:val="28"/>
          <w:szCs w:val="28"/>
        </w:rPr>
        <w:t>Vaccinations</w:t>
      </w:r>
    </w:p>
    <w:p w:rsidR="009D6801" w:rsidRPr="00EF78AD" w:rsidRDefault="009D6801" w:rsidP="009D6801">
      <w:pPr>
        <w:pStyle w:val="ListParagraph"/>
        <w:numPr>
          <w:ilvl w:val="0"/>
          <w:numId w:val="23"/>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 xml:space="preserve">Antibiotics ( Azrithomycin, cycline, cephalosporin, </w:t>
      </w:r>
      <w:r w:rsidR="00EF78AD" w:rsidRPr="00EF78AD">
        <w:rPr>
          <w:rFonts w:ascii="Times New Roman" w:hAnsi="Times New Roman" w:cs="Times New Roman"/>
          <w:sz w:val="28"/>
          <w:szCs w:val="28"/>
          <w:highlight w:val="yellow"/>
        </w:rPr>
        <w:t xml:space="preserve"> augumentin and cephalosporin</w:t>
      </w:r>
    </w:p>
    <w:p w:rsidR="009D6801" w:rsidRDefault="00EF78AD" w:rsidP="009D6801">
      <w:pPr>
        <w:pStyle w:val="ListParagraph"/>
        <w:numPr>
          <w:ilvl w:val="0"/>
          <w:numId w:val="23"/>
        </w:numPr>
        <w:ind w:right="-360"/>
        <w:rPr>
          <w:rFonts w:ascii="Times New Roman" w:hAnsi="Times New Roman" w:cs="Times New Roman"/>
          <w:sz w:val="28"/>
          <w:szCs w:val="28"/>
        </w:rPr>
      </w:pPr>
      <w:r>
        <w:rPr>
          <w:rFonts w:ascii="Times New Roman" w:hAnsi="Times New Roman" w:cs="Times New Roman"/>
          <w:sz w:val="28"/>
          <w:szCs w:val="28"/>
        </w:rPr>
        <w:t>Smoking Cessation</w:t>
      </w:r>
    </w:p>
    <w:p w:rsidR="00EF78AD" w:rsidRPr="00EF78AD" w:rsidRDefault="00EF78AD" w:rsidP="009D6801">
      <w:pPr>
        <w:pStyle w:val="ListParagraph"/>
        <w:numPr>
          <w:ilvl w:val="0"/>
          <w:numId w:val="23"/>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Drug Therapy ( Bronchodilators, albuterol and Atrovent)</w:t>
      </w:r>
    </w:p>
    <w:p w:rsidR="00EF78AD" w:rsidRDefault="00EF78AD" w:rsidP="00EF78AD">
      <w:pPr>
        <w:pStyle w:val="ListParagraph"/>
        <w:ind w:left="3105" w:right="-360"/>
        <w:rPr>
          <w:rFonts w:ascii="Times New Roman" w:hAnsi="Times New Roman" w:cs="Times New Roman"/>
          <w:sz w:val="28"/>
          <w:szCs w:val="28"/>
        </w:rPr>
      </w:pPr>
      <w:r w:rsidRPr="00EF78AD">
        <w:rPr>
          <w:rFonts w:ascii="Times New Roman" w:hAnsi="Times New Roman" w:cs="Times New Roman"/>
          <w:sz w:val="28"/>
          <w:szCs w:val="28"/>
          <w:highlight w:val="yellow"/>
        </w:rPr>
        <w:t>Anticholergenics (Spiriva), B2 adrenergic agonists</w:t>
      </w:r>
      <w:r>
        <w:rPr>
          <w:rFonts w:ascii="Times New Roman" w:hAnsi="Times New Roman" w:cs="Times New Roman"/>
          <w:sz w:val="28"/>
          <w:szCs w:val="28"/>
        </w:rPr>
        <w:t xml:space="preserve"> </w:t>
      </w:r>
    </w:p>
    <w:p w:rsidR="00EF78AD" w:rsidRDefault="00EF78AD" w:rsidP="00EF78AD">
      <w:pPr>
        <w:pStyle w:val="ListParagraph"/>
        <w:ind w:left="3105" w:right="-360"/>
        <w:rPr>
          <w:rFonts w:ascii="Times New Roman" w:hAnsi="Times New Roman" w:cs="Times New Roman"/>
          <w:sz w:val="28"/>
          <w:szCs w:val="28"/>
        </w:rPr>
      </w:pPr>
      <w:r w:rsidRPr="00EF78AD">
        <w:rPr>
          <w:rFonts w:ascii="Times New Roman" w:hAnsi="Times New Roman" w:cs="Times New Roman"/>
          <w:sz w:val="28"/>
          <w:szCs w:val="28"/>
          <w:highlight w:val="yellow"/>
        </w:rPr>
        <w:t>ICS therapy</w:t>
      </w:r>
    </w:p>
    <w:p w:rsidR="00EF78AD" w:rsidRPr="00EF78AD" w:rsidRDefault="00EF78AD" w:rsidP="00EF78AD">
      <w:pPr>
        <w:pStyle w:val="ListParagraph"/>
        <w:numPr>
          <w:ilvl w:val="0"/>
          <w:numId w:val="31"/>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O2 Therapy</w:t>
      </w:r>
    </w:p>
    <w:p w:rsidR="00EF78AD" w:rsidRPr="00EF78AD" w:rsidRDefault="00EF78AD" w:rsidP="00EF78AD">
      <w:pPr>
        <w:pStyle w:val="ListParagraph"/>
        <w:numPr>
          <w:ilvl w:val="0"/>
          <w:numId w:val="31"/>
        </w:numPr>
        <w:ind w:right="-360"/>
        <w:rPr>
          <w:rFonts w:ascii="Times New Roman" w:hAnsi="Times New Roman" w:cs="Times New Roman"/>
          <w:sz w:val="28"/>
          <w:szCs w:val="28"/>
          <w:highlight w:val="yellow"/>
        </w:rPr>
      </w:pPr>
      <w:r w:rsidRPr="00EF78AD">
        <w:rPr>
          <w:rFonts w:ascii="Times New Roman" w:hAnsi="Times New Roman" w:cs="Times New Roman"/>
          <w:sz w:val="28"/>
          <w:szCs w:val="28"/>
          <w:highlight w:val="yellow"/>
        </w:rPr>
        <w:t>Nutritional Therapy</w:t>
      </w:r>
    </w:p>
    <w:p w:rsidR="00EF78AD" w:rsidRPr="00094468" w:rsidRDefault="00EF78AD" w:rsidP="00EF78AD">
      <w:pPr>
        <w:pStyle w:val="ListParagraph"/>
        <w:numPr>
          <w:ilvl w:val="0"/>
          <w:numId w:val="31"/>
        </w:numPr>
        <w:ind w:right="-360"/>
        <w:rPr>
          <w:rFonts w:ascii="Times New Roman" w:hAnsi="Times New Roman" w:cs="Times New Roman"/>
          <w:sz w:val="28"/>
          <w:szCs w:val="28"/>
          <w:highlight w:val="yellow"/>
        </w:rPr>
      </w:pPr>
      <w:r w:rsidRPr="00094468">
        <w:rPr>
          <w:rFonts w:ascii="Times New Roman" w:hAnsi="Times New Roman" w:cs="Times New Roman"/>
          <w:sz w:val="28"/>
          <w:szCs w:val="28"/>
          <w:highlight w:val="yellow"/>
        </w:rPr>
        <w:t>Humidification and Nebulization</w:t>
      </w:r>
    </w:p>
    <w:p w:rsidR="00EF78AD" w:rsidRDefault="00EF78AD" w:rsidP="00EF78AD">
      <w:pPr>
        <w:pStyle w:val="ListParagraph"/>
        <w:numPr>
          <w:ilvl w:val="0"/>
          <w:numId w:val="31"/>
        </w:numPr>
        <w:ind w:right="-360"/>
        <w:rPr>
          <w:rFonts w:ascii="Times New Roman" w:hAnsi="Times New Roman" w:cs="Times New Roman"/>
          <w:sz w:val="28"/>
          <w:szCs w:val="28"/>
        </w:rPr>
      </w:pPr>
      <w:r>
        <w:rPr>
          <w:rFonts w:ascii="Times New Roman" w:hAnsi="Times New Roman" w:cs="Times New Roman"/>
          <w:sz w:val="28"/>
          <w:szCs w:val="28"/>
        </w:rPr>
        <w:t>Surgical Therapy</w:t>
      </w:r>
    </w:p>
    <w:p w:rsidR="00EF78AD" w:rsidRPr="00094468" w:rsidRDefault="00EF78AD" w:rsidP="00EF78AD">
      <w:pPr>
        <w:pStyle w:val="ListParagraph"/>
        <w:numPr>
          <w:ilvl w:val="0"/>
          <w:numId w:val="31"/>
        </w:numPr>
        <w:ind w:right="-360"/>
        <w:rPr>
          <w:rFonts w:ascii="Times New Roman" w:hAnsi="Times New Roman" w:cs="Times New Roman"/>
          <w:sz w:val="28"/>
          <w:szCs w:val="28"/>
          <w:highlight w:val="yellow"/>
        </w:rPr>
      </w:pPr>
      <w:r w:rsidRPr="00094468">
        <w:rPr>
          <w:rFonts w:ascii="Times New Roman" w:hAnsi="Times New Roman" w:cs="Times New Roman"/>
          <w:sz w:val="28"/>
          <w:szCs w:val="28"/>
          <w:highlight w:val="yellow"/>
        </w:rPr>
        <w:t>Air Way Clearing Techniques</w:t>
      </w:r>
    </w:p>
    <w:p w:rsidR="00EF78AD" w:rsidRPr="00EF78AD" w:rsidRDefault="00EF78AD" w:rsidP="00EF78AD">
      <w:pPr>
        <w:pStyle w:val="ListParagraph"/>
        <w:ind w:left="3825" w:right="-360"/>
        <w:rPr>
          <w:rFonts w:ascii="Times New Roman" w:hAnsi="Times New Roman" w:cs="Times New Roman"/>
          <w:sz w:val="28"/>
          <w:szCs w:val="28"/>
        </w:rPr>
      </w:pPr>
      <w:r w:rsidRPr="00094468">
        <w:rPr>
          <w:rFonts w:ascii="Times New Roman" w:hAnsi="Times New Roman" w:cs="Times New Roman"/>
          <w:sz w:val="28"/>
          <w:szCs w:val="28"/>
          <w:highlight w:val="yellow"/>
        </w:rPr>
        <w:t>Chest physiotherapy, Coughing</w:t>
      </w:r>
    </w:p>
    <w:p w:rsidR="00F46BD7" w:rsidRPr="00EF78AD" w:rsidRDefault="00F46BD7" w:rsidP="00EF78AD">
      <w:pPr>
        <w:ind w:right="-360"/>
        <w:rPr>
          <w:rFonts w:ascii="Times New Roman" w:hAnsi="Times New Roman" w:cs="Times New Roman"/>
          <w:sz w:val="28"/>
          <w:szCs w:val="28"/>
        </w:rPr>
      </w:pPr>
    </w:p>
    <w:p w:rsidR="00F30D4E" w:rsidRDefault="00F30D4E" w:rsidP="00D11E9B">
      <w:pPr>
        <w:ind w:left="360" w:right="-360"/>
        <w:rPr>
          <w:rFonts w:ascii="Times New Roman" w:hAnsi="Times New Roman" w:cs="Times New Roman"/>
          <w:sz w:val="28"/>
          <w:szCs w:val="28"/>
        </w:rPr>
      </w:pPr>
    </w:p>
    <w:p w:rsidR="00F30D4E" w:rsidRPr="00343411" w:rsidRDefault="00F30D4E" w:rsidP="00343411">
      <w:pPr>
        <w:ind w:right="-360"/>
        <w:rPr>
          <w:rFonts w:ascii="Times New Roman" w:hAnsi="Times New Roman" w:cs="Times New Roman"/>
          <w:sz w:val="28"/>
          <w:szCs w:val="28"/>
        </w:rPr>
      </w:pPr>
      <w:r>
        <w:rPr>
          <w:rFonts w:ascii="Times New Roman" w:hAnsi="Times New Roman" w:cs="Times New Roman"/>
          <w:sz w:val="28"/>
          <w:szCs w:val="28"/>
        </w:rPr>
        <w:t>Citation</w:t>
      </w:r>
      <w:r w:rsidR="00343411">
        <w:rPr>
          <w:rFonts w:ascii="Times New Roman" w:hAnsi="Times New Roman" w:cs="Times New Roman"/>
          <w:sz w:val="28"/>
          <w:szCs w:val="28"/>
        </w:rPr>
        <w:t xml:space="preserve">:  </w:t>
      </w:r>
      <w:r w:rsidR="00152285" w:rsidRPr="00152285">
        <w:rPr>
          <w:rFonts w:eastAsia="Times New Roman"/>
          <w:sz w:val="28"/>
          <w:szCs w:val="28"/>
        </w:rPr>
        <w:fldChar w:fldCharType="begin"/>
      </w:r>
      <w:r>
        <w:rPr>
          <w:sz w:val="28"/>
          <w:szCs w:val="28"/>
        </w:rPr>
        <w:instrText xml:space="preserve"> BIBLIOGRAPHY  \l 1033 </w:instrText>
      </w:r>
      <w:r w:rsidR="00152285" w:rsidRPr="00152285">
        <w:rPr>
          <w:rFonts w:eastAsia="Times New Roman"/>
          <w:sz w:val="28"/>
          <w:szCs w:val="28"/>
        </w:rPr>
        <w:fldChar w:fldCharType="separate"/>
      </w:r>
      <w:r>
        <w:rPr>
          <w:noProof/>
        </w:rPr>
        <w:t xml:space="preserve">Lewis, D. H. (2011). </w:t>
      </w:r>
      <w:r>
        <w:rPr>
          <w:i/>
          <w:iCs/>
          <w:noProof/>
        </w:rPr>
        <w:t>Medical-Surgical Nursing Assessment &amp; Management of Clinical Problems.</w:t>
      </w:r>
      <w:r>
        <w:rPr>
          <w:noProof/>
        </w:rPr>
        <w:t xml:space="preserve"> St. Louis: Elsevier Mosby.</w:t>
      </w:r>
      <w:r w:rsidR="00A60215">
        <w:rPr>
          <w:noProof/>
        </w:rPr>
        <w:t>(2)</w:t>
      </w:r>
    </w:p>
    <w:p w:rsidR="00F30D4E" w:rsidRDefault="00E572A7" w:rsidP="00F30D4E">
      <w:pPr>
        <w:pStyle w:val="Bibliography"/>
        <w:rPr>
          <w:noProof/>
        </w:rPr>
      </w:pPr>
      <w:r>
        <w:rPr>
          <w:noProof/>
        </w:rPr>
        <w:t>Venus, D.M. (Ed.). 2009. Taber's Cyclopedic Medical Dictionary. (21</w:t>
      </w:r>
      <w:r w:rsidRPr="00E572A7">
        <w:rPr>
          <w:noProof/>
          <w:vertAlign w:val="superscript"/>
        </w:rPr>
        <w:t>st</w:t>
      </w:r>
      <w:r>
        <w:rPr>
          <w:noProof/>
          <w:vertAlign w:val="superscript"/>
        </w:rPr>
        <w:t>)</w:t>
      </w:r>
      <w:r>
        <w:rPr>
          <w:noProof/>
        </w:rPr>
        <w:t>. F.A. Davis Co. (1)</w:t>
      </w:r>
    </w:p>
    <w:p w:rsidR="00721564" w:rsidRPr="00247D10" w:rsidRDefault="00152285" w:rsidP="00F30D4E">
      <w:pPr>
        <w:ind w:right="-360"/>
        <w:rPr>
          <w:rFonts w:ascii="Times New Roman" w:hAnsi="Times New Roman" w:cs="Times New Roman"/>
          <w:sz w:val="28"/>
          <w:szCs w:val="28"/>
        </w:rPr>
      </w:pPr>
      <w:r>
        <w:rPr>
          <w:rFonts w:ascii="Times New Roman" w:hAnsi="Times New Roman" w:cs="Times New Roman"/>
          <w:sz w:val="28"/>
          <w:szCs w:val="28"/>
        </w:rPr>
        <w:fldChar w:fldCharType="end"/>
      </w:r>
      <w:r w:rsidR="003036B2" w:rsidRPr="00247D10">
        <w:rPr>
          <w:rFonts w:ascii="Times New Roman" w:hAnsi="Times New Roman" w:cs="Times New Roman"/>
          <w:sz w:val="28"/>
          <w:szCs w:val="28"/>
        </w:rPr>
        <w:t xml:space="preserve"> </w:t>
      </w:r>
      <w:r w:rsidR="00721564" w:rsidRPr="00247D10">
        <w:rPr>
          <w:rFonts w:ascii="Times New Roman" w:hAnsi="Times New Roman" w:cs="Times New Roman"/>
          <w:sz w:val="28"/>
          <w:szCs w:val="28"/>
        </w:rPr>
        <w:br/>
        <w:t xml:space="preserve"> </w:t>
      </w:r>
      <w:r w:rsidR="00721564" w:rsidRPr="00247D10">
        <w:rPr>
          <w:rFonts w:ascii="Times New Roman" w:hAnsi="Times New Roman" w:cs="Times New Roman"/>
          <w:sz w:val="28"/>
          <w:szCs w:val="28"/>
        </w:rPr>
        <w:tab/>
      </w:r>
    </w:p>
    <w:p w:rsidR="00AA5A5E" w:rsidRPr="00AA5A5E" w:rsidRDefault="00721564" w:rsidP="00AA5A5E">
      <w:pPr>
        <w:ind w:right="-360"/>
        <w:rPr>
          <w:rFonts w:ascii="Times New Roman" w:hAnsi="Times New Roman" w:cs="Times New Roman"/>
          <w:sz w:val="28"/>
          <w:szCs w:val="28"/>
        </w:rPr>
      </w:pPr>
      <w:r>
        <w:rPr>
          <w:rFonts w:ascii="Times New Roman" w:hAnsi="Times New Roman" w:cs="Times New Roman"/>
          <w:sz w:val="28"/>
          <w:szCs w:val="28"/>
        </w:rPr>
        <w:t xml:space="preserve"> </w:t>
      </w:r>
    </w:p>
    <w:p w:rsidR="00AA5A5E" w:rsidRDefault="00AA5A5E" w:rsidP="00AA5A5E">
      <w:pPr>
        <w:pStyle w:val="ListParagraph"/>
        <w:ind w:left="2055" w:right="-360"/>
        <w:rPr>
          <w:rFonts w:ascii="Times New Roman" w:hAnsi="Times New Roman" w:cs="Times New Roman"/>
          <w:sz w:val="28"/>
          <w:szCs w:val="28"/>
        </w:rPr>
      </w:pPr>
    </w:p>
    <w:p w:rsidR="00AA5A5E" w:rsidRPr="00AA5A5E" w:rsidRDefault="00AA5A5E" w:rsidP="00AA5A5E">
      <w:pPr>
        <w:pStyle w:val="ListParagraph"/>
        <w:ind w:left="2055" w:right="-360"/>
        <w:rPr>
          <w:rFonts w:ascii="Times New Roman" w:hAnsi="Times New Roman" w:cs="Times New Roman"/>
          <w:sz w:val="28"/>
          <w:szCs w:val="28"/>
        </w:rPr>
      </w:pPr>
    </w:p>
    <w:sectPr w:rsidR="00AA5A5E" w:rsidRPr="00AA5A5E" w:rsidSect="005D76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F91"/>
    <w:multiLevelType w:val="hybridMultilevel"/>
    <w:tmpl w:val="9E883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C6152"/>
    <w:multiLevelType w:val="hybridMultilevel"/>
    <w:tmpl w:val="C492B04E"/>
    <w:lvl w:ilvl="0" w:tplc="04090003">
      <w:start w:val="1"/>
      <w:numFmt w:val="bullet"/>
      <w:lvlText w:val="o"/>
      <w:lvlJc w:val="left"/>
      <w:pPr>
        <w:ind w:left="2460" w:hanging="360"/>
      </w:pPr>
      <w:rPr>
        <w:rFonts w:ascii="Courier New" w:hAnsi="Courier New" w:cs="Courier New"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2">
    <w:nsid w:val="082E782D"/>
    <w:multiLevelType w:val="hybridMultilevel"/>
    <w:tmpl w:val="445E32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D67509"/>
    <w:multiLevelType w:val="hybridMultilevel"/>
    <w:tmpl w:val="677674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E97E98"/>
    <w:multiLevelType w:val="hybridMultilevel"/>
    <w:tmpl w:val="CA8030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9831D2"/>
    <w:multiLevelType w:val="hybridMultilevel"/>
    <w:tmpl w:val="F580BB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5200E3E"/>
    <w:multiLevelType w:val="hybridMultilevel"/>
    <w:tmpl w:val="2A101CC6"/>
    <w:lvl w:ilvl="0" w:tplc="04090003">
      <w:start w:val="1"/>
      <w:numFmt w:val="bullet"/>
      <w:lvlText w:val="o"/>
      <w:lvlJc w:val="left"/>
      <w:pPr>
        <w:ind w:left="3105" w:hanging="360"/>
      </w:pPr>
      <w:rPr>
        <w:rFonts w:ascii="Courier New" w:hAnsi="Courier New" w:cs="Courier New"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7">
    <w:nsid w:val="177472C0"/>
    <w:multiLevelType w:val="hybridMultilevel"/>
    <w:tmpl w:val="FC200B7E"/>
    <w:lvl w:ilvl="0" w:tplc="04090003">
      <w:start w:val="1"/>
      <w:numFmt w:val="bullet"/>
      <w:lvlText w:val="o"/>
      <w:lvlJc w:val="left"/>
      <w:pPr>
        <w:ind w:left="4545" w:hanging="360"/>
      </w:pPr>
      <w:rPr>
        <w:rFonts w:ascii="Courier New" w:hAnsi="Courier New" w:cs="Courier New" w:hint="default"/>
      </w:rPr>
    </w:lvl>
    <w:lvl w:ilvl="1" w:tplc="04090003" w:tentative="1">
      <w:start w:val="1"/>
      <w:numFmt w:val="bullet"/>
      <w:lvlText w:val="o"/>
      <w:lvlJc w:val="left"/>
      <w:pPr>
        <w:ind w:left="5265" w:hanging="360"/>
      </w:pPr>
      <w:rPr>
        <w:rFonts w:ascii="Courier New" w:hAnsi="Courier New" w:cs="Courier New" w:hint="default"/>
      </w:rPr>
    </w:lvl>
    <w:lvl w:ilvl="2" w:tplc="04090005" w:tentative="1">
      <w:start w:val="1"/>
      <w:numFmt w:val="bullet"/>
      <w:lvlText w:val=""/>
      <w:lvlJc w:val="left"/>
      <w:pPr>
        <w:ind w:left="5985" w:hanging="360"/>
      </w:pPr>
      <w:rPr>
        <w:rFonts w:ascii="Wingdings" w:hAnsi="Wingdings" w:hint="default"/>
      </w:rPr>
    </w:lvl>
    <w:lvl w:ilvl="3" w:tplc="04090001" w:tentative="1">
      <w:start w:val="1"/>
      <w:numFmt w:val="bullet"/>
      <w:lvlText w:val=""/>
      <w:lvlJc w:val="left"/>
      <w:pPr>
        <w:ind w:left="6705" w:hanging="360"/>
      </w:pPr>
      <w:rPr>
        <w:rFonts w:ascii="Symbol" w:hAnsi="Symbol" w:hint="default"/>
      </w:rPr>
    </w:lvl>
    <w:lvl w:ilvl="4" w:tplc="04090003" w:tentative="1">
      <w:start w:val="1"/>
      <w:numFmt w:val="bullet"/>
      <w:lvlText w:val="o"/>
      <w:lvlJc w:val="left"/>
      <w:pPr>
        <w:ind w:left="7425" w:hanging="360"/>
      </w:pPr>
      <w:rPr>
        <w:rFonts w:ascii="Courier New" w:hAnsi="Courier New" w:cs="Courier New" w:hint="default"/>
      </w:rPr>
    </w:lvl>
    <w:lvl w:ilvl="5" w:tplc="04090005" w:tentative="1">
      <w:start w:val="1"/>
      <w:numFmt w:val="bullet"/>
      <w:lvlText w:val=""/>
      <w:lvlJc w:val="left"/>
      <w:pPr>
        <w:ind w:left="8145" w:hanging="360"/>
      </w:pPr>
      <w:rPr>
        <w:rFonts w:ascii="Wingdings" w:hAnsi="Wingdings" w:hint="default"/>
      </w:rPr>
    </w:lvl>
    <w:lvl w:ilvl="6" w:tplc="04090001" w:tentative="1">
      <w:start w:val="1"/>
      <w:numFmt w:val="bullet"/>
      <w:lvlText w:val=""/>
      <w:lvlJc w:val="left"/>
      <w:pPr>
        <w:ind w:left="8865" w:hanging="360"/>
      </w:pPr>
      <w:rPr>
        <w:rFonts w:ascii="Symbol" w:hAnsi="Symbol" w:hint="default"/>
      </w:rPr>
    </w:lvl>
    <w:lvl w:ilvl="7" w:tplc="04090003" w:tentative="1">
      <w:start w:val="1"/>
      <w:numFmt w:val="bullet"/>
      <w:lvlText w:val="o"/>
      <w:lvlJc w:val="left"/>
      <w:pPr>
        <w:ind w:left="9585" w:hanging="360"/>
      </w:pPr>
      <w:rPr>
        <w:rFonts w:ascii="Courier New" w:hAnsi="Courier New" w:cs="Courier New" w:hint="default"/>
      </w:rPr>
    </w:lvl>
    <w:lvl w:ilvl="8" w:tplc="04090005" w:tentative="1">
      <w:start w:val="1"/>
      <w:numFmt w:val="bullet"/>
      <w:lvlText w:val=""/>
      <w:lvlJc w:val="left"/>
      <w:pPr>
        <w:ind w:left="10305" w:hanging="360"/>
      </w:pPr>
      <w:rPr>
        <w:rFonts w:ascii="Wingdings" w:hAnsi="Wingdings" w:hint="default"/>
      </w:rPr>
    </w:lvl>
  </w:abstractNum>
  <w:abstractNum w:abstractNumId="8">
    <w:nsid w:val="18B3415D"/>
    <w:multiLevelType w:val="hybridMultilevel"/>
    <w:tmpl w:val="ABA6AF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D125F81"/>
    <w:multiLevelType w:val="hybridMultilevel"/>
    <w:tmpl w:val="58BA4B90"/>
    <w:lvl w:ilvl="0" w:tplc="04090003">
      <w:start w:val="1"/>
      <w:numFmt w:val="bullet"/>
      <w:lvlText w:val="o"/>
      <w:lvlJc w:val="left"/>
      <w:pPr>
        <w:ind w:left="3015" w:hanging="360"/>
      </w:pPr>
      <w:rPr>
        <w:rFonts w:ascii="Courier New" w:hAnsi="Courier New" w:cs="Courier New"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10">
    <w:nsid w:val="1E694778"/>
    <w:multiLevelType w:val="hybridMultilevel"/>
    <w:tmpl w:val="203AC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657E9F"/>
    <w:multiLevelType w:val="hybridMultilevel"/>
    <w:tmpl w:val="BA6E8E4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4186817"/>
    <w:multiLevelType w:val="hybridMultilevel"/>
    <w:tmpl w:val="F11A0A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BC7836"/>
    <w:multiLevelType w:val="hybridMultilevel"/>
    <w:tmpl w:val="E256C2B0"/>
    <w:lvl w:ilvl="0" w:tplc="04090003">
      <w:start w:val="1"/>
      <w:numFmt w:val="bullet"/>
      <w:lvlText w:val="o"/>
      <w:lvlJc w:val="left"/>
      <w:pPr>
        <w:ind w:left="2775" w:hanging="360"/>
      </w:pPr>
      <w:rPr>
        <w:rFonts w:ascii="Courier New" w:hAnsi="Courier New" w:cs="Courier New"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4">
    <w:nsid w:val="2B285B68"/>
    <w:multiLevelType w:val="hybridMultilevel"/>
    <w:tmpl w:val="E07479A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DBF3D13"/>
    <w:multiLevelType w:val="hybridMultilevel"/>
    <w:tmpl w:val="A8321BFC"/>
    <w:lvl w:ilvl="0" w:tplc="04090003">
      <w:start w:val="1"/>
      <w:numFmt w:val="bullet"/>
      <w:lvlText w:val="o"/>
      <w:lvlJc w:val="left"/>
      <w:pPr>
        <w:ind w:left="4545" w:hanging="360"/>
      </w:pPr>
      <w:rPr>
        <w:rFonts w:ascii="Courier New" w:hAnsi="Courier New" w:cs="Courier New" w:hint="default"/>
      </w:rPr>
    </w:lvl>
    <w:lvl w:ilvl="1" w:tplc="04090003" w:tentative="1">
      <w:start w:val="1"/>
      <w:numFmt w:val="bullet"/>
      <w:lvlText w:val="o"/>
      <w:lvlJc w:val="left"/>
      <w:pPr>
        <w:ind w:left="5265" w:hanging="360"/>
      </w:pPr>
      <w:rPr>
        <w:rFonts w:ascii="Courier New" w:hAnsi="Courier New" w:cs="Courier New" w:hint="default"/>
      </w:rPr>
    </w:lvl>
    <w:lvl w:ilvl="2" w:tplc="04090005" w:tentative="1">
      <w:start w:val="1"/>
      <w:numFmt w:val="bullet"/>
      <w:lvlText w:val=""/>
      <w:lvlJc w:val="left"/>
      <w:pPr>
        <w:ind w:left="5985" w:hanging="360"/>
      </w:pPr>
      <w:rPr>
        <w:rFonts w:ascii="Wingdings" w:hAnsi="Wingdings" w:hint="default"/>
      </w:rPr>
    </w:lvl>
    <w:lvl w:ilvl="3" w:tplc="04090001" w:tentative="1">
      <w:start w:val="1"/>
      <w:numFmt w:val="bullet"/>
      <w:lvlText w:val=""/>
      <w:lvlJc w:val="left"/>
      <w:pPr>
        <w:ind w:left="6705" w:hanging="360"/>
      </w:pPr>
      <w:rPr>
        <w:rFonts w:ascii="Symbol" w:hAnsi="Symbol" w:hint="default"/>
      </w:rPr>
    </w:lvl>
    <w:lvl w:ilvl="4" w:tplc="04090003" w:tentative="1">
      <w:start w:val="1"/>
      <w:numFmt w:val="bullet"/>
      <w:lvlText w:val="o"/>
      <w:lvlJc w:val="left"/>
      <w:pPr>
        <w:ind w:left="7425" w:hanging="360"/>
      </w:pPr>
      <w:rPr>
        <w:rFonts w:ascii="Courier New" w:hAnsi="Courier New" w:cs="Courier New" w:hint="default"/>
      </w:rPr>
    </w:lvl>
    <w:lvl w:ilvl="5" w:tplc="04090005" w:tentative="1">
      <w:start w:val="1"/>
      <w:numFmt w:val="bullet"/>
      <w:lvlText w:val=""/>
      <w:lvlJc w:val="left"/>
      <w:pPr>
        <w:ind w:left="8145" w:hanging="360"/>
      </w:pPr>
      <w:rPr>
        <w:rFonts w:ascii="Wingdings" w:hAnsi="Wingdings" w:hint="default"/>
      </w:rPr>
    </w:lvl>
    <w:lvl w:ilvl="6" w:tplc="04090001" w:tentative="1">
      <w:start w:val="1"/>
      <w:numFmt w:val="bullet"/>
      <w:lvlText w:val=""/>
      <w:lvlJc w:val="left"/>
      <w:pPr>
        <w:ind w:left="8865" w:hanging="360"/>
      </w:pPr>
      <w:rPr>
        <w:rFonts w:ascii="Symbol" w:hAnsi="Symbol" w:hint="default"/>
      </w:rPr>
    </w:lvl>
    <w:lvl w:ilvl="7" w:tplc="04090003" w:tentative="1">
      <w:start w:val="1"/>
      <w:numFmt w:val="bullet"/>
      <w:lvlText w:val="o"/>
      <w:lvlJc w:val="left"/>
      <w:pPr>
        <w:ind w:left="9585" w:hanging="360"/>
      </w:pPr>
      <w:rPr>
        <w:rFonts w:ascii="Courier New" w:hAnsi="Courier New" w:cs="Courier New" w:hint="default"/>
      </w:rPr>
    </w:lvl>
    <w:lvl w:ilvl="8" w:tplc="04090005" w:tentative="1">
      <w:start w:val="1"/>
      <w:numFmt w:val="bullet"/>
      <w:lvlText w:val=""/>
      <w:lvlJc w:val="left"/>
      <w:pPr>
        <w:ind w:left="10305" w:hanging="360"/>
      </w:pPr>
      <w:rPr>
        <w:rFonts w:ascii="Wingdings" w:hAnsi="Wingdings" w:hint="default"/>
      </w:rPr>
    </w:lvl>
  </w:abstractNum>
  <w:abstractNum w:abstractNumId="16">
    <w:nsid w:val="2EF934C4"/>
    <w:multiLevelType w:val="hybridMultilevel"/>
    <w:tmpl w:val="E94CB220"/>
    <w:lvl w:ilvl="0" w:tplc="04090003">
      <w:start w:val="1"/>
      <w:numFmt w:val="bullet"/>
      <w:lvlText w:val="o"/>
      <w:lvlJc w:val="left"/>
      <w:pPr>
        <w:ind w:left="2400" w:hanging="360"/>
      </w:pPr>
      <w:rPr>
        <w:rFonts w:ascii="Courier New" w:hAnsi="Courier New" w:cs="Courier New"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7">
    <w:nsid w:val="304D47E8"/>
    <w:multiLevelType w:val="hybridMultilevel"/>
    <w:tmpl w:val="8CA29576"/>
    <w:lvl w:ilvl="0" w:tplc="04090003">
      <w:start w:val="1"/>
      <w:numFmt w:val="bullet"/>
      <w:lvlText w:val="o"/>
      <w:lvlJc w:val="left"/>
      <w:pPr>
        <w:ind w:left="3825" w:hanging="360"/>
      </w:pPr>
      <w:rPr>
        <w:rFonts w:ascii="Courier New" w:hAnsi="Courier New" w:cs="Courier New"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18">
    <w:nsid w:val="323F593E"/>
    <w:multiLevelType w:val="hybridMultilevel"/>
    <w:tmpl w:val="F42015CA"/>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9">
    <w:nsid w:val="32FA6CE9"/>
    <w:multiLevelType w:val="hybridMultilevel"/>
    <w:tmpl w:val="F0463B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3E7DF3"/>
    <w:multiLevelType w:val="hybridMultilevel"/>
    <w:tmpl w:val="45F065F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3F16F08"/>
    <w:multiLevelType w:val="hybridMultilevel"/>
    <w:tmpl w:val="A896FD18"/>
    <w:lvl w:ilvl="0" w:tplc="04090003">
      <w:start w:val="1"/>
      <w:numFmt w:val="bullet"/>
      <w:lvlText w:val="o"/>
      <w:lvlJc w:val="left"/>
      <w:pPr>
        <w:ind w:left="3525" w:hanging="360"/>
      </w:pPr>
      <w:rPr>
        <w:rFonts w:ascii="Courier New" w:hAnsi="Courier New" w:cs="Courier New"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22">
    <w:nsid w:val="400A7675"/>
    <w:multiLevelType w:val="hybridMultilevel"/>
    <w:tmpl w:val="6BE48732"/>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nsid w:val="46F27454"/>
    <w:multiLevelType w:val="hybridMultilevel"/>
    <w:tmpl w:val="36DACB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BA6503"/>
    <w:multiLevelType w:val="hybridMultilevel"/>
    <w:tmpl w:val="7C042D86"/>
    <w:lvl w:ilvl="0" w:tplc="04090003">
      <w:start w:val="1"/>
      <w:numFmt w:val="bullet"/>
      <w:lvlText w:val="o"/>
      <w:lvlJc w:val="left"/>
      <w:pPr>
        <w:ind w:left="2055" w:hanging="360"/>
      </w:pPr>
      <w:rPr>
        <w:rFonts w:ascii="Courier New" w:hAnsi="Courier New" w:cs="Courier New"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5">
    <w:nsid w:val="5D93105B"/>
    <w:multiLevelType w:val="hybridMultilevel"/>
    <w:tmpl w:val="5EA450C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5E5E14CE"/>
    <w:multiLevelType w:val="hybridMultilevel"/>
    <w:tmpl w:val="BF20C87E"/>
    <w:lvl w:ilvl="0" w:tplc="04090003">
      <w:start w:val="1"/>
      <w:numFmt w:val="bullet"/>
      <w:lvlText w:val="o"/>
      <w:lvlJc w:val="left"/>
      <w:pPr>
        <w:ind w:left="2295" w:hanging="360"/>
      </w:pPr>
      <w:rPr>
        <w:rFonts w:ascii="Courier New" w:hAnsi="Courier New" w:cs="Courier New"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7">
    <w:nsid w:val="65C5125C"/>
    <w:multiLevelType w:val="hybridMultilevel"/>
    <w:tmpl w:val="294E0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3104D1"/>
    <w:multiLevelType w:val="hybridMultilevel"/>
    <w:tmpl w:val="0832E76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nsid w:val="6C3867BB"/>
    <w:multiLevelType w:val="hybridMultilevel"/>
    <w:tmpl w:val="261E921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6E493B7A"/>
    <w:multiLevelType w:val="hybridMultilevel"/>
    <w:tmpl w:val="135E3A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1132F91"/>
    <w:multiLevelType w:val="hybridMultilevel"/>
    <w:tmpl w:val="03A2C848"/>
    <w:lvl w:ilvl="0" w:tplc="04090003">
      <w:start w:val="1"/>
      <w:numFmt w:val="bullet"/>
      <w:lvlText w:val="o"/>
      <w:lvlJc w:val="left"/>
      <w:pPr>
        <w:ind w:left="4620" w:hanging="360"/>
      </w:pPr>
      <w:rPr>
        <w:rFonts w:ascii="Courier New" w:hAnsi="Courier New" w:cs="Courier New" w:hint="default"/>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32">
    <w:nsid w:val="7244788A"/>
    <w:multiLevelType w:val="hybridMultilevel"/>
    <w:tmpl w:val="76D064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F7640B"/>
    <w:multiLevelType w:val="hybridMultilevel"/>
    <w:tmpl w:val="95881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82E3D"/>
    <w:multiLevelType w:val="hybridMultilevel"/>
    <w:tmpl w:val="05E0A1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931201A"/>
    <w:multiLevelType w:val="hybridMultilevel"/>
    <w:tmpl w:val="7CA64DA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7B414C96"/>
    <w:multiLevelType w:val="hybridMultilevel"/>
    <w:tmpl w:val="C0A2B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B8172C"/>
    <w:multiLevelType w:val="hybridMultilevel"/>
    <w:tmpl w:val="8588464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num w:numId="1">
    <w:abstractNumId w:val="0"/>
  </w:num>
  <w:num w:numId="2">
    <w:abstractNumId w:val="24"/>
  </w:num>
  <w:num w:numId="3">
    <w:abstractNumId w:val="16"/>
  </w:num>
  <w:num w:numId="4">
    <w:abstractNumId w:val="1"/>
  </w:num>
  <w:num w:numId="5">
    <w:abstractNumId w:val="36"/>
  </w:num>
  <w:num w:numId="6">
    <w:abstractNumId w:val="13"/>
  </w:num>
  <w:num w:numId="7">
    <w:abstractNumId w:val="22"/>
  </w:num>
  <w:num w:numId="8">
    <w:abstractNumId w:val="33"/>
  </w:num>
  <w:num w:numId="9">
    <w:abstractNumId w:val="28"/>
  </w:num>
  <w:num w:numId="10">
    <w:abstractNumId w:val="30"/>
  </w:num>
  <w:num w:numId="11">
    <w:abstractNumId w:val="34"/>
  </w:num>
  <w:num w:numId="12">
    <w:abstractNumId w:val="23"/>
  </w:num>
  <w:num w:numId="13">
    <w:abstractNumId w:val="32"/>
  </w:num>
  <w:num w:numId="14">
    <w:abstractNumId w:val="10"/>
  </w:num>
  <w:num w:numId="15">
    <w:abstractNumId w:val="2"/>
  </w:num>
  <w:num w:numId="16">
    <w:abstractNumId w:val="26"/>
  </w:num>
  <w:num w:numId="17">
    <w:abstractNumId w:val="29"/>
  </w:num>
  <w:num w:numId="18">
    <w:abstractNumId w:val="11"/>
  </w:num>
  <w:num w:numId="19">
    <w:abstractNumId w:val="5"/>
  </w:num>
  <w:num w:numId="20">
    <w:abstractNumId w:val="14"/>
  </w:num>
  <w:num w:numId="21">
    <w:abstractNumId w:val="4"/>
  </w:num>
  <w:num w:numId="22">
    <w:abstractNumId w:val="21"/>
  </w:num>
  <w:num w:numId="23">
    <w:abstractNumId w:val="6"/>
  </w:num>
  <w:num w:numId="24">
    <w:abstractNumId w:val="37"/>
  </w:num>
  <w:num w:numId="25">
    <w:abstractNumId w:val="19"/>
  </w:num>
  <w:num w:numId="26">
    <w:abstractNumId w:val="3"/>
  </w:num>
  <w:num w:numId="27">
    <w:abstractNumId w:val="20"/>
  </w:num>
  <w:num w:numId="28">
    <w:abstractNumId w:val="18"/>
  </w:num>
  <w:num w:numId="29">
    <w:abstractNumId w:val="27"/>
  </w:num>
  <w:num w:numId="30">
    <w:abstractNumId w:val="12"/>
  </w:num>
  <w:num w:numId="31">
    <w:abstractNumId w:val="17"/>
  </w:num>
  <w:num w:numId="32">
    <w:abstractNumId w:val="7"/>
  </w:num>
  <w:num w:numId="33">
    <w:abstractNumId w:val="31"/>
  </w:num>
  <w:num w:numId="34">
    <w:abstractNumId w:val="15"/>
  </w:num>
  <w:num w:numId="35">
    <w:abstractNumId w:val="9"/>
  </w:num>
  <w:num w:numId="36">
    <w:abstractNumId w:val="8"/>
  </w:num>
  <w:num w:numId="37">
    <w:abstractNumId w:val="25"/>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58B"/>
    <w:rsid w:val="00094468"/>
    <w:rsid w:val="00094D57"/>
    <w:rsid w:val="00112179"/>
    <w:rsid w:val="00152285"/>
    <w:rsid w:val="00186B63"/>
    <w:rsid w:val="001E7FA3"/>
    <w:rsid w:val="00247D10"/>
    <w:rsid w:val="00252C7F"/>
    <w:rsid w:val="0026158B"/>
    <w:rsid w:val="002624B9"/>
    <w:rsid w:val="002F4424"/>
    <w:rsid w:val="00302C5C"/>
    <w:rsid w:val="003036B2"/>
    <w:rsid w:val="00312690"/>
    <w:rsid w:val="00343411"/>
    <w:rsid w:val="003444A4"/>
    <w:rsid w:val="003F43AF"/>
    <w:rsid w:val="004B3144"/>
    <w:rsid w:val="005D763F"/>
    <w:rsid w:val="006059C8"/>
    <w:rsid w:val="00637FAB"/>
    <w:rsid w:val="00674BC7"/>
    <w:rsid w:val="006F549B"/>
    <w:rsid w:val="00700D63"/>
    <w:rsid w:val="00721564"/>
    <w:rsid w:val="007264C8"/>
    <w:rsid w:val="00737A26"/>
    <w:rsid w:val="00863B49"/>
    <w:rsid w:val="008D14CD"/>
    <w:rsid w:val="008E19BB"/>
    <w:rsid w:val="009473C7"/>
    <w:rsid w:val="009D6801"/>
    <w:rsid w:val="009D6F16"/>
    <w:rsid w:val="00A60215"/>
    <w:rsid w:val="00A84AA4"/>
    <w:rsid w:val="00AA5A5E"/>
    <w:rsid w:val="00B32FD5"/>
    <w:rsid w:val="00B9531D"/>
    <w:rsid w:val="00C117D2"/>
    <w:rsid w:val="00C206A4"/>
    <w:rsid w:val="00C27F4B"/>
    <w:rsid w:val="00C73EA7"/>
    <w:rsid w:val="00CC3E97"/>
    <w:rsid w:val="00CE1E50"/>
    <w:rsid w:val="00CE4A5B"/>
    <w:rsid w:val="00CF358A"/>
    <w:rsid w:val="00D11E9B"/>
    <w:rsid w:val="00D37DD9"/>
    <w:rsid w:val="00E572A7"/>
    <w:rsid w:val="00EF78AD"/>
    <w:rsid w:val="00F12B0A"/>
    <w:rsid w:val="00F30D4E"/>
    <w:rsid w:val="00F46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6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5E"/>
    <w:pPr>
      <w:ind w:left="720"/>
      <w:contextualSpacing/>
    </w:pPr>
  </w:style>
  <w:style w:type="paragraph" w:styleId="BalloonText">
    <w:name w:val="Balloon Text"/>
    <w:basedOn w:val="Normal"/>
    <w:link w:val="BalloonTextChar"/>
    <w:uiPriority w:val="99"/>
    <w:semiHidden/>
    <w:unhideWhenUsed/>
    <w:rsid w:val="00247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10"/>
    <w:rPr>
      <w:rFonts w:ascii="Tahoma" w:hAnsi="Tahoma" w:cs="Tahoma"/>
      <w:sz w:val="16"/>
      <w:szCs w:val="16"/>
    </w:rPr>
  </w:style>
  <w:style w:type="paragraph" w:styleId="Bibliography">
    <w:name w:val="Bibliography"/>
    <w:basedOn w:val="Normal"/>
    <w:next w:val="Normal"/>
    <w:uiPriority w:val="37"/>
    <w:unhideWhenUsed/>
    <w:rsid w:val="00247D1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Ven09</b:Tag>
    <b:SourceType>ElectronicSource</b:SourceType>
    <b:Guid>{5D76A022-4371-43CE-B2CB-D54250BE34C4}</b:Guid>
    <b:LCID>0</b:LCID>
    <b:Author>
      <b:Editor>
        <b:NameList>
          <b:Person>
            <b:Last>Venes</b:Last>
            <b:First>Donald,</b:First>
            <b:Middle>M.D., M.S.J.</b:Middle>
          </b:Person>
        </b:NameList>
      </b:Editor>
    </b:Author>
    <b:Title>Tabor's Cyclopedic Medical Dictionary</b:Title>
    <b:Year>2009</b:Year>
    <b:Publisher>F.A. Davis Co</b:Publisher>
    <b:Edition>21st</b:Edition>
    <b:Medium>Skyscape</b:Medium>
    <b:ShortTitle>Tabor's Dictionary</b:ShortTitle>
    <b:RefOrder>1</b:RefOrder>
  </b:Source>
  <b:Source>
    <b:Tag>Lew11</b:Tag>
    <b:SourceType>Book</b:SourceType>
    <b:Guid>{C1C6C1A5-7F6D-4FAA-A7EB-21A57604E891}</b:Guid>
    <b:LCID>0</b:LCID>
    <b:Author>
      <b:Author>
        <b:NameList>
          <b:Person>
            <b:Last>Lewis</b:Last>
            <b:First>Dirksen,</b:First>
            <b:Middle>Heitkemper, Bucher, Camera</b:Middle>
          </b:Person>
        </b:NameList>
      </b:Author>
    </b:Author>
    <b:Title>Medical-Surgical Nursing Assessment &amp; Management of Clinical Problems</b:Title>
    <b:City>St. Louis</b:City>
    <b:Year>2011</b:Year>
    <b:Publisher>Elsevier Mosby</b:Publisher>
    <b:RefOrder>2</b:RefOrder>
  </b:Source>
</b:Sources>
</file>

<file path=customXml/itemProps1.xml><?xml version="1.0" encoding="utf-8"?>
<ds:datastoreItem xmlns:ds="http://schemas.openxmlformats.org/officeDocument/2006/customXml" ds:itemID="{C537E503-A4BE-472D-9A1F-BD309D2FA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4</cp:revision>
  <dcterms:created xsi:type="dcterms:W3CDTF">2012-02-19T19:45:00Z</dcterms:created>
  <dcterms:modified xsi:type="dcterms:W3CDTF">2012-03-08T23:10:00Z</dcterms:modified>
</cp:coreProperties>
</file>