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4" w:rsidRDefault="0038300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margin-left:9pt;margin-top:237.75pt;width:115.5pt;height:46.25pt;flip:y;z-index:251764736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margin-left:4.5pt;margin-top:29.25pt;width:93pt;height:143.4pt;flip:x y;z-index:251763712" o:connectortype="straight">
            <v:stroke endarrow="block"/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32" type="#_x0000_t61" style="position:absolute;margin-left:-52.5pt;margin-top:7.35pt;width:66pt;height:29.3pt;z-index:251762688" adj="1358,25913" strokecolor="#a5a5a5 [2092]" strokeweight="1.5pt">
            <v:textbox>
              <w:txbxContent>
                <w:p w:rsidR="0038300B" w:rsidRPr="0038300B" w:rsidRDefault="003830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BUN – 113, </w:t>
                  </w:r>
                  <w:proofErr w:type="spellStart"/>
                  <w:r>
                    <w:rPr>
                      <w:sz w:val="16"/>
                      <w:szCs w:val="16"/>
                    </w:rPr>
                    <w:t>creat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– 4.27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1" type="#_x0000_t5" style="position:absolute;margin-left:66.75pt;margin-top:495pt;width:54pt;height:42.75pt;z-index:251761664" strokecolor="#f79646 [3209]" strokeweight="1.5pt">
            <v:textbox>
              <w:txbxContent>
                <w:p w:rsidR="0038300B" w:rsidRPr="0038300B" w:rsidRDefault="0038300B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diet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30" type="#_x0000_t7" style="position:absolute;margin-left:63pt;margin-top:453.75pt;width:123.65pt;height:31.5pt;z-index:251760640" strokecolor="red" strokeweight="1.5pt">
            <v:textbox>
              <w:txbxContent>
                <w:p w:rsidR="0038300B" w:rsidRPr="0038300B" w:rsidRDefault="003830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9" style="position:absolute;margin-left:-52.5pt;margin-top:513pt;width:87.85pt;height:18pt;z-index:251759616" strokecolor="#c0504d [3205]" strokeweight="1.5pt">
            <v:textbox>
              <w:txbxContent>
                <w:p w:rsidR="0038300B" w:rsidRPr="0038300B" w:rsidRDefault="0038300B">
                  <w:pPr>
                    <w:rPr>
                      <w:sz w:val="16"/>
                      <w:szCs w:val="16"/>
                    </w:rPr>
                  </w:pPr>
                  <w:r w:rsidRPr="0038300B">
                    <w:rPr>
                      <w:sz w:val="16"/>
                      <w:szCs w:val="16"/>
                    </w:rPr>
                    <w:t>Nursing in</w:t>
                  </w:r>
                  <w:r>
                    <w:rPr>
                      <w:sz w:val="16"/>
                      <w:szCs w:val="16"/>
                    </w:rPr>
                    <w:t>tervention</w:t>
                  </w:r>
                </w:p>
              </w:txbxContent>
            </v:textbox>
          </v:rect>
        </w:pict>
      </w:r>
      <w:r w:rsidR="00A821BE">
        <w:rPr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128" type="#_x0000_t112" style="position:absolute;margin-left:-43.5pt;margin-top:485.25pt;width:1in;height:17.25pt;z-index:251758592" strokecolor="#9bbb59 [3206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Meds- s/e</w:t>
                  </w:r>
                </w:p>
              </w:txbxContent>
            </v:textbox>
          </v:shape>
        </w:pict>
      </w:r>
      <w:r w:rsidR="00A821BE">
        <w:rPr>
          <w:noProof/>
        </w:rPr>
        <w:pict>
          <v:shape id="_x0000_s1127" type="#_x0000_t61" style="position:absolute;margin-left:-52.5pt;margin-top:444.75pt;width:75.7pt;height:23.25pt;z-index:251757568" adj="1013" strokecolor="#a5a5a5 [2092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Diagnostic/lab</w:t>
                  </w:r>
                </w:p>
              </w:txbxContent>
            </v:textbox>
          </v:shape>
        </w:pict>
      </w:r>
      <w:r w:rsidR="00A821BE">
        <w:rPr>
          <w:noProof/>
        </w:rPr>
        <w:pict>
          <v:roundrect id="_x0000_s1126" style="position:absolute;margin-left:-43.5pt;margin-top:414.75pt;width:84.15pt;height:24.75pt;z-index:251756544" arcsize="10923f" strokecolor="#4bacc6 [3208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Assessments – s/</w:t>
                  </w:r>
                  <w:proofErr w:type="spellStart"/>
                  <w:r>
                    <w:rPr>
                      <w:sz w:val="16"/>
                      <w:szCs w:val="16"/>
                    </w:rPr>
                    <w:t>sx</w:t>
                  </w:r>
                  <w:proofErr w:type="spellEnd"/>
                </w:p>
              </w:txbxContent>
            </v:textbox>
          </v:roundrect>
        </w:pict>
      </w:r>
      <w:r w:rsidR="00A821BE">
        <w:rPr>
          <w:noProof/>
        </w:rPr>
        <w:pict>
          <v:oval id="_x0000_s1125" style="position:absolute;margin-left:-52.5pt;margin-top:376.5pt;width:75.7pt;height:27.75pt;z-index:251755520" strokecolor="#8064a2 [3207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Medical </w:t>
                  </w:r>
                  <w:proofErr w:type="spellStart"/>
                  <w:r>
                    <w:rPr>
                      <w:sz w:val="16"/>
                      <w:szCs w:val="16"/>
                    </w:rPr>
                    <w:t>hx</w:t>
                  </w:r>
                  <w:proofErr w:type="spellEnd"/>
                </w:p>
              </w:txbxContent>
            </v:textbox>
          </v:oval>
        </w:pict>
      </w:r>
      <w:r w:rsidR="00A821BE">
        <w:rPr>
          <w:noProof/>
        </w:rPr>
        <w:pict>
          <v:shape id="_x0000_s1124" type="#_x0000_t32" style="position:absolute;margin-left:489.75pt;margin-top:-3.3pt;width:56.25pt;height:233.95pt;z-index:251754496" o:connectortype="straight">
            <v:stroke endarrow="block"/>
          </v:shape>
        </w:pict>
      </w:r>
      <w:r w:rsidR="00A821BE">
        <w:rPr>
          <w:noProof/>
        </w:rPr>
        <w:pict>
          <v:shape id="_x0000_s1123" type="#_x0000_t32" style="position:absolute;margin-left:394.5pt;margin-top:-3.3pt;width:43.5pt;height:276.65pt;flip:x;z-index:251753472" o:connectortype="straight">
            <v:stroke endarrow="block"/>
          </v:shape>
        </w:pict>
      </w:r>
      <w:r w:rsidR="00A821BE">
        <w:rPr>
          <w:noProof/>
        </w:rPr>
        <w:pict>
          <v:shape id="_x0000_s1122" type="#_x0000_t32" style="position:absolute;margin-left:375.35pt;margin-top:-14.25pt;width:52.65pt;height:127.5pt;flip:x;z-index:251752448" o:connectortype="straight">
            <v:stroke endarrow="block"/>
          </v:shape>
        </w:pict>
      </w:r>
      <w:r w:rsidR="00A821BE">
        <w:rPr>
          <w:noProof/>
        </w:rPr>
        <w:pict>
          <v:shape id="_x0000_s1121" type="#_x0000_t7" style="position:absolute;margin-left:314.65pt;margin-top:-51.75pt;width:268.1pt;height:48.45pt;z-index:251751424" strokecolor="red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Ineffective airway clearance R/T excessive secretions</w:t>
                  </w:r>
                </w:p>
              </w:txbxContent>
            </v:textbox>
          </v:shape>
        </w:pict>
      </w:r>
      <w:r w:rsidR="00A821BE">
        <w:rPr>
          <w:noProof/>
        </w:rPr>
        <w:pict>
          <v:shape id="_x0000_s1120" type="#_x0000_t32" style="position:absolute;margin-left:457.5pt;margin-top:108.75pt;width:125.25pt;height:125.25pt;flip:x;z-index:251750400" o:connectortype="straight">
            <v:stroke endarrow="block"/>
          </v:shape>
        </w:pict>
      </w:r>
      <w:r w:rsidR="00A821BE">
        <w:rPr>
          <w:noProof/>
        </w:rPr>
        <w:pict>
          <v:shape id="_x0000_s1119" type="#_x0000_t32" style="position:absolute;margin-left:588.75pt;margin-top:108.75pt;width:2.25pt;height:51.75pt;flip:x;z-index:251749376" o:connectortype="straight">
            <v:stroke endarrow="block"/>
          </v:shape>
        </w:pict>
      </w:r>
      <w:r w:rsidR="00A821BE">
        <w:rPr>
          <w:noProof/>
        </w:rPr>
        <w:pict>
          <v:shape id="_x0000_s1118" type="#_x0000_t32" style="position:absolute;margin-left:384.65pt;margin-top:113.25pt;width:89.35pt;height:4.5pt;flip:x;z-index:251748352" o:connectortype="straight">
            <v:stroke endarrow="block"/>
          </v:shape>
        </w:pict>
      </w:r>
      <w:r w:rsidR="00A821BE">
        <w:rPr>
          <w:noProof/>
        </w:rPr>
        <w:pict>
          <v:shape id="_x0000_s1117" type="#_x0000_t61" style="position:absolute;margin-left:554.25pt;margin-top:88.5pt;width:115.5pt;height:24.75pt;z-index:251747328" adj="1346" strokecolor="#a5a5a5 [2092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Pelvis x-ray – no fracture</w:t>
                  </w:r>
                </w:p>
              </w:txbxContent>
            </v:textbox>
          </v:shape>
        </w:pict>
      </w:r>
      <w:r w:rsidR="00A821BE">
        <w:rPr>
          <w:noProof/>
        </w:rPr>
        <w:pict>
          <v:shape id="_x0000_s1116" type="#_x0000_t61" style="position:absolute;margin-left:434pt;margin-top:84.65pt;width:61.75pt;height:33.1pt;z-index:251746304" adj="2921,25907" strokecolor="#a5a5a5 [2092]" strokeweight="1.5pt">
            <v:textbox>
              <w:txbxContent>
                <w:p w:rsidR="00A821BE" w:rsidRPr="00A821BE" w:rsidRDefault="00A821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Chest x-ray</w:t>
                  </w:r>
                </w:p>
              </w:txbxContent>
            </v:textbox>
          </v:shape>
        </w:pict>
      </w:r>
      <w:r w:rsidR="00A821BE">
        <w:rPr>
          <w:noProof/>
        </w:rPr>
        <w:pict>
          <v:shape id="_x0000_s1114" type="#_x0000_t32" style="position:absolute;margin-left:-36.75pt;margin-top:160.5pt;width:152.25pt;height:64.15pt;flip:x y;z-index:251745280" o:connectortype="straight">
            <v:stroke endarrow="block"/>
          </v:shape>
        </w:pict>
      </w:r>
      <w:r w:rsidR="00A821BE">
        <w:rPr>
          <w:noProof/>
        </w:rPr>
        <w:pict>
          <v:shape id="_x0000_s1113" type="#_x0000_t32" style="position:absolute;margin-left:-36.75pt;margin-top:117.75pt;width:325.5pt;height:9.75pt;flip:x y;z-index:251744256" o:connectortype="straight">
            <v:stroke endarrow="block"/>
          </v:shape>
        </w:pict>
      </w:r>
      <w:r w:rsidR="00A821BE">
        <w:rPr>
          <w:noProof/>
        </w:rPr>
        <w:pict>
          <v:shape id="_x0000_s1112" type="#_x0000_t32" style="position:absolute;margin-left:-43.5pt;margin-top:79.35pt;width:100.85pt;height:29.4pt;flip:x;z-index:251743232" o:connectortype="straight">
            <v:stroke endarrow="block"/>
          </v:shape>
        </w:pict>
      </w:r>
      <w:r w:rsidR="00A821BE">
        <w:rPr>
          <w:noProof/>
        </w:rPr>
        <w:pict>
          <v:shape id="_x0000_s1111" type="#_x0000_t32" style="position:absolute;margin-left:-36.75pt;margin-top:141.35pt;width:35.4pt;height:31.3pt;flip:x y;z-index:251742208" o:connectortype="straight">
            <v:stroke endarrow="block"/>
          </v:shape>
        </w:pict>
      </w:r>
      <w:r w:rsidR="00A821BE">
        <w:rPr>
          <w:noProof/>
        </w:rPr>
        <w:pict>
          <v:shape id="_x0000_s1110" type="#_x0000_t32" style="position:absolute;margin-left:-36.75pt;margin-top:183.75pt;width:45.75pt;height:30.25pt;flip:x y;z-index:251741184" o:connectortype="straight">
            <v:stroke endarrow="block"/>
          </v:shape>
        </w:pict>
      </w:r>
      <w:r w:rsidR="00A821BE">
        <w:rPr>
          <w:noProof/>
        </w:rPr>
        <w:pict>
          <v:shape id="_x0000_s1109" type="#_x0000_t32" style="position:absolute;margin-left:-43.5pt;margin-top:196pt;width:6.75pt;height:82pt;flip:x;z-index:251740160" o:connectortype="straight">
            <v:stroke endarrow="block"/>
          </v:shape>
        </w:pict>
      </w:r>
      <w:r w:rsidR="00DF0456">
        <w:rPr>
          <w:noProof/>
        </w:rPr>
        <w:pict>
          <v:shape id="_x0000_s1108" type="#_x0000_t61" style="position:absolute;margin-left:-66.75pt;margin-top:88.5pt;width:35.25pt;height:112pt;z-index:251739136" adj="6403,24618" strokecolor="#a5a5a5 [2092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WBC – 21.8,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rbc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</w:rPr>
                    <w:t xml:space="preserve"> – 2.15, HCT </w:t>
                  </w:r>
                  <w:r w:rsidR="00A821BE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821BE">
                    <w:rPr>
                      <w:sz w:val="16"/>
                      <w:szCs w:val="16"/>
                    </w:rPr>
                    <w:t xml:space="preserve">20.4, </w:t>
                  </w:r>
                  <w:proofErr w:type="spellStart"/>
                  <w:r w:rsidR="00A821BE">
                    <w:rPr>
                      <w:sz w:val="16"/>
                      <w:szCs w:val="16"/>
                    </w:rPr>
                    <w:t>Hbg</w:t>
                  </w:r>
                  <w:proofErr w:type="spellEnd"/>
                  <w:r w:rsidR="00A821BE">
                    <w:rPr>
                      <w:sz w:val="16"/>
                      <w:szCs w:val="16"/>
                    </w:rPr>
                    <w:t xml:space="preserve"> – 7.0</w:t>
                  </w:r>
                </w:p>
              </w:txbxContent>
            </v:textbox>
          </v:shape>
        </w:pict>
      </w:r>
      <w:r w:rsidR="00DF0456">
        <w:rPr>
          <w:noProof/>
        </w:rPr>
        <w:pict>
          <v:shape id="_x0000_s1107" type="#_x0000_t32" style="position:absolute;margin-left:213.75pt;margin-top:293.35pt;width:46.9pt;height:39.65pt;flip:y;z-index:251738112" o:connectortype="straight">
            <v:stroke endarrow="block"/>
          </v:shape>
        </w:pict>
      </w:r>
      <w:r w:rsidR="00DF0456">
        <w:rPr>
          <w:noProof/>
        </w:rPr>
        <w:pict>
          <v:shape id="_x0000_s1106" type="#_x0000_t61" style="position:absolute;margin-left:179.25pt;margin-top:324.75pt;width:42.1pt;height:20.25pt;z-index:251737088" adj="5592,27840" strokecolor="#a5a5a5 [2092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KUB</w:t>
                  </w:r>
                </w:p>
              </w:txbxContent>
            </v:textbox>
          </v:shape>
        </w:pict>
      </w:r>
      <w:r w:rsidR="00DF0456">
        <w:rPr>
          <w:noProof/>
        </w:rPr>
        <w:pict>
          <v:shape id="_x0000_s1105" type="#_x0000_t32" style="position:absolute;margin-left:198pt;margin-top:293.35pt;width:216.75pt;height:116.15pt;z-index:251736064" o:connectortype="straight">
            <v:stroke endarrow="block"/>
          </v:shape>
        </w:pict>
      </w:r>
      <w:r w:rsidR="00DF045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4" type="#_x0000_t34" style="position:absolute;margin-left:288.75pt;margin-top:293.35pt;width:126pt;height:125.9pt;z-index:251735040" o:connectortype="elbow" adj="3086,-62681,-61843">
            <v:stroke endarrow="block"/>
          </v:shape>
        </w:pict>
      </w:r>
      <w:r w:rsidR="00DF0456">
        <w:rPr>
          <w:noProof/>
        </w:rPr>
        <w:pict>
          <v:shape id="_x0000_s1103" type="#_x0000_t32" style="position:absolute;margin-left:466.5pt;margin-top:333pt;width:105pt;height:93.75pt;flip:x;z-index:251734016" o:connectortype="straight">
            <v:stroke endarrow="block"/>
          </v:shape>
        </w:pict>
      </w:r>
      <w:r w:rsidR="00DF0456">
        <w:rPr>
          <w:noProof/>
        </w:rPr>
        <w:pict>
          <v:shape id="_x0000_s1102" type="#_x0000_t112" style="position:absolute;margin-left:564pt;margin-top:324.75pt;width:114pt;height:33pt;z-index:251732992" strokecolor="#9bbb59 [3206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Chorahexidine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oral swabs</w:t>
                  </w:r>
                </w:p>
              </w:txbxContent>
            </v:textbox>
          </v:shape>
        </w:pict>
      </w:r>
      <w:r w:rsidR="00DF0456">
        <w:rPr>
          <w:noProof/>
        </w:rPr>
        <w:pict>
          <v:shape id="_x0000_s1101" type="#_x0000_t32" style="position:absolute;margin-left:204.75pt;margin-top:224.65pt;width:55.9pt;height:9.35pt;flip:x;z-index:251731968" o:connectortype="straight">
            <v:stroke endarrow="block"/>
          </v:shape>
        </w:pict>
      </w:r>
      <w:r w:rsidR="00DF0456">
        <w:rPr>
          <w:noProof/>
        </w:rPr>
        <w:pict>
          <v:shape id="_x0000_s1100" type="#_x0000_t32" style="position:absolute;margin-left:139.35pt;margin-top:189.35pt;width:0;height:35.3pt;flip:y;z-index:251730944" o:connectortype="straight">
            <v:stroke endarrow="block"/>
          </v:shape>
        </w:pict>
      </w:r>
      <w:r w:rsidR="00DF0456">
        <w:rPr>
          <w:noProof/>
        </w:rPr>
        <w:pict>
          <v:roundrect id="_x0000_s1099" style="position:absolute;margin-left:110.25pt;margin-top:217.35pt;width:103.5pt;height:24.65pt;z-index:251729920" arcsize="10923f" strokecolor="#4f81bd [3204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Yellow, hazy urine - UTI</w:t>
                  </w:r>
                </w:p>
              </w:txbxContent>
            </v:textbox>
          </v:roundrect>
        </w:pict>
      </w:r>
      <w:r w:rsidR="00DF0456">
        <w:rPr>
          <w:noProof/>
        </w:rPr>
        <w:pict>
          <v:shape id="_x0000_s1098" type="#_x0000_t32" style="position:absolute;margin-left:406pt;margin-top:4in;width:32pt;height:121.5pt;z-index:251728896" o:connectortype="straight">
            <v:stroke endarrow="block"/>
          </v:shape>
        </w:pict>
      </w:r>
      <w:r w:rsidR="00DF0456">
        <w:rPr>
          <w:noProof/>
        </w:rPr>
        <w:pict>
          <v:shape id="_x0000_s1097" type="#_x0000_t34" style="position:absolute;margin-left:474pt;margin-top:234pt;width:171pt;height:18.75pt;z-index:251727872" o:connectortype="elbow" adj="16579,-352512,-68968">
            <v:stroke endarrow="block"/>
          </v:shape>
        </w:pict>
      </w:r>
      <w:r w:rsidR="00DF0456">
        <w:rPr>
          <w:noProof/>
        </w:rPr>
        <w:pict>
          <v:roundrect id="_x0000_s1094" style="position:absolute;margin-left:406pt;margin-top:404.25pt;width:68pt;height:30.75pt;z-index:251726848" arcsize="10923f" strokecolor="#4f81bd [3204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Oral care every 2hr</w:t>
                  </w:r>
                </w:p>
              </w:txbxContent>
            </v:textbox>
          </v:roundrect>
        </w:pict>
      </w:r>
      <w:r w:rsidR="00DF0456">
        <w:rPr>
          <w:noProof/>
        </w:rPr>
        <w:pict>
          <v:roundrect id="_x0000_s1093" style="position:absolute;margin-left:617.25pt;margin-top:214pt;width:56.25pt;height:38.75pt;z-index:251725824" arcsize="10923f" strokecolor="#4f81bd [3204]" strokeweight="1.5pt">
            <v:textbox>
              <w:txbxContent>
                <w:p w:rsidR="00DF0456" w:rsidRPr="00DF0456" w:rsidRDefault="00DF04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Alert to person</w:t>
                  </w:r>
                </w:p>
              </w:txbxContent>
            </v:textbox>
          </v:roundrect>
        </w:pict>
      </w:r>
      <w:r w:rsidR="00DF0456">
        <w:rPr>
          <w:noProof/>
        </w:rPr>
        <w:pict>
          <v:shape id="_x0000_s1092" type="#_x0000_t32" style="position:absolute;margin-left:213.75pt;margin-top:29.25pt;width:38.9pt;height:17.4pt;flip:x y;z-index:251724800" o:connectortype="straight">
            <v:stroke endarrow="block"/>
          </v:shape>
        </w:pict>
      </w:r>
      <w:r w:rsidR="00DF0456">
        <w:rPr>
          <w:noProof/>
        </w:rPr>
        <w:pict>
          <v:shape id="_x0000_s1091" type="#_x0000_t32" style="position:absolute;margin-left:4.5pt;margin-top:189.35pt;width:111pt;height:111.3pt;flip:y;z-index:251723776" o:connectortype="straight">
            <v:stroke endarrow="block"/>
          </v:shape>
        </w:pict>
      </w:r>
      <w:r w:rsidR="00DF0456">
        <w:rPr>
          <w:noProof/>
        </w:rPr>
        <w:pict>
          <v:shape id="_x0000_s1090" type="#_x0000_t34" style="position:absolute;margin-left:-52.3pt;margin-top:145.45pt;width:189.5pt;height:87.6pt;rotation:90;z-index:251722752" o:connectortype="elbow" adj="20545,-41055,-18038">
            <v:stroke endarrow="block"/>
          </v:shape>
        </w:pict>
      </w:r>
      <w:r w:rsidR="006558F7">
        <w:rPr>
          <w:noProof/>
        </w:rPr>
        <w:pict>
          <v:shape id="_x0000_s1089" type="#_x0000_t112" style="position:absolute;margin-left:-52.5pt;margin-top:269.35pt;width:66pt;height:47.9pt;z-index:251721728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Vanco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DF0456">
                    <w:rPr>
                      <w:sz w:val="16"/>
                      <w:szCs w:val="16"/>
                    </w:rPr>
                    <w:t>nephrotoxicity</w:t>
                  </w:r>
                  <w:proofErr w:type="spellEnd"/>
                </w:p>
              </w:txbxContent>
            </v:textbox>
          </v:shape>
        </w:pict>
      </w:r>
      <w:r w:rsidR="006558F7">
        <w:rPr>
          <w:noProof/>
        </w:rPr>
        <w:pict>
          <v:shape id="_x0000_s1088" type="#_x0000_t32" style="position:absolute;margin-left:2in;margin-top:108.75pt;width:103.35pt;height:70.6pt;flip:x;z-index:251720704" o:connectortype="straight">
            <v:stroke endarrow="block"/>
          </v:shape>
        </w:pict>
      </w:r>
      <w:r w:rsidR="006558F7">
        <w:rPr>
          <w:noProof/>
        </w:rPr>
        <w:pict>
          <v:shape id="_x0000_s1087" type="#_x0000_t32" style="position:absolute;margin-left:260.65pt;margin-top:63.35pt;width:0;height:35.3pt;flip:y;z-index:251719680" o:connectortype="straight">
            <v:stroke endarrow="block"/>
          </v:shape>
        </w:pict>
      </w:r>
      <w:r w:rsidR="006558F7">
        <w:rPr>
          <w:noProof/>
        </w:rPr>
        <w:pict>
          <v:shape id="_x0000_s1086" type="#_x0000_t112" style="position:absolute;margin-left:234pt;margin-top:88.5pt;width:39.35pt;height:24.75pt;z-index:251718656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K+</w:t>
                  </w:r>
                </w:p>
              </w:txbxContent>
            </v:textbox>
          </v:shape>
        </w:pict>
      </w:r>
      <w:r w:rsidR="006558F7">
        <w:rPr>
          <w:noProof/>
        </w:rPr>
        <w:pict>
          <v:shape id="_x0000_s1085" type="#_x0000_t32" style="position:absolute;margin-left:124.5pt;margin-top:4in;width:33pt;height:25.5pt;flip:y;z-index:251717632" o:connectortype="straight">
            <v:stroke endarrow="block"/>
          </v:shape>
        </w:pict>
      </w:r>
      <w:r w:rsidR="006558F7">
        <w:rPr>
          <w:noProof/>
        </w:rPr>
        <w:pict>
          <v:shape id="_x0000_s1084" type="#_x0000_t32" style="position:absolute;margin-left:97.5pt;margin-top:-21pt;width:12.75pt;height:33pt;flip:x;z-index:251716608" o:connectortype="straight">
            <v:stroke endarrow="block"/>
          </v:shape>
        </w:pict>
      </w:r>
      <w:r w:rsidR="006558F7">
        <w:rPr>
          <w:noProof/>
        </w:rPr>
        <w:pict>
          <v:shape id="_x0000_s1083" type="#_x0000_t32" style="position:absolute;margin-left:157.5pt;margin-top:63.35pt;width:89.85pt;height:109.3pt;flip:x;z-index:251715584" o:connectortype="straight">
            <v:stroke endarrow="block"/>
          </v:shape>
        </w:pict>
      </w:r>
      <w:r w:rsidR="006558F7">
        <w:rPr>
          <w:noProof/>
        </w:rPr>
        <w:pict>
          <v:shape id="_x0000_s1082" type="#_x0000_t32" style="position:absolute;margin-left:40.65pt;margin-top:127.5pt;width:501.35pt;height:45.15pt;z-index:251714560" o:connectortype="straight">
            <v:stroke endarrow="block"/>
          </v:shape>
        </w:pict>
      </w:r>
      <w:r w:rsidR="006558F7">
        <w:rPr>
          <w:noProof/>
        </w:rPr>
        <w:pict>
          <v:shape id="_x0000_s1081" type="#_x0000_t32" style="position:absolute;margin-left:40.65pt;margin-top:179.35pt;width:7.35pt;height:38pt;z-index:251713536" o:connectortype="straight">
            <v:stroke endarrow="block"/>
          </v:shape>
        </w:pict>
      </w:r>
      <w:r w:rsidR="006558F7">
        <w:rPr>
          <w:noProof/>
        </w:rPr>
        <w:pict>
          <v:shape id="_x0000_s1080" type="#_x0000_t112" style="position:absolute;margin-left:241.5pt;margin-top:36.65pt;width:79.15pt;height:34.7pt;z-index:251712512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Lasix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  <w:szCs w:val="16"/>
                    </w:rPr>
                    <w:t>hypokalemia</w:t>
                  </w:r>
                  <w:proofErr w:type="spellEnd"/>
                </w:p>
              </w:txbxContent>
            </v:textbox>
          </v:shape>
        </w:pict>
      </w:r>
      <w:r w:rsidR="006558F7">
        <w:rPr>
          <w:noProof/>
        </w:rPr>
        <w:pict>
          <v:shape id="_x0000_s1079" type="#_x0000_t112" style="position:absolute;margin-left:-12pt;margin-top:117.75pt;width:75pt;height:71.6pt;z-index:251711488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12 blood product transfusions, plasma, </w:t>
                  </w:r>
                  <w:proofErr w:type="spellStart"/>
                  <w:r>
                    <w:rPr>
                      <w:sz w:val="16"/>
                      <w:szCs w:val="16"/>
                    </w:rPr>
                    <w:t>leuk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-reduced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rbc’s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6558F7">
        <w:rPr>
          <w:noProof/>
        </w:rPr>
        <w:pict>
          <v:shape id="_x0000_s1078" type="#_x0000_t112" style="position:absolute;margin-left:40.65pt;margin-top:278pt;width:98.7pt;height:46.75pt;z-index:251710464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Maalox/</w:t>
                  </w:r>
                  <w:proofErr w:type="spellStart"/>
                  <w:r>
                    <w:rPr>
                      <w:sz w:val="16"/>
                      <w:szCs w:val="16"/>
                    </w:rPr>
                    <w:t>protonix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– s/e – diarrhea, </w:t>
                  </w:r>
                  <w:proofErr w:type="spellStart"/>
                  <w:r>
                    <w:rPr>
                      <w:sz w:val="16"/>
                      <w:szCs w:val="16"/>
                    </w:rPr>
                    <w:t>abd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pain</w:t>
                  </w:r>
                </w:p>
              </w:txbxContent>
            </v:textbox>
          </v:shape>
        </w:pict>
      </w:r>
      <w:r w:rsidR="006558F7">
        <w:rPr>
          <w:noProof/>
        </w:rPr>
        <w:pict>
          <v:shape id="_x0000_s1077" type="#_x0000_t112" style="position:absolute;margin-left:57.35pt;margin-top:-51.75pt;width:100.15pt;height:37.5pt;z-index:251709440" strokecolor="#76923c [2406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Xenederm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– site reaction</w:t>
                  </w:r>
                </w:p>
              </w:txbxContent>
            </v:textbox>
          </v:shape>
        </w:pict>
      </w:r>
      <w:r w:rsidR="006558F7">
        <w:rPr>
          <w:noProof/>
        </w:rPr>
        <w:pict>
          <v:shape id="_x0000_s1076" type="#_x0000_t34" style="position:absolute;margin-left:97.5pt;margin-top:1.5pt;width:462pt;height:286.5pt;z-index:251708416" o:connectortype="elbow" adj="27316,-5541,-7925">
            <v:stroke endarrow="block"/>
          </v:shape>
        </w:pict>
      </w:r>
      <w:r w:rsidR="006558F7">
        <w:rPr>
          <w:noProof/>
        </w:rPr>
        <w:pict>
          <v:shape id="_x0000_s1075" type="#_x0000_t32" style="position:absolute;margin-left:13.5pt;margin-top:-10.5pt;width:34.5pt;height:7.2pt;flip:x y;z-index:251707392" o:connectortype="straight">
            <v:stroke endarrow="block"/>
          </v:shape>
        </w:pict>
      </w:r>
      <w:r w:rsidR="006558F7">
        <w:rPr>
          <w:noProof/>
        </w:rPr>
        <w:pict>
          <v:rect id="_x0000_s1074" style="position:absolute;margin-left:-25.5pt;margin-top:-40.5pt;width:54pt;height:37.2pt;z-index:251706368" strokecolor="#c0504d [3205]" strokeweight="1.5pt">
            <v:textbox>
              <w:txbxContent>
                <w:p w:rsidR="006558F7" w:rsidRPr="006558F7" w:rsidRDefault="006558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Heels off mattress</w:t>
                  </w:r>
                </w:p>
              </w:txbxContent>
            </v:textbox>
          </v:rect>
        </w:pict>
      </w:r>
      <w:r w:rsidR="006558F7">
        <w:rPr>
          <w:noProof/>
        </w:rPr>
        <w:pict>
          <v:shape id="_x0000_s1073" type="#_x0000_t32" style="position:absolute;margin-left:124.5pt;margin-top:88.5pt;width:412.85pt;height:204.85pt;z-index:251705344" o:connectortype="straight">
            <v:stroke startarrow="block" endarrow="block"/>
          </v:shape>
        </w:pict>
      </w:r>
      <w:r w:rsidR="006558F7">
        <w:rPr>
          <w:noProof/>
        </w:rPr>
        <w:pict>
          <v:shape id="_x0000_s1072" type="#_x0000_t32" style="position:absolute;margin-left:414.75pt;margin-top:278pt;width:127.25pt;height:6pt;flip:y;z-index:251704320" o:connectortype="straight">
            <v:stroke endarrow="block"/>
          </v:shape>
        </w:pict>
      </w:r>
      <w:r w:rsidR="005E75BE">
        <w:rPr>
          <w:noProof/>
        </w:rPr>
        <w:pict>
          <v:oval id="_x0000_s1042" style="position:absolute;margin-left:361.65pt;margin-top:269.35pt;width:57pt;height:24pt;z-index:251674624" strokecolor="#7030a0" strokeweight="1.5pt">
            <v:textbox>
              <w:txbxContent>
                <w:p w:rsidR="00A82077" w:rsidRPr="00A82077" w:rsidRDefault="00A82077">
                  <w:pPr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trach</w:t>
                  </w:r>
                  <w:proofErr w:type="spellEnd"/>
                  <w:proofErr w:type="gramEnd"/>
                </w:p>
              </w:txbxContent>
            </v:textbox>
          </v:oval>
        </w:pict>
      </w:r>
      <w:r w:rsidR="005E75BE">
        <w:rPr>
          <w:noProof/>
        </w:rPr>
        <w:pict>
          <v:shape id="_x0000_s1071" type="#_x0000_t32" style="position:absolute;margin-left:576.75pt;margin-top:246.65pt;width:6pt;height:26.7pt;flip:x;z-index:251703296" o:connectortype="straight">
            <v:stroke endarrow="block"/>
          </v:shape>
        </w:pict>
      </w:r>
      <w:r w:rsidR="005E75BE">
        <w:rPr>
          <w:noProof/>
        </w:rPr>
        <w:pict>
          <v:rect id="_x0000_s1070" style="position:absolute;margin-left:532.65pt;margin-top:264pt;width:50.1pt;height:29.35pt;z-index:251702272" strokecolor="#c0504d [3205]" strokeweight="1.5pt">
            <v:textbox>
              <w:txbxContent>
                <w:p w:rsidR="005E75BE" w:rsidRPr="005E75BE" w:rsidRDefault="005E75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Repo q2 hr</w:t>
                  </w:r>
                </w:p>
              </w:txbxContent>
            </v:textbox>
          </v:rect>
        </w:pict>
      </w:r>
      <w:r w:rsidR="005E75BE">
        <w:rPr>
          <w:noProof/>
        </w:rPr>
        <w:pict>
          <v:shape id="_x0000_s1069" type="#_x0000_t32" style="position:absolute;margin-left:406pt;margin-top:4in;width:47.75pt;height:98.25pt;z-index:251701248" o:connectortype="straight">
            <v:stroke endarrow="block"/>
          </v:shape>
        </w:pict>
      </w:r>
      <w:r w:rsidR="005E75BE">
        <w:rPr>
          <w:noProof/>
        </w:rPr>
        <w:pict>
          <v:rect id="_x0000_s1068" style="position:absolute;margin-left:446.65pt;margin-top:376.5pt;width:73.85pt;height:22.5pt;z-index:251700224" strokecolor="#c0504d [3205]" strokeweight="1.5pt">
            <v:textbox>
              <w:txbxContent>
                <w:p w:rsidR="005E75BE" w:rsidRPr="005E75BE" w:rsidRDefault="005E75B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C&amp;DB q1hr</w:t>
                  </w:r>
                </w:p>
              </w:txbxContent>
            </v:textbox>
          </v:rect>
        </w:pict>
      </w:r>
      <w:r w:rsidR="005E75BE">
        <w:rPr>
          <w:noProof/>
        </w:rPr>
        <w:pict>
          <v:shape id="_x0000_s1067" type="#_x0000_t32" style="position:absolute;margin-left:241.5pt;margin-top:293.35pt;width:27.75pt;height:96.65pt;flip:x;z-index:251699200" o:connectortype="straight">
            <v:stroke endarrow="block"/>
          </v:shape>
        </w:pict>
      </w:r>
      <w:r w:rsidR="005E75BE">
        <w:rPr>
          <w:noProof/>
        </w:rPr>
        <w:pict>
          <v:shape id="_x0000_s1065" type="#_x0000_t5" style="position:absolute;margin-left:179.25pt;margin-top:376.5pt;width:124.5pt;height:68.25pt;z-index:251698176" strokecolor="#f79646 [3209]" strokeweight="1.5pt">
            <v:textbox>
              <w:txbxContent>
                <w:p w:rsidR="005E75BE" w:rsidRPr="005E75BE" w:rsidRDefault="005E75BE">
                  <w:pPr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Pulmocare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50cc/hr cont.</w:t>
                  </w:r>
                  <w:proofErr w:type="gramEnd"/>
                </w:p>
              </w:txbxContent>
            </v:textbox>
          </v:shape>
        </w:pict>
      </w:r>
      <w:r w:rsidR="005E75BE">
        <w:rPr>
          <w:noProof/>
        </w:rPr>
        <w:pict>
          <v:shape id="_x0000_s1064" type="#_x0000_t32" style="position:absolute;margin-left:295.35pt;margin-top:242pt;width:132.65pt;height:46pt;flip:x;z-index:251697152" o:connectortype="straight">
            <v:stroke endarrow="block"/>
          </v:shape>
        </w:pict>
      </w:r>
      <w:r w:rsidR="005E75BE">
        <w:rPr>
          <w:noProof/>
        </w:rPr>
        <w:pict>
          <v:shape id="_x0000_s1063" type="#_x0000_t32" style="position:absolute;margin-left:273.35pt;margin-top:242pt;width:15.4pt;height:36pt;z-index:251696128" o:connectortype="straight">
            <v:stroke endarrow="block"/>
          </v:shape>
        </w:pict>
      </w:r>
      <w:r w:rsidR="005E75BE">
        <w:rPr>
          <w:noProof/>
        </w:rPr>
        <w:pict>
          <v:shape id="_x0000_s1062" type="#_x0000_t32" style="position:absolute;margin-left:295.35pt;margin-top:134.65pt;width:41.4pt;height:149.35pt;flip:x;z-index:251695104" o:connectortype="straight">
            <v:stroke endarrow="block"/>
          </v:shape>
        </w:pict>
      </w:r>
      <w:r w:rsidR="005E75BE">
        <w:rPr>
          <w:noProof/>
        </w:rPr>
        <w:pict>
          <v:shape id="_x0000_s1061" type="#_x0000_t32" style="position:absolute;margin-left:303.75pt;margin-top:284pt;width:71.6pt;height:0;flip:x;z-index:251694080" o:connectortype="straight">
            <v:stroke endarrow="block"/>
          </v:shape>
        </w:pict>
      </w:r>
      <w:r w:rsidR="005E75BE">
        <w:rPr>
          <w:noProof/>
        </w:rPr>
        <w:pict>
          <v:oval id="_x0000_s1060" style="position:absolute;margin-left:241.5pt;margin-top:273.35pt;width:73.15pt;height:27.3pt;z-index:251693056" strokecolor="#7030a0" strokeweight="1.5pt">
            <v:textbox>
              <w:txbxContent>
                <w:p w:rsidR="005E75BE" w:rsidRPr="005E75BE" w:rsidRDefault="005E75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 tube</w:t>
                  </w:r>
                </w:p>
              </w:txbxContent>
            </v:textbox>
          </v:oval>
        </w:pict>
      </w:r>
      <w:r w:rsidR="005E75BE">
        <w:rPr>
          <w:noProof/>
        </w:rPr>
        <w:pict>
          <v:shape id="_x0000_s1059" type="#_x0000_t34" style="position:absolute;margin-left:97.5pt;margin-top:46.65pt;width:427.15pt;height:200pt;z-index:251692032" o:connectortype="elbow" adj="-6192,-12814,-8571">
            <v:stroke endarrow="block"/>
          </v:shape>
        </w:pict>
      </w:r>
      <w:r w:rsidR="005E75BE">
        <w:rPr>
          <w:noProof/>
        </w:rPr>
        <w:pict>
          <v:shape id="_x0000_s1058" type="#_x0000_t32" style="position:absolute;margin-left:406pt;margin-top:246.65pt;width:118.65pt;height:31.35pt;flip:y;z-index:251691008" o:connectortype="straight">
            <v:stroke endarrow="block"/>
          </v:shape>
        </w:pict>
      </w:r>
      <w:r w:rsidR="005E75BE">
        <w:rPr>
          <w:noProof/>
        </w:rPr>
        <w:pict>
          <v:shape id="_x0000_s1057" type="#_x0000_t32" style="position:absolute;margin-left:400pt;margin-top:127.5pt;width:137.35pt;height:106.5pt;z-index:251689984" o:connectortype="straight">
            <v:stroke endarrow="block"/>
          </v:shape>
        </w:pict>
      </w:r>
      <w:r w:rsidR="005E75BE">
        <w:rPr>
          <w:noProof/>
        </w:rPr>
        <w:pict>
          <v:shape id="_x0000_s1056" type="#_x0000_t32" style="position:absolute;margin-left:474pt;margin-top:234pt;width:50.65pt;height:0;z-index:251688960" o:connectortype="straight">
            <v:stroke endarrow="block"/>
          </v:shape>
        </w:pict>
      </w:r>
      <w:r w:rsidR="005E75BE">
        <w:rPr>
          <w:noProof/>
        </w:rPr>
        <w:pict>
          <v:roundrect id="_x0000_s1055" style="position:absolute;margin-left:513.75pt;margin-top:230.65pt;width:82.5pt;height:22.1pt;z-index:251687936" arcsize="10923f" strokecolor="#0070c0" strokeweight="1.5pt">
            <v:textbox>
              <w:txbxContent>
                <w:p w:rsidR="005E75BE" w:rsidRPr="005E75BE" w:rsidRDefault="005E75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Bed rest, </w:t>
                  </w:r>
                  <w:proofErr w:type="spellStart"/>
                  <w:r>
                    <w:rPr>
                      <w:sz w:val="18"/>
                      <w:szCs w:val="18"/>
                    </w:rPr>
                    <w:t>scd’s</w:t>
                  </w:r>
                  <w:proofErr w:type="spellEnd"/>
                </w:p>
              </w:txbxContent>
            </v:textbox>
          </v:roundrect>
        </w:pict>
      </w:r>
      <w:r w:rsidR="005E75BE">
        <w:rPr>
          <w:noProof/>
        </w:rPr>
        <w:pict>
          <v:shape id="_x0000_s1054" type="#_x0000_t32" style="position:absolute;margin-left:346.5pt;margin-top:134.65pt;width:6pt;height:173.6pt;z-index:251686912" o:connectortype="straight">
            <v:stroke endarrow="block"/>
          </v:shape>
        </w:pict>
      </w:r>
      <w:r w:rsidR="005E75BE">
        <w:rPr>
          <w:noProof/>
        </w:rPr>
        <w:pict>
          <v:shape id="_x0000_s1053" type="#_x0000_t32" style="position:absolute;margin-left:400pt;margin-top:284pt;width:6pt;height:33.25pt;z-index:251685888" o:connectortype="straight">
            <v:stroke endarrow="block"/>
          </v:shape>
        </w:pict>
      </w:r>
      <w:r w:rsidR="005E75BE">
        <w:rPr>
          <w:noProof/>
        </w:rPr>
        <w:pict>
          <v:roundrect id="_x0000_s1052" style="position:absolute;margin-left:314.65pt;margin-top:304.5pt;width:108.35pt;height:78pt;z-index:251684864" arcsize="10923f" strokecolor="#0070c0" strokeweight="1.5pt">
            <v:textbox>
              <w:txbxContent>
                <w:p w:rsidR="005E75BE" w:rsidRPr="005E75BE" w:rsidRDefault="005E75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Blood tinged thick secretions, </w:t>
                  </w:r>
                  <w:proofErr w:type="spellStart"/>
                  <w:r>
                    <w:rPr>
                      <w:sz w:val="18"/>
                      <w:szCs w:val="18"/>
                    </w:rPr>
                    <w:t>rhonchi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bilat</w:t>
                  </w:r>
                  <w:proofErr w:type="spellEnd"/>
                  <w:r>
                    <w:rPr>
                      <w:sz w:val="18"/>
                      <w:szCs w:val="18"/>
                    </w:rPr>
                    <w:t>. Upper lobes ant/post, diminished bases, R – 15/min</w:t>
                  </w:r>
                </w:p>
              </w:txbxContent>
            </v:textbox>
          </v:roundrect>
        </w:pict>
      </w:r>
      <w:r w:rsidR="00A82077">
        <w:rPr>
          <w:noProof/>
        </w:rPr>
        <w:pict>
          <v:shape id="_x0000_s1051" type="#_x0000_t32" style="position:absolute;margin-left:394.5pt;margin-top:127.5pt;width:119.25pt;height:177pt;z-index:251683840" o:connectortype="straight">
            <v:stroke endarrow="block"/>
          </v:shape>
        </w:pict>
      </w:r>
      <w:r w:rsidR="00A82077">
        <w:rPr>
          <w:noProof/>
        </w:rPr>
        <w:pict>
          <v:shape id="_x0000_s1050" type="#_x0000_t32" style="position:absolute;margin-left:406pt;margin-top:284pt;width:47.75pt;height:24.25pt;z-index:251682816" o:connectortype="straight">
            <v:stroke endarrow="block"/>
          </v:shape>
        </w:pict>
      </w:r>
      <w:r w:rsidR="00A82077">
        <w:rPr>
          <w:noProof/>
        </w:rPr>
        <w:pict>
          <v:roundrect id="_x0000_s1049" style="position:absolute;margin-left:446.65pt;margin-top:300.65pt;width:90.7pt;height:61.35pt;z-index:251681792" arcsize="10923f" strokecolor="#0070c0" strokeweight="1.5pt">
            <v:textbox>
              <w:txbxContent>
                <w:p w:rsidR="00A82077" w:rsidRPr="00A82077" w:rsidRDefault="00A820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Spo2 – 98%, o2 12 L/m via </w:t>
                  </w:r>
                  <w:proofErr w:type="spellStart"/>
                  <w:r>
                    <w:rPr>
                      <w:sz w:val="18"/>
                      <w:szCs w:val="18"/>
                    </w:rPr>
                    <w:t>trach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collar, on mechanical vent</w:t>
                  </w:r>
                </w:p>
              </w:txbxContent>
            </v:textbox>
          </v:roundrect>
        </w:pict>
      </w:r>
      <w:r w:rsidR="00A82077">
        <w:rPr>
          <w:noProof/>
        </w:rPr>
        <w:pict>
          <v:shape id="_x0000_s1048" type="#_x0000_t32" style="position:absolute;margin-left:152pt;margin-top:63.35pt;width:46pt;height:109.3pt;flip:y;z-index:251680768" o:connectortype="straight">
            <v:stroke endarrow="block"/>
          </v:shape>
        </w:pict>
      </w:r>
      <w:r w:rsidR="00A82077">
        <w:rPr>
          <w:noProof/>
        </w:rPr>
        <w:pict>
          <v:shape id="_x0000_s1047" type="#_x0000_t32" style="position:absolute;margin-left:57.35pt;margin-top:36.65pt;width:14pt;height:42.7pt;flip:y;z-index:251679744" o:connectortype="straight">
            <v:stroke endarrow="block"/>
          </v:shape>
        </w:pict>
      </w:r>
      <w:r w:rsidR="00A82077">
        <w:rPr>
          <w:noProof/>
        </w:rPr>
        <w:pict>
          <v:roundrect id="_x0000_s1046" style="position:absolute;margin-left:148.65pt;margin-top:7.35pt;width:72.7pt;height:64pt;z-index:251678720" arcsize="10923f" strokecolor="#0070c0" strokeweight="1.5pt">
            <v:textbox>
              <w:txbxContent>
                <w:p w:rsidR="00A82077" w:rsidRPr="00A82077" w:rsidRDefault="00A820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2+ pitting edema BLE, generalized edema</w:t>
                  </w:r>
                </w:p>
              </w:txbxContent>
            </v:textbox>
          </v:roundrect>
        </w:pict>
      </w:r>
      <w:r w:rsidR="00A82077">
        <w:rPr>
          <w:noProof/>
        </w:rPr>
        <w:pict>
          <v:roundrect id="_x0000_s1045" style="position:absolute;margin-left:35.35pt;margin-top:-3.3pt;width:70.65pt;height:49.95pt;z-index:251677696" arcsize="10923f" strokecolor="#0070c0" strokeweight="1.5pt">
            <v:textbox>
              <w:txbxContent>
                <w:p w:rsidR="00A82077" w:rsidRPr="00A82077" w:rsidRDefault="00A820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Foot ulcer, scabbed knees</w:t>
                  </w:r>
                </w:p>
              </w:txbxContent>
            </v:textbox>
          </v:roundrect>
        </w:pict>
      </w:r>
      <w:r w:rsidR="00A82077">
        <w:rPr>
          <w:noProof/>
        </w:rPr>
        <w:pict>
          <v:shape id="_x0000_s1044" type="#_x0000_t32" style="position:absolute;margin-left:375.35pt;margin-top:134.65pt;width:9.3pt;height:138.7pt;z-index:251676672" o:connectortype="straight">
            <v:stroke endarrow="block"/>
          </v:shape>
        </w:pict>
      </w:r>
      <w:r w:rsidR="00A82077">
        <w:rPr>
          <w:noProof/>
        </w:rPr>
        <w:pict>
          <v:shape id="_x0000_s1043" type="#_x0000_t32" style="position:absolute;margin-left:400pt;margin-top:242pt;width:34pt;height:36pt;flip:x;z-index:251675648" o:connectortype="straight">
            <v:stroke endarrow="block"/>
          </v:shape>
        </w:pict>
      </w:r>
      <w:r w:rsidR="00A82077">
        <w:rPr>
          <w:noProof/>
        </w:rPr>
        <w:pict>
          <v:shape id="_x0000_s1041" type="#_x0000_t32" style="position:absolute;margin-left:139.35pt;margin-top:84.65pt;width:294.65pt;height:146pt;z-index:251673600" o:connectortype="straight">
            <v:stroke endarrow="block"/>
          </v:shape>
        </w:pict>
      </w:r>
      <w:r w:rsidR="00A82077">
        <w:rPr>
          <w:noProof/>
        </w:rPr>
        <w:pict>
          <v:shape id="_x0000_s1040" type="#_x0000_t34" style="position:absolute;margin-left:48pt;margin-top:189.35pt;width:494pt;height:24.65pt;rotation:180;flip:y;z-index:251672576" o:connectortype="elbow" adj="15640,229013,-26847">
            <v:stroke endarrow="block"/>
          </v:shape>
        </w:pict>
      </w:r>
      <w:r w:rsidR="00A82077">
        <w:rPr>
          <w:noProof/>
        </w:rPr>
        <w:pict>
          <v:shape id="_x0000_s1039" type="#_x0000_t32" style="position:absolute;margin-left:295.35pt;margin-top:134.65pt;width:30pt;height:90pt;flip:y;z-index:251671552" o:connectortype="straight">
            <v:stroke endarrow="block"/>
          </v:shape>
        </w:pict>
      </w:r>
      <w:r w:rsidR="00A82077">
        <w:rPr>
          <w:noProof/>
        </w:rPr>
        <w:pict>
          <v:shape id="_x0000_s1038" type="#_x0000_t32" style="position:absolute;margin-left:314.65pt;margin-top:179.35pt;width:218pt;height:45.3pt;flip:y;z-index:251670528" o:connectortype="straight">
            <v:stroke endarrow="block"/>
          </v:shape>
        </w:pict>
      </w:r>
      <w:r w:rsidR="00A82077">
        <w:rPr>
          <w:noProof/>
        </w:rPr>
        <w:pict>
          <v:shape id="_x0000_s1037" type="#_x0000_t32" style="position:absolute;margin-left:314.65pt;margin-top:230.65pt;width:113.35pt;height:3.35pt;z-index:251669504" o:connectortype="straight">
            <v:stroke endarrow="block"/>
          </v:shape>
        </w:pict>
      </w:r>
      <w:r w:rsidR="00A82077">
        <w:rPr>
          <w:noProof/>
        </w:rPr>
        <w:pict>
          <v:shape id="_x0000_s1036" type="#_x0000_t32" style="position:absolute;margin-left:132.65pt;margin-top:84.65pt;width:128pt;height:140pt;flip:x y;z-index:251668480" o:connectortype="straight">
            <v:stroke endarrow="block"/>
          </v:shape>
        </w:pict>
      </w:r>
      <w:r w:rsidR="002677CE">
        <w:rPr>
          <w:noProof/>
        </w:rPr>
        <w:pict>
          <v:shape id="_x0000_s1035" type="#_x0000_t32" style="position:absolute;margin-left:186.65pt;margin-top:230.65pt;width:66pt;height:53.35pt;flip:x;z-index:251667456" o:connectortype="straight">
            <v:stroke endarrow="block"/>
          </v:shape>
        </w:pict>
      </w:r>
      <w:r w:rsidR="002677CE">
        <w:rPr>
          <w:noProof/>
        </w:rPr>
        <w:pict>
          <v:shape id="_x0000_s1034" type="#_x0000_t32" style="position:absolute;margin-left:152pt;margin-top:179.35pt;width:100.65pt;height:45.3pt;flip:x y;z-index:251666432" o:connectortype="straight">
            <v:stroke endarrow="block"/>
          </v:shape>
        </w:pict>
      </w:r>
      <w:r w:rsidR="002677CE">
        <w:rPr>
          <w:noProof/>
        </w:rPr>
        <w:pict>
          <v:oval id="_x0000_s1033" style="position:absolute;margin-left:152pt;margin-top:278pt;width:46pt;height:22.65pt;z-index:251665408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GERD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32" style="position:absolute;margin-left:-1.35pt;margin-top:206pt;width:58.7pt;height:24.65pt;z-index:251664384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Anemia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31" style="position:absolute;margin-left:40.65pt;margin-top:71.35pt;width:103.35pt;height:27.3pt;z-index:251663360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Rhabdomyolisis</w:t>
                  </w:r>
                  <w:proofErr w:type="spellEnd"/>
                </w:p>
              </w:txbxContent>
            </v:textbox>
          </v:oval>
        </w:pict>
      </w:r>
      <w:r w:rsidR="002677CE">
        <w:rPr>
          <w:noProof/>
        </w:rPr>
        <w:pict>
          <v:oval id="_x0000_s1030" style="position:absolute;margin-left:273.35pt;margin-top:98.65pt;width:132.65pt;height:42.7pt;z-index:251662336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Resp. Failure – Unknown etiology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29" style="position:absolute;margin-left:82pt;margin-top:154.65pt;width:82pt;height:41.35pt;z-index:251661312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Acute Renal Failure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28" style="position:absolute;margin-left:524.65pt;margin-top:154.65pt;width:126.7pt;height:47.35pt;z-index:251660288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Left Frontal Subdural Hematoma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27" style="position:absolute;margin-left:418.65pt;margin-top:224.65pt;width:55.35pt;height:22pt;z-index:251659264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Falls</w:t>
                  </w:r>
                </w:p>
              </w:txbxContent>
            </v:textbox>
          </v:oval>
        </w:pict>
      </w:r>
      <w:r w:rsidR="002677CE">
        <w:rPr>
          <w:noProof/>
        </w:rPr>
        <w:pict>
          <v:oval id="_x0000_s1026" style="position:absolute;margin-left:247.35pt;margin-top:217.35pt;width:73.3pt;height:24.65pt;z-index:251658240" strokecolor="#7030a0" strokeweight="1.5pt">
            <v:textbox>
              <w:txbxContent>
                <w:p w:rsidR="002677CE" w:rsidRPr="002677CE" w:rsidRDefault="002677C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Alcoholism</w:t>
                  </w:r>
                </w:p>
              </w:txbxContent>
            </v:textbox>
          </v:oval>
        </w:pict>
      </w:r>
    </w:p>
    <w:sectPr w:rsidR="003A25A4" w:rsidSect="002677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77CE"/>
    <w:rsid w:val="002677CE"/>
    <w:rsid w:val="0038300B"/>
    <w:rsid w:val="003A25A4"/>
    <w:rsid w:val="005E75BE"/>
    <w:rsid w:val="00655778"/>
    <w:rsid w:val="006558F7"/>
    <w:rsid w:val="00A82077"/>
    <w:rsid w:val="00A821BE"/>
    <w:rsid w:val="00D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3"/>
        <o:r id="V:Rule20" type="connector" idref="#_x0000_s1044"/>
        <o:r id="V:Rule22" type="connector" idref="#_x0000_s1047"/>
        <o:r id="V:Rule24" type="connector" idref="#_x0000_s1048"/>
        <o:r id="V:Rule26" type="connector" idref="#_x0000_s1050"/>
        <o:r id="V:Rule28" type="connector" idref="#_x0000_s1051"/>
        <o:r id="V:Rule30" type="connector" idref="#_x0000_s1053"/>
        <o:r id="V:Rule32" type="connector" idref="#_x0000_s1054"/>
        <o:r id="V:Rule34" type="connector" idref="#_x0000_s1056"/>
        <o:r id="V:Rule36" type="connector" idref="#_x0000_s1057"/>
        <o:r id="V:Rule38" type="connector" idref="#_x0000_s1058"/>
        <o:r id="V:Rule40" type="connector" idref="#_x0000_s1059"/>
        <o:r id="V:Rule42" type="connector" idref="#_x0000_s1061"/>
        <o:r id="V:Rule44" type="connector" idref="#_x0000_s1062"/>
        <o:r id="V:Rule46" type="connector" idref="#_x0000_s1063"/>
        <o:r id="V:Rule48" type="connector" idref="#_x0000_s1064"/>
        <o:r id="V:Rule52" type="connector" idref="#_x0000_s1067"/>
        <o:r id="V:Rule54" type="connector" idref="#_x0000_s1069"/>
        <o:r id="V:Rule56" type="connector" idref="#_x0000_s1071"/>
        <o:r id="V:Rule58" type="connector" idref="#_x0000_s1072"/>
        <o:r id="V:Rule60" type="connector" idref="#_x0000_s1073"/>
        <o:r id="V:Rule62" type="connector" idref="#_x0000_s1075"/>
        <o:r id="V:Rule64" type="connector" idref="#_x0000_s1076"/>
        <o:r id="V:Rule66" type="connector" idref="#_x0000_s1081"/>
        <o:r id="V:Rule68" type="connector" idref="#_x0000_s1082"/>
        <o:r id="V:Rule70" type="connector" idref="#_x0000_s1083"/>
        <o:r id="V:Rule72" type="connector" idref="#_x0000_s1084"/>
        <o:r id="V:Rule74" type="connector" idref="#_x0000_s1085"/>
        <o:r id="V:Rule76" type="connector" idref="#_x0000_s1087"/>
        <o:r id="V:Rule78" type="connector" idref="#_x0000_s1088"/>
        <o:r id="V:Rule80" type="connector" idref="#_x0000_s1090"/>
        <o:r id="V:Rule82" type="connector" idref="#_x0000_s1091"/>
        <o:r id="V:Rule84" type="connector" idref="#_x0000_s1092"/>
        <o:r id="V:Rule90" type="connector" idref="#_x0000_s1097"/>
        <o:r id="V:Rule92" type="connector" idref="#_x0000_s1098"/>
        <o:r id="V:Rule94" type="connector" idref="#_x0000_s1100"/>
        <o:r id="V:Rule96" type="connector" idref="#_x0000_s1101"/>
        <o:r id="V:Rule98" type="connector" idref="#_x0000_s1103"/>
        <o:r id="V:Rule100" type="connector" idref="#_x0000_s1104"/>
        <o:r id="V:Rule102" type="connector" idref="#_x0000_s1105"/>
        <o:r id="V:Rule104" type="callout" idref="#_x0000_s1106"/>
        <o:r id="V:Rule106" type="connector" idref="#_x0000_s1107"/>
        <o:r id="V:Rule108" type="callout" idref="#_x0000_s1108"/>
        <o:r id="V:Rule110" type="connector" idref="#_x0000_s1109"/>
        <o:r id="V:Rule112" type="connector" idref="#_x0000_s1110"/>
        <o:r id="V:Rule114" type="connector" idref="#_x0000_s1111"/>
        <o:r id="V:Rule116" type="connector" idref="#_x0000_s1112"/>
        <o:r id="V:Rule118" type="connector" idref="#_x0000_s1113"/>
        <o:r id="V:Rule120" type="connector" idref="#_x0000_s1114"/>
        <o:r id="V:Rule122" type="callout" idref="#_x0000_s1116"/>
        <o:r id="V:Rule124" type="callout" idref="#_x0000_s1117"/>
        <o:r id="V:Rule126" type="connector" idref="#_x0000_s1118"/>
        <o:r id="V:Rule128" type="connector" idref="#_x0000_s1119"/>
        <o:r id="V:Rule130" type="connector" idref="#_x0000_s1120"/>
        <o:r id="V:Rule132" type="connector" idref="#_x0000_s1122"/>
        <o:r id="V:Rule134" type="connector" idref="#_x0000_s1123"/>
        <o:r id="V:Rule136" type="connector" idref="#_x0000_s1124"/>
        <o:r id="V:Rule138" type="callout" idref="#_x0000_s1127"/>
        <o:r id="V:Rule140" type="callout" idref="#_x0000_s1132"/>
        <o:r id="V:Rule142" type="connector" idref="#_x0000_s1133"/>
        <o:r id="V:Rule144" type="connector" idref="#_x0000_s1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2012-02-06T18:03:00Z</dcterms:created>
  <dcterms:modified xsi:type="dcterms:W3CDTF">2012-02-06T19:10:00Z</dcterms:modified>
</cp:coreProperties>
</file>