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E5" w:rsidRDefault="007D3D06">
      <w:r w:rsidRPr="007D3D06">
        <w:t xml:space="preserve">Patent </w:t>
      </w:r>
      <w:proofErr w:type="spellStart"/>
      <w:r w:rsidRPr="007D3D06">
        <w:t>Ductus</w:t>
      </w:r>
      <w:proofErr w:type="spellEnd"/>
      <w:r w:rsidRPr="007D3D06">
        <w:t xml:space="preserve"> </w:t>
      </w:r>
      <w:proofErr w:type="spellStart"/>
      <w:r w:rsidRPr="007D3D06">
        <w:t>Arteriosus</w:t>
      </w:r>
      <w:proofErr w:type="spellEnd"/>
      <w:r w:rsidRPr="007D3D06">
        <w:br/>
        <w:t>pg 1450</w:t>
      </w:r>
      <w:r w:rsidRPr="007D3D06">
        <w:br/>
      </w:r>
      <w:r w:rsidRPr="007D3D06">
        <w:br/>
        <w:t>Description:</w:t>
      </w:r>
      <w:r w:rsidRPr="007D3D06">
        <w:br/>
        <w:t>-A cardiac defect with increased pulmonary blood flow</w:t>
      </w:r>
      <w:r w:rsidRPr="007D3D06">
        <w:br/>
        <w:t xml:space="preserve">-Failure of the fetal </w:t>
      </w:r>
      <w:proofErr w:type="spellStart"/>
      <w:r w:rsidRPr="007D3D06">
        <w:t>ductus</w:t>
      </w:r>
      <w:proofErr w:type="spellEnd"/>
      <w:r w:rsidRPr="007D3D06">
        <w:t xml:space="preserve"> </w:t>
      </w:r>
      <w:proofErr w:type="spellStart"/>
      <w:r w:rsidRPr="007D3D06">
        <w:t>arteriosus</w:t>
      </w:r>
      <w:proofErr w:type="spellEnd"/>
      <w:r w:rsidRPr="007D3D06">
        <w:t>, which is the artery connecting the aorta and pulmonary artery, to close within the first weeks of life</w:t>
      </w:r>
      <w:r w:rsidRPr="007D3D06">
        <w:br/>
        <w:t xml:space="preserve">-A left-to-right shunt is caused by the continued patency of the fetal </w:t>
      </w:r>
      <w:proofErr w:type="spellStart"/>
      <w:r w:rsidRPr="007D3D06">
        <w:t>ductus</w:t>
      </w:r>
      <w:proofErr w:type="spellEnd"/>
      <w:r w:rsidRPr="007D3D06">
        <w:t xml:space="preserve"> </w:t>
      </w:r>
      <w:proofErr w:type="spellStart"/>
      <w:r w:rsidRPr="007D3D06">
        <w:t>arteriosus</w:t>
      </w:r>
      <w:proofErr w:type="spellEnd"/>
      <w:r w:rsidRPr="007D3D06">
        <w:br/>
        <w:t>-The continued patency allows blood to flow from the higher-pressure aorta to the lower-pressure pulmonary artery</w:t>
      </w:r>
      <w:r w:rsidRPr="007D3D06">
        <w:br/>
      </w:r>
      <w:r w:rsidRPr="007D3D06">
        <w:br/>
        <w:t>Pathophysiology:</w:t>
      </w:r>
      <w:r w:rsidRPr="007D3D06">
        <w:br/>
        <w:t xml:space="preserve">-The size of the </w:t>
      </w:r>
      <w:proofErr w:type="spellStart"/>
      <w:r w:rsidRPr="007D3D06">
        <w:t>ductus</w:t>
      </w:r>
      <w:proofErr w:type="spellEnd"/>
      <w:r w:rsidRPr="007D3D06">
        <w:t xml:space="preserve"> and the pulmonary vascular resistance determine the hemodynamic consequences</w:t>
      </w:r>
      <w:r w:rsidRPr="007D3D06">
        <w:br/>
        <w:t>-The resistance in the pulmonary and systemic circulations is almost identical at birth.  This means that the resistance in the aorta and pulmonary artery is equalized.</w:t>
      </w:r>
      <w:r w:rsidRPr="007D3D06">
        <w:br/>
        <w:t>-Eventually, the systemic pressure exceeds the pulmonary pressure and blood begins to shunt from the aorta across the duct to the pulmonary artery (left-to-right shunt)</w:t>
      </w:r>
      <w:r w:rsidRPr="007D3D06">
        <w:br/>
        <w:t xml:space="preserve">-The excess blood is </w:t>
      </w:r>
      <w:proofErr w:type="spellStart"/>
      <w:r w:rsidRPr="007D3D06">
        <w:t>recirculated</w:t>
      </w:r>
      <w:proofErr w:type="spellEnd"/>
      <w:r w:rsidRPr="007D3D06">
        <w:t xml:space="preserve"> through the lungs and returned to the left atrium and ventricle</w:t>
      </w:r>
      <w:r w:rsidRPr="007D3D06">
        <w:br/>
        <w:t>-This altered circulation causes increased workload on the left side of the heart, increased pulmonary resistance, and potentially increased right ventricular pressure and hypertrophy</w:t>
      </w:r>
      <w:r w:rsidRPr="007D3D06">
        <w:br/>
      </w:r>
      <w:r w:rsidRPr="007D3D06">
        <w:br/>
        <w:t>Clinical Manifestations:</w:t>
      </w:r>
      <w:r w:rsidRPr="007D3D06">
        <w:br/>
        <w:t>-May be asymptomatic or show signs of congestive heart failure (CHF)</w:t>
      </w:r>
      <w:r w:rsidRPr="007D3D06">
        <w:br/>
        <w:t>-Machine-like murmur</w:t>
      </w:r>
      <w:r w:rsidRPr="007D3D06">
        <w:br/>
        <w:t>-Widened pulse pressure and bounding pulses as a result of the runoff of blood from the aorta to the pulmonary artery</w:t>
      </w:r>
      <w:r w:rsidRPr="007D3D06">
        <w:br/>
        <w:t xml:space="preserve">-At risk for bacterial </w:t>
      </w:r>
      <w:proofErr w:type="spellStart"/>
      <w:r w:rsidRPr="007D3D06">
        <w:t>endocarditis</w:t>
      </w:r>
      <w:proofErr w:type="spellEnd"/>
      <w:r w:rsidRPr="007D3D06">
        <w:t xml:space="preserve"> and pulmonary vascular obstructive disease in later life from chronic excessive pulmonary blood flow</w:t>
      </w:r>
    </w:p>
    <w:p w:rsidR="007D3D06" w:rsidRDefault="007D3D06"/>
    <w:p w:rsidR="007D3D06" w:rsidRDefault="007D3D06">
      <w:r>
        <w:rPr>
          <w:noProof/>
        </w:rPr>
        <w:lastRenderedPageBreak/>
        <w:drawing>
          <wp:inline distT="0" distB="0" distL="0" distR="0">
            <wp:extent cx="6464731" cy="4057650"/>
            <wp:effectExtent l="19050" t="0" r="0" b="0"/>
            <wp:docPr id="1" name="Picture 0" descr="patent_duct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ent_ductu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731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3D06" w:rsidSect="00171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3D06"/>
    <w:rsid w:val="001718E5"/>
    <w:rsid w:val="007D3D06"/>
    <w:rsid w:val="00B33454"/>
    <w:rsid w:val="00EA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E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D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Company>Hewlett-Packard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kuharick</dc:creator>
  <cp:lastModifiedBy>nina kuharick</cp:lastModifiedBy>
  <cp:revision>1</cp:revision>
  <dcterms:created xsi:type="dcterms:W3CDTF">2011-10-15T03:19:00Z</dcterms:created>
  <dcterms:modified xsi:type="dcterms:W3CDTF">2011-10-15T03:20:00Z</dcterms:modified>
</cp:coreProperties>
</file>