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97B" w:rsidRDefault="00994264" w:rsidP="00351186">
      <w:pPr>
        <w:spacing w:line="480" w:lineRule="auto"/>
        <w:rPr>
          <w:rFonts w:ascii="Times New Roman" w:hAnsi="Times New Roman" w:cs="Times New Roman"/>
          <w:sz w:val="24"/>
          <w:szCs w:val="24"/>
        </w:rPr>
      </w:pPr>
      <w:r>
        <w:rPr>
          <w:rFonts w:ascii="Times New Roman" w:hAnsi="Times New Roman" w:cs="Times New Roman"/>
          <w:sz w:val="24"/>
          <w:szCs w:val="24"/>
        </w:rPr>
        <w:t xml:space="preserve">and learning. My client may benefit from a medication such as (Namenda, Aricept) which preserves the acetylcholine and prevents further deterioration of the brain. </w:t>
      </w:r>
      <w:r w:rsidR="000E602F">
        <w:rPr>
          <w:rFonts w:ascii="Times New Roman" w:hAnsi="Times New Roman" w:cs="Times New Roman"/>
          <w:sz w:val="24"/>
          <w:szCs w:val="24"/>
        </w:rPr>
        <w:t>The changes in my client’s brain is most likely due to diabetes mellitus, poor diet, neurological degeneration, myocardial infarction, transient brain ischemia, which are all self inflicted preventable causes to cognitive decline.</w:t>
      </w:r>
    </w:p>
    <w:p w:rsidR="00351186" w:rsidRDefault="00351186" w:rsidP="0035118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discussing the psychological aspects of aging one may forget about the emotional trauma that occur in early life, and results in cognitive decline and or obsessive compulsive disorders in later life. Emotional trauma is stress that affects the nervous system and prohibits a person from coping with a situation. Common types and causes of emotional trauma are grief, separation, severe humiliation, physical abuse and life-threatening accident. The brain goes through many changes when someone experiences emotional trauma. Functions in the brain are impaired, and the formation alters. The frontal cortex, the logical part of the brain; the limbic system, the emotional part of brain; and the brain stem, part of the brain with </w:t>
      </w:r>
      <w:r w:rsidR="00364A11">
        <w:rPr>
          <w:rFonts w:ascii="Times New Roman" w:hAnsi="Times New Roman" w:cs="Times New Roman"/>
          <w:sz w:val="24"/>
          <w:szCs w:val="24"/>
        </w:rPr>
        <w:t>survival instincts merge together causing significant cognitive impairment. Symptoms of emotional trauma include lack of energy, poor eating habits or lack of appetite, anxiety, fear, hopelessness, and inability to concentrate, memory loss and irritability. Emotional trauma is also known to cause people to resort to substance abuse, violence or suicide.</w:t>
      </w:r>
    </w:p>
    <w:p w:rsidR="00364A11" w:rsidRDefault="00364A11" w:rsidP="00351186">
      <w:pPr>
        <w:spacing w:line="480" w:lineRule="auto"/>
      </w:pPr>
      <w:r>
        <w:rPr>
          <w:rFonts w:ascii="Times New Roman" w:hAnsi="Times New Roman" w:cs="Times New Roman"/>
          <w:sz w:val="24"/>
          <w:szCs w:val="24"/>
        </w:rPr>
        <w:tab/>
        <w:t>M.V.H. does have a long history of emotional trauma which resulted in abnormal neurological and psychological effects on her aging. I believe that the emotional issues which contributed to neuro</w:t>
      </w:r>
      <w:r w:rsidR="00395220">
        <w:rPr>
          <w:rFonts w:ascii="Times New Roman" w:hAnsi="Times New Roman" w:cs="Times New Roman"/>
          <w:sz w:val="24"/>
          <w:szCs w:val="24"/>
        </w:rPr>
        <w:t xml:space="preserve">logical </w:t>
      </w:r>
      <w:r>
        <w:rPr>
          <w:rFonts w:ascii="Times New Roman" w:hAnsi="Times New Roman" w:cs="Times New Roman"/>
          <w:sz w:val="24"/>
          <w:szCs w:val="24"/>
        </w:rPr>
        <w:t xml:space="preserve">degeneration, combined with the normal process of aging on the brain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increased her cognitive decline.</w:t>
      </w:r>
      <w:r w:rsidR="0051238D">
        <w:rPr>
          <w:rFonts w:ascii="Times New Roman" w:hAnsi="Times New Roman" w:cs="Times New Roman"/>
          <w:sz w:val="24"/>
          <w:szCs w:val="24"/>
        </w:rPr>
        <w:t xml:space="preserve"> My client</w:t>
      </w:r>
      <w:r w:rsidR="004457F8">
        <w:rPr>
          <w:rFonts w:ascii="Times New Roman" w:hAnsi="Times New Roman" w:cs="Times New Roman"/>
          <w:sz w:val="24"/>
          <w:szCs w:val="24"/>
        </w:rPr>
        <w:t>’s</w:t>
      </w:r>
      <w:r w:rsidR="0051238D">
        <w:rPr>
          <w:rFonts w:ascii="Times New Roman" w:hAnsi="Times New Roman" w:cs="Times New Roman"/>
          <w:sz w:val="24"/>
          <w:szCs w:val="24"/>
        </w:rPr>
        <w:t xml:space="preserve"> emotional abuse occurred in early life when she was placed in an orphanage from age three to eighteen.</w:t>
      </w:r>
      <w:r w:rsidR="004457F8">
        <w:rPr>
          <w:rFonts w:ascii="Times New Roman" w:hAnsi="Times New Roman" w:cs="Times New Roman"/>
          <w:sz w:val="24"/>
          <w:szCs w:val="24"/>
        </w:rPr>
        <w:t xml:space="preserve"> </w:t>
      </w:r>
      <w:proofErr w:type="gramStart"/>
      <w:r w:rsidR="004457F8">
        <w:rPr>
          <w:rFonts w:ascii="Times New Roman" w:hAnsi="Times New Roman" w:cs="Times New Roman"/>
          <w:sz w:val="24"/>
          <w:szCs w:val="24"/>
        </w:rPr>
        <w:t>Separation from parents and feelings of emotional detachment, loss, and a sense of worthlessness.</w:t>
      </w:r>
      <w:proofErr w:type="gramEnd"/>
      <w:r w:rsidR="004457F8">
        <w:rPr>
          <w:rFonts w:ascii="Times New Roman" w:hAnsi="Times New Roman" w:cs="Times New Roman"/>
          <w:sz w:val="24"/>
          <w:szCs w:val="24"/>
        </w:rPr>
        <w:t xml:space="preserve"> She also was victim to </w:t>
      </w:r>
    </w:p>
    <w:sectPr w:rsidR="00364A11" w:rsidSect="0002197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D51" w:rsidRDefault="00281D51" w:rsidP="00994264">
      <w:pPr>
        <w:spacing w:after="0" w:line="240" w:lineRule="auto"/>
      </w:pPr>
      <w:r>
        <w:separator/>
      </w:r>
    </w:p>
  </w:endnote>
  <w:endnote w:type="continuationSeparator" w:id="0">
    <w:p w:rsidR="00281D51" w:rsidRDefault="00281D51" w:rsidP="009942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D51" w:rsidRDefault="00281D51" w:rsidP="00994264">
      <w:pPr>
        <w:spacing w:after="0" w:line="240" w:lineRule="auto"/>
      </w:pPr>
      <w:r>
        <w:separator/>
      </w:r>
    </w:p>
  </w:footnote>
  <w:footnote w:type="continuationSeparator" w:id="0">
    <w:p w:rsidR="00281D51" w:rsidRDefault="00281D51" w:rsidP="009942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264" w:rsidRPr="00994264" w:rsidRDefault="00994264">
    <w:pPr>
      <w:pStyle w:val="Header"/>
      <w:rPr>
        <w:rFonts w:ascii="Times New Roman" w:hAnsi="Times New Roman" w:cs="Times New Roman"/>
        <w:sz w:val="24"/>
        <w:szCs w:val="24"/>
      </w:rPr>
    </w:pPr>
    <w:r>
      <w:rPr>
        <w:rFonts w:ascii="Times New Roman" w:hAnsi="Times New Roman" w:cs="Times New Roman"/>
        <w:sz w:val="24"/>
        <w:szCs w:val="24"/>
      </w:rPr>
      <w:t xml:space="preserve">                                                                        Physiological and Psychological Aspects of Aging 3</w:t>
    </w:r>
  </w:p>
  <w:p w:rsidR="00994264" w:rsidRDefault="009942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9A6C40"/>
    <w:rsid w:val="0002197B"/>
    <w:rsid w:val="000E602F"/>
    <w:rsid w:val="00281D51"/>
    <w:rsid w:val="00351186"/>
    <w:rsid w:val="00364A11"/>
    <w:rsid w:val="00395220"/>
    <w:rsid w:val="004457F8"/>
    <w:rsid w:val="0051238D"/>
    <w:rsid w:val="00994264"/>
    <w:rsid w:val="009A6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9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264"/>
  </w:style>
  <w:style w:type="paragraph" w:styleId="Footer">
    <w:name w:val="footer"/>
    <w:basedOn w:val="Normal"/>
    <w:link w:val="FooterChar"/>
    <w:uiPriority w:val="99"/>
    <w:semiHidden/>
    <w:unhideWhenUsed/>
    <w:rsid w:val="009942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4264"/>
  </w:style>
  <w:style w:type="paragraph" w:styleId="BalloonText">
    <w:name w:val="Balloon Text"/>
    <w:basedOn w:val="Normal"/>
    <w:link w:val="BalloonTextChar"/>
    <w:uiPriority w:val="99"/>
    <w:semiHidden/>
    <w:unhideWhenUsed/>
    <w:rsid w:val="00994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2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B1BD4-632D-4C0E-AF54-70EB82B5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6</cp:revision>
  <dcterms:created xsi:type="dcterms:W3CDTF">2012-06-09T16:55:00Z</dcterms:created>
  <dcterms:modified xsi:type="dcterms:W3CDTF">2012-06-09T17:31:00Z</dcterms:modified>
</cp:coreProperties>
</file>