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02CF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1/25</w:t>
            </w:r>
            <w:r w:rsidR="009C7BF5">
              <w:rPr>
                <w:rFonts w:ascii="Arial" w:hAnsi="Arial"/>
              </w:rPr>
              <w:t>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CFF" w:rsidRPr="00102CFF" w:rsidRDefault="00EF044E" w:rsidP="00346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Deficit</w:t>
            </w:r>
          </w:p>
          <w:p w:rsidR="009C7BF5" w:rsidRPr="00102CFF" w:rsidRDefault="00EF044E" w:rsidP="00346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R/T Unfamiliarity of Information </w:t>
            </w:r>
          </w:p>
          <w:p w:rsidR="009C7BF5" w:rsidRDefault="00F173E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9C7BF5" w:rsidRPr="005354B9" w:rsidRDefault="00D95C97" w:rsidP="005354B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concerns regarding care of Foley catheter </w:t>
            </w:r>
          </w:p>
          <w:p w:rsidR="00102CFF" w:rsidRDefault="00D95C97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concerns regarding accuracy of intake &amp; output</w:t>
            </w:r>
          </w:p>
          <w:p w:rsidR="00D95C97" w:rsidRDefault="00F24C61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concerns regarding type and amount of intake</w:t>
            </w:r>
          </w:p>
          <w:p w:rsidR="009C7BF5" w:rsidRPr="00222A1A" w:rsidRDefault="009C7BF5" w:rsidP="00222A1A">
            <w:pPr>
              <w:ind w:left="360"/>
              <w:rPr>
                <w:rFonts w:ascii="Arial" w:hAnsi="Arial"/>
              </w:rPr>
            </w:pP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4B9" w:rsidRPr="00C75682" w:rsidRDefault="005354B9" w:rsidP="005354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improved urinary elimination</w:t>
            </w:r>
          </w:p>
          <w:p w:rsidR="005354B9" w:rsidRDefault="005354B9" w:rsidP="005354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5354B9" w:rsidRP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understanding and care of Foley Catheter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accurate measurement regarding intake and output.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type and amount of intake.</w:t>
            </w:r>
          </w:p>
          <w:p w:rsidR="009C7BF5" w:rsidRPr="00F173EC" w:rsidRDefault="005354B9" w:rsidP="005354B9">
            <w:p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By Disc</w:t>
            </w:r>
            <w:r>
              <w:rPr>
                <w:rFonts w:ascii="Arial" w:hAnsi="Arial"/>
              </w:rPr>
              <w:t>h</w:t>
            </w:r>
            <w:r w:rsidRPr="00F173EC">
              <w:rPr>
                <w:rFonts w:ascii="Arial" w:hAnsi="Arial"/>
              </w:rPr>
              <w:t>arge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C61" w:rsidRPr="005354B9" w:rsidRDefault="00F24C61" w:rsidP="005354B9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Care</w:t>
            </w:r>
            <w:r w:rsidR="00D95C97">
              <w:rPr>
                <w:rFonts w:ascii="Arial" w:hAnsi="Arial"/>
              </w:rPr>
              <w:t xml:space="preserve"> of Foley Catheter once a day &amp; prn (0900) </w:t>
            </w:r>
            <w:r w:rsidR="007B38FA">
              <w:rPr>
                <w:rFonts w:ascii="Arial" w:hAnsi="Arial"/>
              </w:rPr>
              <w:t>to</w:t>
            </w:r>
            <w:r w:rsidR="00D95C97">
              <w:rPr>
                <w:rFonts w:ascii="Arial" w:hAnsi="Arial"/>
              </w:rPr>
              <w:t xml:space="preserve"> prevent infection, promote odor control, facilitate drainage, &amp; prevent reflux.</w:t>
            </w:r>
          </w:p>
          <w:p w:rsidR="00F173EC" w:rsidRPr="00F24C61" w:rsidRDefault="00F24C61" w:rsidP="00F24C6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 to </w:t>
            </w:r>
            <w:r w:rsidR="00952F92" w:rsidRPr="00F24C61">
              <w:rPr>
                <w:rFonts w:ascii="Arial" w:hAnsi="Arial"/>
              </w:rPr>
              <w:t>Monitor Strict I/O every hr (0700, 0800, 0900 etc.)</w:t>
            </w:r>
          </w:p>
          <w:p w:rsidR="00670F22" w:rsidRPr="00952F92" w:rsidRDefault="00952F92" w:rsidP="00952F9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5354B9">
              <w:rPr>
                <w:rFonts w:ascii="Arial" w:hAnsi="Arial"/>
              </w:rPr>
              <w:t>determine pt level of hydration.</w:t>
            </w:r>
          </w:p>
          <w:p w:rsidR="005354B9" w:rsidRDefault="005354B9" w:rsidP="00F24FFF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the importance of drinking water (2,000 mL daily)</w:t>
            </w:r>
            <w:r w:rsidR="00F24FFF">
              <w:rPr>
                <w:rFonts w:ascii="Arial" w:hAnsi="Arial"/>
              </w:rPr>
              <w:t xml:space="preserve"> TID (0700, 1100, 1900)</w:t>
            </w:r>
            <w:r>
              <w:rPr>
                <w:rFonts w:ascii="Arial" w:hAnsi="Arial"/>
              </w:rPr>
              <w:t xml:space="preserve"> to flush bladder until urine runs clear.</w:t>
            </w:r>
          </w:p>
          <w:p w:rsidR="00670F22" w:rsidRDefault="00952F92" w:rsidP="00952F9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Fluids </w:t>
            </w:r>
            <w:r w:rsidR="00D31A18">
              <w:rPr>
                <w:rFonts w:ascii="Arial" w:hAnsi="Arial"/>
              </w:rPr>
              <w:t xml:space="preserve">(2,000 mL daily) </w:t>
            </w:r>
            <w:r>
              <w:rPr>
                <w:rFonts w:ascii="Arial" w:hAnsi="Arial"/>
              </w:rPr>
              <w:t>with meals and PRN</w:t>
            </w:r>
          </w:p>
          <w:p w:rsidR="00952F92" w:rsidRDefault="00952F92" w:rsidP="00952F9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 etc.)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To help maintain urethra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Patency prevent </w:t>
            </w:r>
          </w:p>
          <w:p w:rsidR="00952F92" w:rsidRDefault="00952F92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Infection, &amp; avoid </w:t>
            </w:r>
          </w:p>
          <w:p w:rsidR="00952F92" w:rsidRDefault="00FE2FA4" w:rsidP="00952F92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952F92">
              <w:rPr>
                <w:rFonts w:ascii="Arial" w:hAnsi="Arial"/>
              </w:rPr>
              <w:t>rustation around</w:t>
            </w:r>
          </w:p>
          <w:p w:rsidR="002C1CD6" w:rsidRPr="002C1CD6" w:rsidRDefault="00952F92" w:rsidP="002C1CD6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Catheter.</w:t>
            </w:r>
          </w:p>
          <w:p w:rsidR="00FF66C8" w:rsidRDefault="002C1CD6" w:rsidP="002C1CD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pt to keep a voiding diary once a day and prn (090</w:t>
            </w:r>
            <w:r w:rsidR="00FF66C8">
              <w:rPr>
                <w:rFonts w:ascii="Arial" w:hAnsi="Arial"/>
              </w:rPr>
              <w:t>0) to help determine frequency &amp; urgency.</w:t>
            </w:r>
          </w:p>
          <w:p w:rsidR="002C1CD6" w:rsidRDefault="00FF66C8" w:rsidP="002C1CD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2C1CD6">
              <w:rPr>
                <w:rFonts w:ascii="Arial" w:hAnsi="Arial"/>
              </w:rPr>
              <w:t>Educate</w:t>
            </w:r>
            <w:r w:rsidR="00FE2FA4">
              <w:rPr>
                <w:rFonts w:ascii="Arial" w:hAnsi="Arial"/>
              </w:rPr>
              <w:t xml:space="preserve"> pt once a day</w:t>
            </w:r>
            <w:r w:rsidR="002C1CD6">
              <w:rPr>
                <w:rFonts w:ascii="Arial" w:hAnsi="Arial"/>
              </w:rPr>
              <w:t xml:space="preserve"> </w:t>
            </w:r>
            <w:r w:rsidR="00BA3E93">
              <w:rPr>
                <w:rFonts w:ascii="Arial" w:hAnsi="Arial"/>
              </w:rPr>
              <w:t xml:space="preserve">&amp; PRN </w:t>
            </w:r>
            <w:r w:rsidR="00BA3E93" w:rsidRPr="002C1CD6">
              <w:rPr>
                <w:rFonts w:ascii="Arial" w:hAnsi="Arial"/>
              </w:rPr>
              <w:t>(0700)</w:t>
            </w:r>
            <w:r w:rsidR="00BA3E93">
              <w:rPr>
                <w:rFonts w:ascii="Arial" w:hAnsi="Arial"/>
              </w:rPr>
              <w:t xml:space="preserve"> </w:t>
            </w:r>
            <w:r w:rsidR="002C1CD6">
              <w:rPr>
                <w:rFonts w:ascii="Arial" w:hAnsi="Arial"/>
              </w:rPr>
              <w:t xml:space="preserve">about </w:t>
            </w:r>
            <w:r w:rsidR="002C1CD6">
              <w:rPr>
                <w:rFonts w:ascii="Arial" w:hAnsi="Arial"/>
              </w:rPr>
              <w:lastRenderedPageBreak/>
              <w:t xml:space="preserve">concerns regarding discharge with a urinary catheter </w:t>
            </w:r>
          </w:p>
          <w:p w:rsidR="00FE2FA4" w:rsidRPr="002C1CD6" w:rsidRDefault="002C1CD6" w:rsidP="002C1CD6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Open expression will allow client to deal with feelings &amp; begin problem solving.</w:t>
            </w:r>
            <w:r w:rsidR="00FE2FA4" w:rsidRPr="002C1CD6">
              <w:rPr>
                <w:rFonts w:ascii="Arial" w:hAnsi="Arial"/>
              </w:rPr>
              <w:t xml:space="preserve"> </w:t>
            </w:r>
          </w:p>
          <w:p w:rsidR="00C333BC" w:rsidRPr="00FF66C8" w:rsidRDefault="00C333BC" w:rsidP="00FF66C8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FF66C8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1/25</w:t>
            </w:r>
            <w:r w:rsidR="009C7BF5">
              <w:rPr>
                <w:rFonts w:ascii="Arial" w:hAnsi="Arial"/>
              </w:rPr>
              <w:t>/12 Goal Partially Met</w:t>
            </w:r>
          </w:p>
          <w:p w:rsidR="000D6000" w:rsidRDefault="00CC70AE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 w:rsidRPr="000D6000">
              <w:rPr>
                <w:rFonts w:ascii="Arial" w:hAnsi="Arial"/>
              </w:rPr>
              <w:t>:</w:t>
            </w:r>
          </w:p>
          <w:p w:rsidR="00C96D33" w:rsidRDefault="00CC70AE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demonst</w:t>
            </w:r>
            <w:r w:rsidR="005354B9">
              <w:rPr>
                <w:rFonts w:ascii="Arial" w:hAnsi="Arial"/>
              </w:rPr>
              <w:t>rates understanding and care of Foley Catheter</w:t>
            </w:r>
          </w:p>
          <w:p w:rsidR="00C333BC" w:rsidRDefault="005354B9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understanding of accurate intake and output.</w:t>
            </w:r>
          </w:p>
          <w:p w:rsidR="00C96D33" w:rsidRPr="00C333BC" w:rsidRDefault="005354B9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importance of drinking 2,000mL of water daily.</w:t>
            </w:r>
          </w:p>
          <w:p w:rsid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A52185">
              <w:rPr>
                <w:rFonts w:ascii="Arial" w:hAnsi="Arial"/>
              </w:rPr>
              <w:t xml:space="preserve"> POC</w:t>
            </w:r>
          </w:p>
          <w:p w:rsidR="009C7BF5" w:rsidRP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3E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F173EC" w:rsidRDefault="00F173EC" w:rsidP="00346D48">
            <w:pPr>
              <w:rPr>
                <w:rFonts w:ascii="Arial" w:hAnsi="Arial"/>
              </w:rPr>
            </w:pPr>
          </w:p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C333BC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lastRenderedPageBreak/>
              <w:t>Date &amp; Initials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Evaluation</w:t>
            </w:r>
          </w:p>
        </w:tc>
      </w:tr>
      <w:tr w:rsidR="00B72D84" w:rsidTr="0088669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CC70AE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1/26</w:t>
            </w:r>
            <w:r w:rsidR="00B72D84">
              <w:rPr>
                <w:rFonts w:ascii="Arial" w:hAnsi="Arial"/>
              </w:rPr>
              <w:t>/12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4B9" w:rsidRPr="00102CFF" w:rsidRDefault="005354B9" w:rsidP="00535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Deficit</w:t>
            </w:r>
          </w:p>
          <w:p w:rsidR="005354B9" w:rsidRPr="00102CFF" w:rsidRDefault="005354B9" w:rsidP="00535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R/T Unfamiliarity of Information </w:t>
            </w:r>
          </w:p>
          <w:p w:rsidR="005354B9" w:rsidRDefault="005354B9" w:rsidP="005354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5354B9" w:rsidRPr="005354B9" w:rsidRDefault="005354B9" w:rsidP="005354B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concerns regarding care of Foley catheter 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concerns regarding accuracy of intake &amp; output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concerns regarding type and amount of intake</w:t>
            </w:r>
          </w:p>
          <w:p w:rsidR="005354B9" w:rsidRPr="00222A1A" w:rsidRDefault="005354B9" w:rsidP="005354B9">
            <w:pPr>
              <w:ind w:left="360"/>
              <w:rPr>
                <w:rFonts w:ascii="Arial" w:hAnsi="Arial"/>
              </w:rPr>
            </w:pPr>
          </w:p>
          <w:p w:rsidR="00CC70AE" w:rsidRPr="005354B9" w:rsidRDefault="00CC70AE" w:rsidP="005354B9">
            <w:pPr>
              <w:rPr>
                <w:rFonts w:ascii="Arial" w:hAnsi="Arial" w:cs="Arial"/>
              </w:rPr>
            </w:pPr>
          </w:p>
          <w:p w:rsidR="00CC70AE" w:rsidRPr="00222A1A" w:rsidRDefault="00CC70AE" w:rsidP="00CC70AE">
            <w:pPr>
              <w:ind w:left="360"/>
              <w:rPr>
                <w:rFonts w:ascii="Arial" w:hAnsi="Arial"/>
              </w:rPr>
            </w:pPr>
          </w:p>
          <w:p w:rsidR="00FF66C8" w:rsidRPr="009C7BF5" w:rsidRDefault="00B72D84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4B9" w:rsidRPr="00C75682" w:rsidRDefault="005354B9" w:rsidP="005354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improved urinary elimination</w:t>
            </w:r>
          </w:p>
          <w:p w:rsidR="005354B9" w:rsidRDefault="005354B9" w:rsidP="005354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5354B9" w:rsidRP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understanding and care of Foley Catheter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accurate measurement regarding intake and output.</w:t>
            </w:r>
          </w:p>
          <w:p w:rsidR="005354B9" w:rsidRDefault="005354B9" w:rsidP="005354B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Understanding of type and amount of intake.</w:t>
            </w:r>
          </w:p>
          <w:p w:rsidR="00F173EC" w:rsidRPr="005354B9" w:rsidRDefault="005354B9" w:rsidP="005354B9">
            <w:pPr>
              <w:rPr>
                <w:rFonts w:ascii="Arial" w:hAnsi="Arial"/>
              </w:rPr>
            </w:pPr>
            <w:r w:rsidRPr="00F173EC">
              <w:rPr>
                <w:rFonts w:ascii="Arial" w:hAnsi="Arial"/>
              </w:rPr>
              <w:t>By Disc</w:t>
            </w:r>
            <w:r>
              <w:rPr>
                <w:rFonts w:ascii="Arial" w:hAnsi="Arial"/>
              </w:rPr>
              <w:t>h</w:t>
            </w:r>
            <w:r w:rsidRPr="00F173EC">
              <w:rPr>
                <w:rFonts w:ascii="Arial" w:hAnsi="Arial"/>
              </w:rPr>
              <w:t>arge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E63" w:rsidRPr="005354B9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Care of Foley Catheter once a day &amp; prn (0900) to prevent infection, promote odor control, facilitate drainage, &amp; prevent reflux.</w:t>
            </w:r>
          </w:p>
          <w:p w:rsidR="00FF3E63" w:rsidRPr="00F24C61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Pt to </w:t>
            </w:r>
            <w:r w:rsidRPr="00F24C61">
              <w:rPr>
                <w:rFonts w:ascii="Arial" w:hAnsi="Arial"/>
              </w:rPr>
              <w:t>Monitor Strict I/O every hr (0700, 0800, 0900 etc.)</w:t>
            </w:r>
          </w:p>
          <w:p w:rsidR="00FF3E63" w:rsidRPr="00952F92" w:rsidRDefault="00FF3E63" w:rsidP="00FF3E63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pt level of hydration.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 on the importance of drinking water (2,000 mL daily)</w:t>
            </w:r>
            <w:r w:rsidR="00F24FFF">
              <w:rPr>
                <w:rFonts w:ascii="Arial" w:hAnsi="Arial"/>
              </w:rPr>
              <w:t xml:space="preserve"> TID (0700, 1100, 1900) </w:t>
            </w:r>
            <w:r>
              <w:rPr>
                <w:rFonts w:ascii="Arial" w:hAnsi="Arial"/>
              </w:rPr>
              <w:t xml:space="preserve"> to flush bladder until urine runs clear.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Fluids (2,000 mL daily) with meals and PRN</w:t>
            </w:r>
          </w:p>
          <w:p w:rsidR="00FF3E63" w:rsidRDefault="00FF3E63" w:rsidP="00FF3E63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 etc.)</w:t>
            </w:r>
          </w:p>
          <w:p w:rsidR="00FF3E63" w:rsidRDefault="00FF3E63" w:rsidP="00FF3E63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To help maintain urethra</w:t>
            </w:r>
          </w:p>
          <w:p w:rsidR="00FF3E63" w:rsidRDefault="00FF3E63" w:rsidP="00FF3E63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Patency prevent </w:t>
            </w:r>
          </w:p>
          <w:p w:rsidR="00FF3E63" w:rsidRDefault="00FF3E63" w:rsidP="00FF3E63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Infection, &amp; avoid </w:t>
            </w:r>
          </w:p>
          <w:p w:rsidR="00FF3E63" w:rsidRDefault="00FF3E63" w:rsidP="00FF3E63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crustation around</w:t>
            </w:r>
          </w:p>
          <w:p w:rsidR="00FF3E63" w:rsidRPr="002C1CD6" w:rsidRDefault="00FF3E63" w:rsidP="00FF3E63">
            <w:pPr>
              <w:pStyle w:val="ListParagraph"/>
              <w:ind w:left="144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Catheter.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Encourage pt to keep a voiding diary once a day and prn (0900) to help determine frequency &amp; </w:t>
            </w:r>
            <w:r>
              <w:rPr>
                <w:rFonts w:ascii="Arial" w:hAnsi="Arial"/>
              </w:rPr>
              <w:lastRenderedPageBreak/>
              <w:t>urgency.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Educate pt once a day &amp; PRN </w:t>
            </w:r>
            <w:r w:rsidRPr="002C1CD6">
              <w:rPr>
                <w:rFonts w:ascii="Arial" w:hAnsi="Arial"/>
              </w:rPr>
              <w:t>(0700)</w:t>
            </w:r>
            <w:r>
              <w:rPr>
                <w:rFonts w:ascii="Arial" w:hAnsi="Arial"/>
              </w:rPr>
              <w:t xml:space="preserve"> about concerns regarding discharge with a urinary catheter </w:t>
            </w:r>
          </w:p>
          <w:p w:rsidR="00FF3E63" w:rsidRPr="002C1CD6" w:rsidRDefault="00FF3E63" w:rsidP="00FF3E63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Open expression will allow client to deal with feelings &amp; begin problem solving.</w:t>
            </w:r>
            <w:r w:rsidRPr="002C1CD6">
              <w:rPr>
                <w:rFonts w:ascii="Arial" w:hAnsi="Arial"/>
              </w:rPr>
              <w:t xml:space="preserve"> </w:t>
            </w:r>
          </w:p>
          <w:p w:rsidR="00F173EC" w:rsidRPr="005354B9" w:rsidRDefault="00F173EC" w:rsidP="005354B9">
            <w:pPr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Default="00F173EC" w:rsidP="00F173EC">
            <w:pPr>
              <w:pStyle w:val="ListParagraph"/>
              <w:rPr>
                <w:rFonts w:ascii="Arial" w:hAnsi="Arial"/>
              </w:rPr>
            </w:pPr>
          </w:p>
          <w:p w:rsidR="00F173EC" w:rsidRPr="00F173EC" w:rsidRDefault="00F173EC" w:rsidP="00F173EC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3E63" w:rsidRDefault="00CC70AE" w:rsidP="00FF3E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1/26/12 Goal Partially M</w:t>
            </w:r>
            <w:r w:rsidR="00FF3E63">
              <w:rPr>
                <w:rFonts w:ascii="Arial" w:hAnsi="Arial"/>
              </w:rPr>
              <w:t>et</w:t>
            </w:r>
          </w:p>
          <w:p w:rsidR="00FF3E63" w:rsidRDefault="00FF3E63" w:rsidP="00FF3E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demonstrates understanding and care of Foley Catheter</w:t>
            </w:r>
          </w:p>
          <w:p w:rsidR="00FF3E63" w:rsidRDefault="00FF3E63" w:rsidP="00FF3E6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demonstrates understanding of accurate intake and output.</w:t>
            </w:r>
          </w:p>
          <w:p w:rsidR="00FF3E63" w:rsidRPr="00C333BC" w:rsidRDefault="00FF3E63" w:rsidP="00FF3E6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verbalizes importance of drinking 2,000mL of water daily.</w:t>
            </w:r>
          </w:p>
          <w:p w:rsidR="00CC70AE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  <w:p w:rsidR="00B72D84" w:rsidRDefault="00CC70AE" w:rsidP="00CC7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Pr="00A52185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89" w:rsidRDefault="008D4589" w:rsidP="002F25DC">
      <w:r>
        <w:separator/>
      </w:r>
    </w:p>
  </w:endnote>
  <w:endnote w:type="continuationSeparator" w:id="0">
    <w:p w:rsidR="008D4589" w:rsidRDefault="008D4589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89" w:rsidRDefault="008D4589" w:rsidP="002F25DC">
      <w:r>
        <w:separator/>
      </w:r>
    </w:p>
  </w:footnote>
  <w:footnote w:type="continuationSeparator" w:id="0">
    <w:p w:rsidR="008D4589" w:rsidRDefault="008D4589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63A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50CE4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15C3C"/>
    <w:multiLevelType w:val="hybridMultilevel"/>
    <w:tmpl w:val="A5C88076"/>
    <w:lvl w:ilvl="0" w:tplc="DB04C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96397"/>
    <w:multiLevelType w:val="hybridMultilevel"/>
    <w:tmpl w:val="5AD6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C20B1"/>
    <w:multiLevelType w:val="hybridMultilevel"/>
    <w:tmpl w:val="DD6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81BF0"/>
    <w:multiLevelType w:val="hybridMultilevel"/>
    <w:tmpl w:val="F3E8D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B5D02"/>
    <w:multiLevelType w:val="hybridMultilevel"/>
    <w:tmpl w:val="2408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60AC4"/>
    <w:multiLevelType w:val="hybridMultilevel"/>
    <w:tmpl w:val="6FC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7"/>
  </w:num>
  <w:num w:numId="5">
    <w:abstractNumId w:val="2"/>
  </w:num>
  <w:num w:numId="6">
    <w:abstractNumId w:val="10"/>
  </w:num>
  <w:num w:numId="7">
    <w:abstractNumId w:val="16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0"/>
  </w:num>
  <w:num w:numId="15">
    <w:abstractNumId w:val="7"/>
  </w:num>
  <w:num w:numId="16">
    <w:abstractNumId w:val="13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D6000"/>
    <w:rsid w:val="000D66FC"/>
    <w:rsid w:val="000F1A89"/>
    <w:rsid w:val="000F258D"/>
    <w:rsid w:val="00102CFF"/>
    <w:rsid w:val="00103830"/>
    <w:rsid w:val="00112588"/>
    <w:rsid w:val="001F0C36"/>
    <w:rsid w:val="00205206"/>
    <w:rsid w:val="00222A1A"/>
    <w:rsid w:val="002478ED"/>
    <w:rsid w:val="002C1CD6"/>
    <w:rsid w:val="002F25DC"/>
    <w:rsid w:val="00340E1D"/>
    <w:rsid w:val="00346C82"/>
    <w:rsid w:val="00420C6B"/>
    <w:rsid w:val="00432C5B"/>
    <w:rsid w:val="00477B44"/>
    <w:rsid w:val="004E3FD2"/>
    <w:rsid w:val="004F29DC"/>
    <w:rsid w:val="005354B9"/>
    <w:rsid w:val="005D224F"/>
    <w:rsid w:val="00670F22"/>
    <w:rsid w:val="00671679"/>
    <w:rsid w:val="00700CBD"/>
    <w:rsid w:val="007B38FA"/>
    <w:rsid w:val="008228D6"/>
    <w:rsid w:val="008C0DFA"/>
    <w:rsid w:val="008D3284"/>
    <w:rsid w:val="008D4589"/>
    <w:rsid w:val="00927B42"/>
    <w:rsid w:val="00952F92"/>
    <w:rsid w:val="009B757B"/>
    <w:rsid w:val="009C42DD"/>
    <w:rsid w:val="009C7BF5"/>
    <w:rsid w:val="009D7828"/>
    <w:rsid w:val="00A52185"/>
    <w:rsid w:val="00AD2C4D"/>
    <w:rsid w:val="00B060B6"/>
    <w:rsid w:val="00B23F14"/>
    <w:rsid w:val="00B72D84"/>
    <w:rsid w:val="00B862D2"/>
    <w:rsid w:val="00BA3E93"/>
    <w:rsid w:val="00C224B5"/>
    <w:rsid w:val="00C22606"/>
    <w:rsid w:val="00C333BC"/>
    <w:rsid w:val="00C75211"/>
    <w:rsid w:val="00C75682"/>
    <w:rsid w:val="00C96D33"/>
    <w:rsid w:val="00CA2013"/>
    <w:rsid w:val="00CC6379"/>
    <w:rsid w:val="00CC70AE"/>
    <w:rsid w:val="00CE496B"/>
    <w:rsid w:val="00D31A18"/>
    <w:rsid w:val="00D43231"/>
    <w:rsid w:val="00D95C97"/>
    <w:rsid w:val="00DB5A29"/>
    <w:rsid w:val="00DE41A3"/>
    <w:rsid w:val="00DF349F"/>
    <w:rsid w:val="00E27AE2"/>
    <w:rsid w:val="00E85DF3"/>
    <w:rsid w:val="00EE7E7B"/>
    <w:rsid w:val="00EF044E"/>
    <w:rsid w:val="00F04BC3"/>
    <w:rsid w:val="00F173EC"/>
    <w:rsid w:val="00F24C61"/>
    <w:rsid w:val="00F24FFF"/>
    <w:rsid w:val="00F27BA0"/>
    <w:rsid w:val="00F6121F"/>
    <w:rsid w:val="00FE2FA4"/>
    <w:rsid w:val="00FF3E63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2012-01-30T15:23:00Z</dcterms:created>
  <dcterms:modified xsi:type="dcterms:W3CDTF">2012-01-30T15:23:00Z</dcterms:modified>
</cp:coreProperties>
</file>