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6C7" w:rsidRDefault="00592736" w:rsidP="00592736">
      <w:pPr>
        <w:pBdr>
          <w:top w:val="single" w:sz="4" w:space="1" w:color="auto"/>
          <w:bottom w:val="single" w:sz="4" w:space="1" w:color="auto"/>
        </w:pBdr>
        <w:spacing w:line="240" w:lineRule="auto"/>
        <w:jc w:val="center"/>
      </w:pPr>
      <w:r>
        <w:t>ROLE TRANSITIONS</w:t>
      </w:r>
    </w:p>
    <w:p w:rsidR="00592736" w:rsidRPr="00592736" w:rsidRDefault="00592736" w:rsidP="00592736">
      <w:pPr>
        <w:spacing w:line="240" w:lineRule="auto"/>
        <w:rPr>
          <w:b/>
        </w:rPr>
      </w:pPr>
      <w:r w:rsidRPr="00592736">
        <w:rPr>
          <w:b/>
        </w:rPr>
        <w:t>4 TYPES</w:t>
      </w:r>
    </w:p>
    <w:p w:rsidR="00592736" w:rsidRDefault="00592736" w:rsidP="00592736">
      <w:pPr>
        <w:spacing w:line="240" w:lineRule="auto"/>
      </w:pPr>
      <w:r w:rsidRPr="00592736">
        <w:rPr>
          <w:b/>
        </w:rPr>
        <w:t>DEVELOPMENTAL</w:t>
      </w:r>
      <w:r>
        <w:t>: BECOMING A PARENT, MIDLIFE CRISIS</w:t>
      </w:r>
    </w:p>
    <w:p w:rsidR="00592736" w:rsidRDefault="00592736" w:rsidP="00592736">
      <w:pPr>
        <w:spacing w:line="240" w:lineRule="auto"/>
      </w:pPr>
      <w:r w:rsidRPr="00592736">
        <w:rPr>
          <w:b/>
        </w:rPr>
        <w:t>SITUATIONAL</w:t>
      </w:r>
      <w:r>
        <w:t>: GRADUATION, DIVORCE, AND CAREER CHANGE</w:t>
      </w:r>
    </w:p>
    <w:p w:rsidR="00592736" w:rsidRDefault="00592736" w:rsidP="00592736">
      <w:pPr>
        <w:spacing w:line="240" w:lineRule="auto"/>
      </w:pPr>
      <w:r w:rsidRPr="00592736">
        <w:rPr>
          <w:b/>
        </w:rPr>
        <w:t>HEALTH/ILLNESS</w:t>
      </w:r>
      <w:r>
        <w:t>: DEALING W/CHRONIC ILLNESS</w:t>
      </w:r>
    </w:p>
    <w:p w:rsidR="00592736" w:rsidRDefault="00592736" w:rsidP="00592736">
      <w:pPr>
        <w:spacing w:line="240" w:lineRule="auto"/>
      </w:pPr>
      <w:r w:rsidRPr="00592736">
        <w:rPr>
          <w:b/>
        </w:rPr>
        <w:t>ORGANIZATIONAL</w:t>
      </w:r>
      <w:r>
        <w:t>: CHANGE IN LEADER SHIP, STAFFING POSITIONS</w:t>
      </w:r>
    </w:p>
    <w:p w:rsidR="00592736" w:rsidRDefault="00592736" w:rsidP="00592736">
      <w:pPr>
        <w:pBdr>
          <w:top w:val="single" w:sz="4" w:space="1" w:color="auto"/>
          <w:bottom w:val="single" w:sz="4" w:space="1" w:color="auto"/>
        </w:pBdr>
        <w:spacing w:line="240" w:lineRule="auto"/>
        <w:jc w:val="center"/>
      </w:pPr>
      <w:r>
        <w:t>REALITY SHOCK</w:t>
      </w:r>
    </w:p>
    <w:p w:rsidR="00592736" w:rsidRPr="00592736" w:rsidRDefault="00592736" w:rsidP="00592736">
      <w:pPr>
        <w:spacing w:line="240" w:lineRule="auto"/>
        <w:rPr>
          <w:b/>
        </w:rPr>
      </w:pPr>
      <w:r w:rsidRPr="00592736">
        <w:rPr>
          <w:b/>
        </w:rPr>
        <w:t>3 PHASES</w:t>
      </w:r>
    </w:p>
    <w:p w:rsidR="00592736" w:rsidRPr="00592736" w:rsidRDefault="00592736" w:rsidP="00592736">
      <w:pPr>
        <w:spacing w:line="240" w:lineRule="auto"/>
        <w:rPr>
          <w:b/>
        </w:rPr>
      </w:pPr>
      <w:r w:rsidRPr="00592736">
        <w:rPr>
          <w:b/>
        </w:rPr>
        <w:t xml:space="preserve">HONEYMOON: </w:t>
      </w:r>
    </w:p>
    <w:p w:rsidR="00592736" w:rsidRPr="00592736" w:rsidRDefault="00592736" w:rsidP="00592736">
      <w:pPr>
        <w:spacing w:line="240" w:lineRule="auto"/>
        <w:rPr>
          <w:b/>
        </w:rPr>
      </w:pPr>
      <w:r w:rsidRPr="00592736">
        <w:rPr>
          <w:b/>
        </w:rPr>
        <w:t>SHOCK AND REJECTION:</w:t>
      </w:r>
    </w:p>
    <w:p w:rsidR="00592736" w:rsidRPr="00592736" w:rsidRDefault="00592736" w:rsidP="00592736">
      <w:pPr>
        <w:spacing w:line="240" w:lineRule="auto"/>
        <w:rPr>
          <w:b/>
        </w:rPr>
      </w:pPr>
      <w:r w:rsidRPr="00592736">
        <w:rPr>
          <w:b/>
        </w:rPr>
        <w:t>RECOVERY:</w:t>
      </w:r>
    </w:p>
    <w:p w:rsidR="00592736" w:rsidRDefault="00592736" w:rsidP="00592736">
      <w:pPr>
        <w:pBdr>
          <w:top w:val="single" w:sz="4" w:space="1" w:color="auto"/>
          <w:bottom w:val="single" w:sz="4" w:space="1" w:color="auto"/>
        </w:pBdr>
        <w:spacing w:line="240" w:lineRule="auto"/>
        <w:jc w:val="center"/>
      </w:pPr>
      <w:r>
        <w:t>TYPES OF MANAGERS</w:t>
      </w:r>
    </w:p>
    <w:p w:rsidR="00592736" w:rsidRPr="00592736" w:rsidRDefault="00592736" w:rsidP="00592736">
      <w:pPr>
        <w:spacing w:line="240" w:lineRule="auto"/>
        <w:rPr>
          <w:b/>
        </w:rPr>
      </w:pPr>
      <w:r w:rsidRPr="00592736">
        <w:rPr>
          <w:b/>
        </w:rPr>
        <w:t>AUTOCRATIC</w:t>
      </w:r>
    </w:p>
    <w:p w:rsidR="00592736" w:rsidRPr="00592736" w:rsidRDefault="00592736" w:rsidP="00592736">
      <w:pPr>
        <w:spacing w:line="240" w:lineRule="auto"/>
        <w:rPr>
          <w:b/>
        </w:rPr>
      </w:pPr>
      <w:r w:rsidRPr="00592736">
        <w:rPr>
          <w:b/>
        </w:rPr>
        <w:t>DEMOCRATIC</w:t>
      </w:r>
    </w:p>
    <w:p w:rsidR="00592736" w:rsidRPr="00592736" w:rsidRDefault="00592736" w:rsidP="00592736">
      <w:pPr>
        <w:spacing w:line="240" w:lineRule="auto"/>
        <w:rPr>
          <w:b/>
        </w:rPr>
      </w:pPr>
      <w:r w:rsidRPr="00592736">
        <w:rPr>
          <w:b/>
        </w:rPr>
        <w:t>LAISSEZ-FAIRE</w:t>
      </w:r>
    </w:p>
    <w:p w:rsidR="00592736" w:rsidRDefault="00592736" w:rsidP="00592736">
      <w:pPr>
        <w:pBdr>
          <w:top w:val="single" w:sz="4" w:space="1" w:color="auto"/>
          <w:bottom w:val="single" w:sz="4" w:space="1" w:color="auto"/>
        </w:pBdr>
        <w:spacing w:line="240" w:lineRule="auto"/>
        <w:jc w:val="center"/>
      </w:pPr>
      <w:r>
        <w:t>WEBSITE EVALUATION</w:t>
      </w:r>
    </w:p>
    <w:p w:rsidR="00592736" w:rsidRDefault="00592736" w:rsidP="00592736">
      <w:pPr>
        <w:spacing w:line="240" w:lineRule="auto"/>
      </w:pPr>
      <w:r w:rsidRPr="00592736">
        <w:rPr>
          <w:b/>
        </w:rPr>
        <w:t>CARS</w:t>
      </w:r>
      <w:r w:rsidRPr="00592736">
        <w:t>: credibility, accuracy, reasonableness, support</w:t>
      </w:r>
    </w:p>
    <w:p w:rsidR="00592736" w:rsidRDefault="00592736" w:rsidP="00592736">
      <w:pPr>
        <w:pBdr>
          <w:top w:val="single" w:sz="4" w:space="1" w:color="auto"/>
          <w:bottom w:val="single" w:sz="4" w:space="1" w:color="auto"/>
        </w:pBdr>
        <w:spacing w:line="240" w:lineRule="auto"/>
        <w:jc w:val="center"/>
      </w:pPr>
      <w:r>
        <w:t>EXPOSURE TO BODILY FLUIDS</w:t>
      </w:r>
    </w:p>
    <w:p w:rsidR="00592736" w:rsidRDefault="00592736" w:rsidP="00592736">
      <w:pPr>
        <w:spacing w:line="240" w:lineRule="auto"/>
      </w:pPr>
      <w:r>
        <w:t>Wash off immediately</w:t>
      </w:r>
    </w:p>
    <w:p w:rsidR="00592736" w:rsidRDefault="00592736" w:rsidP="00592736">
      <w:pPr>
        <w:spacing w:line="240" w:lineRule="auto"/>
      </w:pPr>
      <w:r>
        <w:t>File an incident report</w:t>
      </w:r>
    </w:p>
    <w:p w:rsidR="00592736" w:rsidRDefault="00592736" w:rsidP="00592736">
      <w:pPr>
        <w:spacing w:line="240" w:lineRule="auto"/>
      </w:pPr>
      <w:r>
        <w:t>Incident report; document time, fluid type, location</w:t>
      </w:r>
    </w:p>
    <w:p w:rsidR="00592736" w:rsidRDefault="00592736" w:rsidP="00592736">
      <w:pPr>
        <w:spacing w:line="240" w:lineRule="auto"/>
      </w:pPr>
      <w:r>
        <w:t>Incident report will be sent to Infection Control</w:t>
      </w:r>
    </w:p>
    <w:p w:rsidR="00592736" w:rsidRDefault="00592736" w:rsidP="00592736">
      <w:pPr>
        <w:pBdr>
          <w:top w:val="single" w:sz="4" w:space="1" w:color="auto"/>
          <w:bottom w:val="single" w:sz="4" w:space="1" w:color="auto"/>
        </w:pBdr>
        <w:spacing w:line="240" w:lineRule="auto"/>
        <w:jc w:val="center"/>
      </w:pPr>
      <w:r>
        <w:t>LEVELS OF DISASTER</w:t>
      </w:r>
    </w:p>
    <w:p w:rsidR="00592736" w:rsidRDefault="00592736" w:rsidP="00592736">
      <w:pPr>
        <w:spacing w:line="240" w:lineRule="auto"/>
      </w:pPr>
      <w:r w:rsidRPr="00592736">
        <w:rPr>
          <w:b/>
        </w:rPr>
        <w:t>I</w:t>
      </w:r>
      <w:r>
        <w:t>: smallest, local (fire, car accident)</w:t>
      </w:r>
    </w:p>
    <w:p w:rsidR="00592736" w:rsidRDefault="00592736" w:rsidP="00592736">
      <w:pPr>
        <w:spacing w:line="240" w:lineRule="auto"/>
      </w:pPr>
      <w:r w:rsidRPr="00592736">
        <w:rPr>
          <w:b/>
        </w:rPr>
        <w:t>II</w:t>
      </w:r>
      <w:r>
        <w:t>: requires add’l help; not just local but state (tornado, train derailment)</w:t>
      </w:r>
    </w:p>
    <w:p w:rsidR="00592736" w:rsidRDefault="00592736" w:rsidP="00592736">
      <w:pPr>
        <w:spacing w:line="240" w:lineRule="auto"/>
      </w:pPr>
      <w:r w:rsidRPr="00592736">
        <w:rPr>
          <w:b/>
        </w:rPr>
        <w:t>III</w:t>
      </w:r>
      <w:r>
        <w:t>: federal (hurricane, mass destruction)</w:t>
      </w:r>
    </w:p>
    <w:p w:rsidR="00592736" w:rsidRDefault="00592736" w:rsidP="00592736">
      <w:pPr>
        <w:spacing w:line="240" w:lineRule="auto"/>
      </w:pPr>
    </w:p>
    <w:p w:rsidR="00592736" w:rsidRDefault="00592736" w:rsidP="00592736">
      <w:pPr>
        <w:spacing w:line="240" w:lineRule="auto"/>
      </w:pPr>
    </w:p>
    <w:p w:rsidR="00592736" w:rsidRDefault="00592736" w:rsidP="00592736">
      <w:pPr>
        <w:spacing w:line="240" w:lineRule="auto"/>
      </w:pPr>
    </w:p>
    <w:p w:rsidR="00592736" w:rsidRDefault="00592736" w:rsidP="00592736">
      <w:pPr>
        <w:pBdr>
          <w:top w:val="single" w:sz="4" w:space="1" w:color="auto"/>
          <w:bottom w:val="single" w:sz="4" w:space="1" w:color="auto"/>
        </w:pBdr>
        <w:spacing w:line="240" w:lineRule="auto"/>
        <w:jc w:val="center"/>
      </w:pPr>
      <w:r>
        <w:lastRenderedPageBreak/>
        <w:t>SENTINEL EVENT</w:t>
      </w:r>
    </w:p>
    <w:p w:rsidR="00592736" w:rsidRDefault="00592736" w:rsidP="00592736">
      <w:pPr>
        <w:spacing w:line="240" w:lineRule="auto"/>
      </w:pPr>
      <w:r>
        <w:t>Unexpected occurrence</w:t>
      </w:r>
    </w:p>
    <w:p w:rsidR="00592736" w:rsidRDefault="00592736" w:rsidP="00592736">
      <w:pPr>
        <w:spacing w:line="240" w:lineRule="auto"/>
      </w:pPr>
      <w:r>
        <w:t>Examples include infant abduction, loss of limb/function, significant medication error, surgery on wrong limb, significant medication reaction</w:t>
      </w:r>
    </w:p>
    <w:p w:rsidR="00592736" w:rsidRDefault="00592736" w:rsidP="00592736">
      <w:pPr>
        <w:spacing w:line="240" w:lineRule="auto"/>
      </w:pPr>
      <w:r>
        <w:t>RNs responsibility is to report to supervisor; would be part of evaluation or analysis that would occur</w:t>
      </w:r>
    </w:p>
    <w:p w:rsidR="00592736" w:rsidRDefault="00592736" w:rsidP="00592736">
      <w:pPr>
        <w:pBdr>
          <w:top w:val="single" w:sz="4" w:space="1" w:color="auto"/>
          <w:bottom w:val="single" w:sz="4" w:space="1" w:color="auto"/>
        </w:pBdr>
        <w:spacing w:line="240" w:lineRule="auto"/>
        <w:jc w:val="center"/>
      </w:pPr>
      <w:r>
        <w:t>BIOTERRORISM AGENTS</w:t>
      </w:r>
    </w:p>
    <w:p w:rsidR="00592736" w:rsidRPr="00592736" w:rsidRDefault="00592736" w:rsidP="00592736">
      <w:pPr>
        <w:spacing w:line="240" w:lineRule="auto"/>
        <w:rPr>
          <w:b/>
        </w:rPr>
      </w:pPr>
      <w:r w:rsidRPr="00592736">
        <w:rPr>
          <w:b/>
        </w:rPr>
        <w:t>Anthrax</w:t>
      </w:r>
      <w:r w:rsidRPr="00592736">
        <w:rPr>
          <w:b/>
        </w:rPr>
        <w:tab/>
      </w:r>
    </w:p>
    <w:p w:rsidR="00592736" w:rsidRDefault="00592736" w:rsidP="00592736">
      <w:pPr>
        <w:spacing w:line="240" w:lineRule="auto"/>
      </w:pPr>
      <w:r>
        <w:t>-S/S: flu-like, respiratory failure, hemodynamic collapse, usually fatal, localized itching w/ papular lesions that turn to vesicular and develops black eschar w/in 2-6 days, abdominal pain, N/V, fever, bloody diarrhea, emesis</w:t>
      </w:r>
    </w:p>
    <w:p w:rsidR="00592736" w:rsidRDefault="00592736" w:rsidP="00592736">
      <w:pPr>
        <w:spacing w:line="240" w:lineRule="auto"/>
      </w:pPr>
      <w:r>
        <w:t>-transmission is by inhalation or contact with the spore and ingestion of contaminated food</w:t>
      </w:r>
    </w:p>
    <w:p w:rsidR="00592736" w:rsidRDefault="00592736" w:rsidP="00592736">
      <w:pPr>
        <w:spacing w:line="240" w:lineRule="auto"/>
      </w:pPr>
      <w:r>
        <w:t>-vaccination available</w:t>
      </w:r>
    </w:p>
    <w:p w:rsidR="00592736" w:rsidRDefault="00592736" w:rsidP="00592736">
      <w:pPr>
        <w:spacing w:line="240" w:lineRule="auto"/>
      </w:pPr>
      <w:r>
        <w:t>-standard isolation precautions; once patient is sick there is no person-person transmission</w:t>
      </w:r>
    </w:p>
    <w:p w:rsidR="00592736" w:rsidRPr="00592736" w:rsidRDefault="00592736" w:rsidP="00592736">
      <w:pPr>
        <w:spacing w:line="240" w:lineRule="auto"/>
        <w:rPr>
          <w:b/>
        </w:rPr>
      </w:pPr>
      <w:r w:rsidRPr="00592736">
        <w:rPr>
          <w:b/>
        </w:rPr>
        <w:t>Botulism</w:t>
      </w:r>
    </w:p>
    <w:p w:rsidR="00592736" w:rsidRDefault="00592736" w:rsidP="00592736">
      <w:pPr>
        <w:spacing w:line="240" w:lineRule="auto"/>
      </w:pPr>
      <w:r>
        <w:t>-S/S: drooping eyelids, weakened jaw clench, difficulty swallowing/speaking, blurred vision and double vision, respiratory depression, arm paralysis followed by respiratory and leg paralysis</w:t>
      </w:r>
    </w:p>
    <w:p w:rsidR="00592736" w:rsidRDefault="00592736" w:rsidP="00592736">
      <w:pPr>
        <w:spacing w:line="240" w:lineRule="auto"/>
      </w:pPr>
      <w:r>
        <w:t>-transmission is by contaminated food or the toxin can be made into an aerosol and inhaled (manmade)</w:t>
      </w:r>
    </w:p>
    <w:p w:rsidR="00592736" w:rsidRDefault="00592736" w:rsidP="00592736">
      <w:pPr>
        <w:spacing w:line="240" w:lineRule="auto"/>
      </w:pPr>
      <w:r>
        <w:t>-vaccination is available</w:t>
      </w:r>
    </w:p>
    <w:p w:rsidR="00592736" w:rsidRDefault="00592736" w:rsidP="00592736">
      <w:pPr>
        <w:spacing w:line="240" w:lineRule="auto"/>
      </w:pPr>
      <w:r>
        <w:t>-no isolation precautions implemented</w:t>
      </w:r>
    </w:p>
    <w:p w:rsidR="00592736" w:rsidRPr="00592736" w:rsidRDefault="00592736" w:rsidP="00592736">
      <w:pPr>
        <w:spacing w:line="240" w:lineRule="auto"/>
        <w:rPr>
          <w:b/>
        </w:rPr>
      </w:pPr>
      <w:r w:rsidRPr="00592736">
        <w:rPr>
          <w:b/>
        </w:rPr>
        <w:t>Plague</w:t>
      </w:r>
    </w:p>
    <w:p w:rsidR="00592736" w:rsidRDefault="00592736" w:rsidP="00592736">
      <w:pPr>
        <w:spacing w:line="240" w:lineRule="auto"/>
      </w:pPr>
      <w:r>
        <w:t>-S/S: fever, cough, chest pain, bloody sputum (thick, purulent or watery w/gram negative rods), bronchopneumonia</w:t>
      </w:r>
    </w:p>
    <w:p w:rsidR="00592736" w:rsidRDefault="00592736" w:rsidP="00592736">
      <w:pPr>
        <w:spacing w:line="240" w:lineRule="auto"/>
      </w:pPr>
      <w:r>
        <w:t>-can be spread person-to-person</w:t>
      </w:r>
    </w:p>
    <w:p w:rsidR="00592736" w:rsidRDefault="00592736" w:rsidP="00592736">
      <w:pPr>
        <w:spacing w:line="240" w:lineRule="auto"/>
      </w:pPr>
      <w:r>
        <w:t>-NO VACCINE</w:t>
      </w:r>
    </w:p>
    <w:p w:rsidR="00592736" w:rsidRDefault="00592736" w:rsidP="00592736">
      <w:pPr>
        <w:spacing w:line="240" w:lineRule="auto"/>
      </w:pPr>
      <w:r>
        <w:t>-droplet isolation precautions</w:t>
      </w:r>
    </w:p>
    <w:p w:rsidR="00592736" w:rsidRPr="00592736" w:rsidRDefault="00592736" w:rsidP="00592736">
      <w:pPr>
        <w:spacing w:line="240" w:lineRule="auto"/>
        <w:rPr>
          <w:b/>
        </w:rPr>
      </w:pPr>
      <w:r w:rsidRPr="00592736">
        <w:rPr>
          <w:b/>
        </w:rPr>
        <w:t xml:space="preserve">Smallpox </w:t>
      </w:r>
    </w:p>
    <w:p w:rsidR="00592736" w:rsidRDefault="00592736" w:rsidP="00592736">
      <w:pPr>
        <w:spacing w:line="240" w:lineRule="auto"/>
      </w:pPr>
      <w:r>
        <w:t>-S/S: prodrome of fever, myalgia, vesicles on distal limbs (hands/feet)</w:t>
      </w:r>
    </w:p>
    <w:p w:rsidR="00592736" w:rsidRDefault="00592736" w:rsidP="00592736">
      <w:pPr>
        <w:spacing w:line="240" w:lineRule="auto"/>
      </w:pPr>
      <w:r>
        <w:t>-can be spread person-to-person</w:t>
      </w:r>
    </w:p>
    <w:p w:rsidR="00592736" w:rsidRDefault="00592736" w:rsidP="00592736">
      <w:pPr>
        <w:spacing w:line="240" w:lineRule="auto"/>
      </w:pPr>
      <w:r>
        <w:t>-vaccination is available</w:t>
      </w:r>
    </w:p>
    <w:p w:rsidR="00592736" w:rsidRDefault="00592736" w:rsidP="00592736">
      <w:pPr>
        <w:spacing w:line="240" w:lineRule="auto"/>
      </w:pPr>
      <w:r>
        <w:t>-droplet precautions especially if pocks develop inside buccal cavity</w:t>
      </w:r>
    </w:p>
    <w:p w:rsidR="00592736" w:rsidRDefault="00592736" w:rsidP="00592736">
      <w:pPr>
        <w:spacing w:line="240" w:lineRule="auto"/>
      </w:pPr>
      <w:r>
        <w:t>Who do you contact outside/inside the hospital when bioterrorism agents are suspected?</w:t>
      </w:r>
    </w:p>
    <w:p w:rsidR="00592736" w:rsidRPr="00592736" w:rsidRDefault="00592736" w:rsidP="00592736">
      <w:pPr>
        <w:spacing w:line="240" w:lineRule="auto"/>
        <w:rPr>
          <w:b/>
        </w:rPr>
      </w:pPr>
      <w:r w:rsidRPr="00592736">
        <w:rPr>
          <w:b/>
        </w:rPr>
        <w:t>Outside: health department</w:t>
      </w:r>
    </w:p>
    <w:p w:rsidR="00592736" w:rsidRDefault="00592736" w:rsidP="00592736">
      <w:pPr>
        <w:spacing w:line="240" w:lineRule="auto"/>
        <w:rPr>
          <w:b/>
        </w:rPr>
      </w:pPr>
      <w:r w:rsidRPr="00592736">
        <w:rPr>
          <w:b/>
        </w:rPr>
        <w:t>Inside: infection control</w:t>
      </w:r>
    </w:p>
    <w:p w:rsidR="00592736" w:rsidRPr="00592736" w:rsidRDefault="00592736" w:rsidP="00592736">
      <w:pPr>
        <w:pBdr>
          <w:top w:val="single" w:sz="4" w:space="1" w:color="auto"/>
          <w:bottom w:val="single" w:sz="4" w:space="1" w:color="auto"/>
        </w:pBdr>
        <w:spacing w:line="240" w:lineRule="auto"/>
        <w:jc w:val="center"/>
      </w:pPr>
      <w:r>
        <w:lastRenderedPageBreak/>
        <w:t>CASE MANAGEMENT</w:t>
      </w:r>
    </w:p>
    <w:p w:rsidR="00592736" w:rsidRPr="00592736" w:rsidRDefault="00592736" w:rsidP="00592736">
      <w:pPr>
        <w:spacing w:line="240" w:lineRule="auto"/>
      </w:pPr>
      <w:r w:rsidRPr="00592736">
        <w:t>What is the goal of case managers? (pg 307)</w:t>
      </w:r>
    </w:p>
    <w:p w:rsidR="00592736" w:rsidRPr="00592736" w:rsidRDefault="00592736" w:rsidP="00592736">
      <w:pPr>
        <w:spacing w:line="240" w:lineRule="auto"/>
        <w:rPr>
          <w:b/>
        </w:rPr>
      </w:pPr>
      <w:r w:rsidRPr="00592736">
        <w:rPr>
          <w:b/>
        </w:rPr>
        <w:t xml:space="preserve">To improve patient outcomes </w:t>
      </w:r>
    </w:p>
    <w:p w:rsidR="00592736" w:rsidRPr="00592736" w:rsidRDefault="00592736" w:rsidP="00592736">
      <w:pPr>
        <w:spacing w:line="240" w:lineRule="auto"/>
        <w:rPr>
          <w:b/>
        </w:rPr>
      </w:pPr>
      <w:r w:rsidRPr="00592736">
        <w:rPr>
          <w:b/>
        </w:rPr>
        <w:t>Are used in all healthcare settings</w:t>
      </w:r>
    </w:p>
    <w:p w:rsidR="00592736" w:rsidRPr="00592736" w:rsidRDefault="00592736" w:rsidP="00592736">
      <w:pPr>
        <w:spacing w:line="240" w:lineRule="auto"/>
        <w:rPr>
          <w:b/>
        </w:rPr>
      </w:pPr>
    </w:p>
    <w:p w:rsidR="00592736" w:rsidRPr="00592736" w:rsidRDefault="00592736" w:rsidP="00592736">
      <w:pPr>
        <w:spacing w:line="240" w:lineRule="auto"/>
      </w:pPr>
      <w:r w:rsidRPr="00592736">
        <w:t>What are the tools used by the case manager? (pg 307)</w:t>
      </w:r>
    </w:p>
    <w:p w:rsidR="00592736" w:rsidRPr="00592736" w:rsidRDefault="00592736" w:rsidP="00592736">
      <w:pPr>
        <w:spacing w:line="240" w:lineRule="auto"/>
        <w:rPr>
          <w:b/>
        </w:rPr>
      </w:pPr>
      <w:r w:rsidRPr="00592736">
        <w:rPr>
          <w:b/>
        </w:rPr>
        <w:t>Clinical pathways: timeline, focus on outcome, interventions</w:t>
      </w:r>
    </w:p>
    <w:p w:rsidR="00592736" w:rsidRPr="00592736" w:rsidRDefault="00592736" w:rsidP="00592736">
      <w:pPr>
        <w:spacing w:line="240" w:lineRule="auto"/>
        <w:rPr>
          <w:b/>
        </w:rPr>
      </w:pPr>
      <w:r w:rsidRPr="00592736">
        <w:rPr>
          <w:b/>
        </w:rPr>
        <w:t>Disease management protocols</w:t>
      </w:r>
    </w:p>
    <w:p w:rsidR="00592736" w:rsidRDefault="00592736" w:rsidP="00592736">
      <w:pPr>
        <w:pBdr>
          <w:top w:val="single" w:sz="4" w:space="1" w:color="auto"/>
          <w:bottom w:val="single" w:sz="4" w:space="1" w:color="auto"/>
        </w:pBdr>
        <w:spacing w:line="240" w:lineRule="auto"/>
        <w:jc w:val="center"/>
      </w:pPr>
      <w:r>
        <w:t>CAUSES OF CONFLICT</w:t>
      </w:r>
    </w:p>
    <w:p w:rsidR="00592736" w:rsidRDefault="00592736" w:rsidP="00592736">
      <w:pPr>
        <w:spacing w:line="240" w:lineRule="auto"/>
      </w:pPr>
      <w:r>
        <w:t>What are the 5 causes of conflict and examples of each?</w:t>
      </w:r>
    </w:p>
    <w:p w:rsidR="00592736" w:rsidRDefault="00592736" w:rsidP="00592736">
      <w:pPr>
        <w:spacing w:line="240" w:lineRule="auto"/>
      </w:pPr>
      <w:r w:rsidRPr="00592736">
        <w:rPr>
          <w:b/>
        </w:rPr>
        <w:t>Role</w:t>
      </w:r>
      <w:r>
        <w:t xml:space="preserve">: which tasks </w:t>
      </w:r>
      <w:proofErr w:type="gramStart"/>
      <w:r>
        <w:t>are</w:t>
      </w:r>
      <w:proofErr w:type="gramEnd"/>
      <w:r>
        <w:t xml:space="preserve"> the opposite shift RNs supposed to complete</w:t>
      </w:r>
    </w:p>
    <w:p w:rsidR="00592736" w:rsidRDefault="00592736" w:rsidP="00592736">
      <w:pPr>
        <w:spacing w:line="240" w:lineRule="auto"/>
      </w:pPr>
      <w:r w:rsidRPr="00592736">
        <w:rPr>
          <w:b/>
        </w:rPr>
        <w:t>Communication</w:t>
      </w:r>
      <w:r>
        <w:t>: a new RN forgetting to notify a family of visiting hour times</w:t>
      </w:r>
    </w:p>
    <w:p w:rsidR="00592736" w:rsidRDefault="00592736" w:rsidP="00592736">
      <w:pPr>
        <w:spacing w:line="240" w:lineRule="auto"/>
      </w:pPr>
      <w:r w:rsidRPr="00592736">
        <w:rPr>
          <w:b/>
        </w:rPr>
        <w:t>Goal</w:t>
      </w:r>
      <w:r>
        <w:t>: start a family or take a promotion</w:t>
      </w:r>
    </w:p>
    <w:p w:rsidR="00592736" w:rsidRDefault="00592736" w:rsidP="00592736">
      <w:pPr>
        <w:spacing w:line="240" w:lineRule="auto"/>
      </w:pPr>
      <w:r w:rsidRPr="00592736">
        <w:rPr>
          <w:b/>
        </w:rPr>
        <w:t>Personality</w:t>
      </w:r>
      <w:r>
        <w:t>: co-workers</w:t>
      </w:r>
    </w:p>
    <w:p w:rsidR="00592736" w:rsidRDefault="00592736" w:rsidP="00592736">
      <w:pPr>
        <w:spacing w:line="240" w:lineRule="auto"/>
      </w:pPr>
      <w:r w:rsidRPr="00592736">
        <w:rPr>
          <w:b/>
        </w:rPr>
        <w:t>Ethics/values</w:t>
      </w:r>
      <w:r>
        <w:t>: code situation in which the family is unwilling to support the patient’s wishes of a DNR</w:t>
      </w:r>
    </w:p>
    <w:p w:rsidR="00592736" w:rsidRDefault="00592736" w:rsidP="00592736">
      <w:pPr>
        <w:pBdr>
          <w:top w:val="single" w:sz="4" w:space="1" w:color="auto"/>
          <w:bottom w:val="single" w:sz="4" w:space="1" w:color="auto"/>
        </w:pBdr>
        <w:spacing w:line="240" w:lineRule="auto"/>
        <w:jc w:val="center"/>
      </w:pPr>
      <w:r>
        <w:t>CAUSES OF CONFLICT BETWEEN RN/PATIENT</w:t>
      </w:r>
    </w:p>
    <w:p w:rsidR="00592736" w:rsidRDefault="00592736" w:rsidP="00592736">
      <w:pPr>
        <w:spacing w:line="240" w:lineRule="auto"/>
      </w:pPr>
      <w:r>
        <w:t>What are the common conflicts between the nurse and patient?</w:t>
      </w:r>
    </w:p>
    <w:p w:rsidR="00592736" w:rsidRDefault="00592736" w:rsidP="00592736">
      <w:pPr>
        <w:spacing w:line="240" w:lineRule="auto"/>
      </w:pPr>
      <w:r w:rsidRPr="00592736">
        <w:rPr>
          <w:b/>
        </w:rPr>
        <w:t>QUALITY OF CARE</w:t>
      </w:r>
      <w:r>
        <w:t>: easiest conflict to resolve; pt advocate helps w/this</w:t>
      </w:r>
    </w:p>
    <w:p w:rsidR="00592736" w:rsidRDefault="00592736" w:rsidP="00592736">
      <w:pPr>
        <w:spacing w:line="240" w:lineRule="auto"/>
      </w:pPr>
      <w:r w:rsidRPr="00592736">
        <w:rPr>
          <w:b/>
        </w:rPr>
        <w:t>Treatment Decisions</w:t>
      </w:r>
      <w:r>
        <w:t>: physician order for a patient the family disagrees with</w:t>
      </w:r>
    </w:p>
    <w:p w:rsidR="00592736" w:rsidRDefault="00592736" w:rsidP="00592736">
      <w:pPr>
        <w:spacing w:line="240" w:lineRule="auto"/>
      </w:pPr>
      <w:r w:rsidRPr="00592736">
        <w:rPr>
          <w:b/>
        </w:rPr>
        <w:t>Family Involvement</w:t>
      </w:r>
      <w:r>
        <w:t>: family members need to feel significant and adequate in meeting patient’s needs</w:t>
      </w:r>
    </w:p>
    <w:p w:rsidR="00592736" w:rsidRDefault="00592736" w:rsidP="00592736">
      <w:pPr>
        <w:spacing w:line="240" w:lineRule="auto"/>
      </w:pPr>
      <w:r w:rsidRPr="00592736">
        <w:rPr>
          <w:b/>
        </w:rPr>
        <w:t>Quality of parental care</w:t>
      </w:r>
      <w:r>
        <w:t>: parents responding to crying children (when to do this); can offer parenting classes</w:t>
      </w:r>
    </w:p>
    <w:p w:rsidR="00592736" w:rsidRPr="002B76C7" w:rsidRDefault="00592736" w:rsidP="00592736">
      <w:pPr>
        <w:spacing w:line="240" w:lineRule="auto"/>
      </w:pPr>
      <w:bookmarkStart w:id="0" w:name="_GoBack"/>
      <w:r w:rsidRPr="00592736">
        <w:rPr>
          <w:b/>
        </w:rPr>
        <w:t>Staff inconsistencies</w:t>
      </w:r>
      <w:bookmarkEnd w:id="0"/>
      <w:r>
        <w:t>: be consistent in enforcing hospital policies; notify staff members on each shift of attempts of manipulation by family members or patients</w:t>
      </w:r>
    </w:p>
    <w:sectPr w:rsidR="00592736" w:rsidRPr="002B76C7" w:rsidSect="009E6392">
      <w:foot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FAF" w:rsidRDefault="00EC3FAF" w:rsidP="00592736">
      <w:pPr>
        <w:spacing w:after="0" w:line="240" w:lineRule="auto"/>
      </w:pPr>
      <w:r>
        <w:separator/>
      </w:r>
    </w:p>
  </w:endnote>
  <w:endnote w:type="continuationSeparator" w:id="0">
    <w:p w:rsidR="00EC3FAF" w:rsidRDefault="00EC3FAF" w:rsidP="00592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46809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2736" w:rsidRDefault="005927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92736" w:rsidRDefault="005927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FAF" w:rsidRDefault="00EC3FAF" w:rsidP="00592736">
      <w:pPr>
        <w:spacing w:after="0" w:line="240" w:lineRule="auto"/>
      </w:pPr>
      <w:r>
        <w:separator/>
      </w:r>
    </w:p>
  </w:footnote>
  <w:footnote w:type="continuationSeparator" w:id="0">
    <w:p w:rsidR="00EC3FAF" w:rsidRDefault="00EC3FAF" w:rsidP="005927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392"/>
    <w:rsid w:val="00073D1C"/>
    <w:rsid w:val="00204B09"/>
    <w:rsid w:val="002B76C7"/>
    <w:rsid w:val="00592736"/>
    <w:rsid w:val="009E6392"/>
    <w:rsid w:val="00E71710"/>
    <w:rsid w:val="00EC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736"/>
  </w:style>
  <w:style w:type="paragraph" w:styleId="Footer">
    <w:name w:val="footer"/>
    <w:basedOn w:val="Normal"/>
    <w:link w:val="FooterChar"/>
    <w:uiPriority w:val="99"/>
    <w:unhideWhenUsed/>
    <w:rsid w:val="00592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7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736"/>
  </w:style>
  <w:style w:type="paragraph" w:styleId="Footer">
    <w:name w:val="footer"/>
    <w:basedOn w:val="Normal"/>
    <w:link w:val="FooterChar"/>
    <w:uiPriority w:val="99"/>
    <w:unhideWhenUsed/>
    <w:rsid w:val="00592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Rachel</cp:lastModifiedBy>
  <cp:revision>2</cp:revision>
  <dcterms:created xsi:type="dcterms:W3CDTF">2013-04-29T04:05:00Z</dcterms:created>
  <dcterms:modified xsi:type="dcterms:W3CDTF">2013-04-29T07:25:00Z</dcterms:modified>
</cp:coreProperties>
</file>