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2B" w:rsidRDefault="009B4A2B">
      <w:pPr>
        <w:rPr>
          <w:rFonts w:ascii="Broadway" w:hAnsi="Broadway"/>
          <w:sz w:val="48"/>
          <w:szCs w:val="48"/>
        </w:rPr>
      </w:pPr>
    </w:p>
    <w:p w:rsidR="00264AFB" w:rsidRPr="00A56560" w:rsidRDefault="00B20E49">
      <w:pPr>
        <w:rPr>
          <w:rFonts w:ascii="Arial Rounded MT Bold" w:hAnsi="Arial Rounded MT Bold" w:cs="FrankRuehl"/>
          <w:sz w:val="48"/>
          <w:szCs w:val="48"/>
        </w:rPr>
      </w:pPr>
      <w:r w:rsidRPr="00A56560">
        <w:rPr>
          <w:rFonts w:ascii="Arial Rounded MT Bold" w:hAnsi="Arial Rounded MT Bold" w:cs="FrankRuehl"/>
          <w:sz w:val="48"/>
          <w:szCs w:val="48"/>
        </w:rPr>
        <w:t>M/S Road Map</w:t>
      </w:r>
    </w:p>
    <w:p w:rsidR="00B20E49" w:rsidRPr="00A56560" w:rsidRDefault="00B20E49">
      <w:pPr>
        <w:rPr>
          <w:rFonts w:ascii="Arial Rounded MT Bold" w:hAnsi="Arial Rounded MT Bold" w:cs="FrankRuehl"/>
          <w:sz w:val="48"/>
          <w:szCs w:val="48"/>
        </w:rPr>
      </w:pPr>
    </w:p>
    <w:tbl>
      <w:tblPr>
        <w:tblStyle w:val="TableGrid"/>
        <w:tblW w:w="0" w:type="auto"/>
        <w:tblLook w:val="04A0"/>
      </w:tblPr>
      <w:tblGrid>
        <w:gridCol w:w="5454"/>
        <w:gridCol w:w="5454"/>
      </w:tblGrid>
      <w:tr w:rsidR="00B20E49" w:rsidRPr="00A56560" w:rsidTr="009B4A2B">
        <w:tc>
          <w:tcPr>
            <w:tcW w:w="5454" w:type="dxa"/>
          </w:tcPr>
          <w:p w:rsidR="00A83CDD" w:rsidRPr="00A83CDD" w:rsidRDefault="00A83CDD" w:rsidP="00A83CDD">
            <w:pPr>
              <w:pStyle w:val="ListParagraph"/>
              <w:numPr>
                <w:ilvl w:val="0"/>
                <w:numId w:val="1"/>
              </w:numPr>
              <w:jc w:val="left"/>
              <w:rPr>
                <w:rFonts w:ascii="Arial Rounded MT Bold" w:hAnsi="Arial Rounded MT Bold" w:cs="FrankRuehl"/>
                <w:sz w:val="32"/>
                <w:szCs w:val="32"/>
              </w:rPr>
            </w:pPr>
          </w:p>
        </w:tc>
        <w:tc>
          <w:tcPr>
            <w:tcW w:w="5454" w:type="dxa"/>
          </w:tcPr>
          <w:p w:rsidR="00B20E49"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strains</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bursitis</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chronic back pain</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5 P’s</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herniated disk disease</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nutrition</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fractures</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M/S medications</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fracture treatments</w:t>
            </w:r>
          </w:p>
        </w:tc>
      </w:tr>
      <w:tr w:rsidR="009B4A2B" w:rsidRPr="00A56560" w:rsidTr="009B4A2B">
        <w:tc>
          <w:tcPr>
            <w:tcW w:w="5454" w:type="dxa"/>
          </w:tcPr>
          <w:p w:rsidR="009B4A2B" w:rsidRPr="00A56560" w:rsidRDefault="009B4A2B" w:rsidP="00A56560">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 xml:space="preserve">osteoporosis </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compartment syndrome</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M/S diagnostic testing</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above knee amputation</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Paget’s disease</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 xml:space="preserve">lupus </w:t>
            </w:r>
            <w:proofErr w:type="spellStart"/>
            <w:r w:rsidRPr="00A56560">
              <w:rPr>
                <w:rFonts w:ascii="Arial Rounded MT Bold" w:hAnsi="Arial Rounded MT Bold" w:cs="FrankRuehl"/>
                <w:sz w:val="32"/>
                <w:szCs w:val="32"/>
              </w:rPr>
              <w:t>erythematosus</w:t>
            </w:r>
            <w:proofErr w:type="spellEnd"/>
            <w:r w:rsidRPr="00A56560">
              <w:rPr>
                <w:rFonts w:ascii="Arial Rounded MT Bold" w:hAnsi="Arial Rounded MT Bold" w:cs="FrankRuehl"/>
                <w:sz w:val="32"/>
                <w:szCs w:val="32"/>
              </w:rPr>
              <w:t xml:space="preserve"> </w:t>
            </w:r>
            <w:r w:rsidRPr="00A56560">
              <w:rPr>
                <w:rFonts w:ascii="Arial Rounded MT Bold" w:hAnsi="Arial Rounded MT Bold" w:cs="FrankRuehl"/>
                <w:sz w:val="28"/>
                <w:szCs w:val="28"/>
              </w:rPr>
              <w:t>(LSE)</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osteomyelitis</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systemic sclerosis</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RA</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fibromyalgia</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OA</w:t>
            </w:r>
          </w:p>
        </w:tc>
        <w:tc>
          <w:tcPr>
            <w:tcW w:w="5454" w:type="dxa"/>
          </w:tcPr>
          <w:p w:rsidR="009B4A2B" w:rsidRPr="00A56560" w:rsidRDefault="009B4A2B" w:rsidP="00574DA6">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dosage calculation</w:t>
            </w:r>
          </w:p>
        </w:tc>
      </w:tr>
      <w:tr w:rsidR="009B4A2B" w:rsidRPr="00A56560" w:rsidTr="009B4A2B">
        <w:tc>
          <w:tcPr>
            <w:tcW w:w="5454" w:type="dxa"/>
          </w:tcPr>
          <w:p w:rsidR="009B4A2B" w:rsidRPr="00A56560" w:rsidRDefault="009B4A2B" w:rsidP="00B20E49">
            <w:pPr>
              <w:pStyle w:val="ListParagraph"/>
              <w:numPr>
                <w:ilvl w:val="0"/>
                <w:numId w:val="1"/>
              </w:numPr>
              <w:jc w:val="left"/>
              <w:rPr>
                <w:rFonts w:ascii="Arial Rounded MT Bold" w:hAnsi="Arial Rounded MT Bold" w:cs="FrankRuehl"/>
                <w:sz w:val="32"/>
                <w:szCs w:val="32"/>
              </w:rPr>
            </w:pPr>
            <w:r w:rsidRPr="00A56560">
              <w:rPr>
                <w:rFonts w:ascii="Arial Rounded MT Bold" w:hAnsi="Arial Rounded MT Bold" w:cs="FrankRuehl"/>
                <w:sz w:val="32"/>
                <w:szCs w:val="32"/>
              </w:rPr>
              <w:t>total hip replacement</w:t>
            </w:r>
          </w:p>
        </w:tc>
        <w:tc>
          <w:tcPr>
            <w:tcW w:w="5454" w:type="dxa"/>
          </w:tcPr>
          <w:p w:rsidR="009B4A2B" w:rsidRPr="00A56560" w:rsidRDefault="009B4A2B" w:rsidP="009B4A2B">
            <w:pPr>
              <w:pStyle w:val="ListParagraph"/>
              <w:jc w:val="left"/>
              <w:rPr>
                <w:rFonts w:ascii="Arial Rounded MT Bold" w:hAnsi="Arial Rounded MT Bold" w:cs="FrankRuehl"/>
                <w:sz w:val="32"/>
                <w:szCs w:val="32"/>
              </w:rPr>
            </w:pPr>
          </w:p>
        </w:tc>
      </w:tr>
    </w:tbl>
    <w:p w:rsidR="00B20E49" w:rsidRPr="00A56560" w:rsidRDefault="00B20E49">
      <w:pPr>
        <w:rPr>
          <w:rFonts w:ascii="Arial Rounded MT Bold" w:hAnsi="Arial Rounded MT Bold" w:cs="FrankRuehl"/>
          <w:sz w:val="48"/>
          <w:szCs w:val="48"/>
        </w:rPr>
      </w:pPr>
    </w:p>
    <w:p w:rsidR="009B4A2B" w:rsidRPr="00A56560" w:rsidRDefault="00A56560">
      <w:pPr>
        <w:rPr>
          <w:rFonts w:ascii="Arial Rounded MT Bold" w:hAnsi="Arial Rounded MT Bold" w:cs="FrankRuehl"/>
          <w:sz w:val="48"/>
          <w:szCs w:val="48"/>
        </w:rPr>
      </w:pPr>
      <w:r w:rsidRPr="00A56560">
        <w:rPr>
          <w:rFonts w:ascii="Arial Rounded MT Bold" w:hAnsi="Arial Rounded MT Bold" w:cs="FrankRuehl"/>
          <w:sz w:val="48"/>
          <w:szCs w:val="48"/>
        </w:rPr>
        <w:t>Dosage Calculation Review</w:t>
      </w:r>
    </w:p>
    <w:p w:rsidR="00A56560" w:rsidRPr="00A56560" w:rsidRDefault="00A56560">
      <w:pPr>
        <w:rPr>
          <w:rFonts w:ascii="Arial Rounded MT Bold" w:hAnsi="Arial Rounded MT Bold" w:cs="FrankRuehl"/>
          <w:sz w:val="48"/>
          <w:szCs w:val="48"/>
        </w:rPr>
      </w:pPr>
    </w:p>
    <w:p w:rsidR="00A56560" w:rsidRPr="00A56560" w:rsidRDefault="00A56560" w:rsidP="00A56560">
      <w:pPr>
        <w:jc w:val="left"/>
        <w:rPr>
          <w:rFonts w:ascii="Arial Rounded MT Bold" w:hAnsi="Arial Rounded MT Bold" w:cs="FrankRuehl"/>
          <w:sz w:val="32"/>
          <w:szCs w:val="32"/>
        </w:rPr>
      </w:pPr>
      <w:r w:rsidRPr="00A56560">
        <w:rPr>
          <w:rFonts w:ascii="Arial Rounded MT Bold" w:hAnsi="Arial Rounded MT Bold" w:cs="FrankRuehl"/>
          <w:sz w:val="32"/>
          <w:szCs w:val="32"/>
        </w:rPr>
        <w:t>Calculate the following:</w:t>
      </w:r>
    </w:p>
    <w:p w:rsidR="00A56560" w:rsidRPr="00A56560" w:rsidRDefault="00A56560" w:rsidP="00A56560">
      <w:pPr>
        <w:jc w:val="left"/>
        <w:rPr>
          <w:rFonts w:ascii="Arial Rounded MT Bold" w:hAnsi="Arial Rounded MT Bold" w:cs="FrankRuehl"/>
          <w:sz w:val="32"/>
          <w:szCs w:val="32"/>
        </w:rPr>
      </w:pPr>
    </w:p>
    <w:p w:rsidR="00A56560" w:rsidRDefault="00A56560" w:rsidP="00A56560">
      <w:pPr>
        <w:jc w:val="left"/>
        <w:rPr>
          <w:rFonts w:ascii="Arial Rounded MT Bold" w:hAnsi="Arial Rounded MT Bold" w:cs="FrankRuehl"/>
          <w:sz w:val="32"/>
          <w:szCs w:val="32"/>
        </w:rPr>
      </w:pPr>
      <w:r>
        <w:rPr>
          <w:rFonts w:ascii="Arial Rounded MT Bold" w:hAnsi="Arial Rounded MT Bold" w:cs="FrankRuehl"/>
          <w:sz w:val="32"/>
          <w:szCs w:val="32"/>
        </w:rPr>
        <w:t xml:space="preserve">Order: </w:t>
      </w:r>
      <w:r w:rsidRPr="00A56560">
        <w:rPr>
          <w:rFonts w:ascii="Arial Rounded MT Bold" w:hAnsi="Arial Rounded MT Bold" w:cs="FrankRuehl"/>
          <w:sz w:val="32"/>
          <w:szCs w:val="32"/>
        </w:rPr>
        <w:t xml:space="preserve">500 </w:t>
      </w:r>
      <w:proofErr w:type="spellStart"/>
      <w:proofErr w:type="gramStart"/>
      <w:r w:rsidRPr="00A56560">
        <w:rPr>
          <w:rFonts w:ascii="Arial Rounded MT Bold" w:hAnsi="Arial Rounded MT Bold" w:cs="FrankRuehl"/>
          <w:sz w:val="32"/>
          <w:szCs w:val="32"/>
        </w:rPr>
        <w:t>mL</w:t>
      </w:r>
      <w:proofErr w:type="spellEnd"/>
      <w:r w:rsidRPr="00A56560">
        <w:rPr>
          <w:rFonts w:ascii="Arial Rounded MT Bold" w:hAnsi="Arial Rounded MT Bold" w:cs="FrankRuehl"/>
          <w:sz w:val="32"/>
          <w:szCs w:val="32"/>
        </w:rPr>
        <w:t xml:space="preserve"> </w:t>
      </w:r>
      <w:r>
        <w:rPr>
          <w:rFonts w:ascii="Arial Rounded MT Bold" w:hAnsi="Arial Rounded MT Bold" w:cs="FrankRuehl"/>
          <w:sz w:val="32"/>
          <w:szCs w:val="32"/>
        </w:rPr>
        <w:t xml:space="preserve"> D</w:t>
      </w:r>
      <w:r w:rsidRPr="00A56560">
        <w:rPr>
          <w:rFonts w:ascii="Arial Rounded MT Bold" w:hAnsi="Arial Rounded MT Bold" w:cs="FrankRuehl"/>
          <w:sz w:val="32"/>
          <w:szCs w:val="32"/>
          <w:vertAlign w:val="subscript"/>
        </w:rPr>
        <w:t>5</w:t>
      </w:r>
      <w:r>
        <w:rPr>
          <w:rFonts w:ascii="Arial Rounded MT Bold" w:hAnsi="Arial Rounded MT Bold" w:cs="FrankRuehl"/>
          <w:sz w:val="32"/>
          <w:szCs w:val="32"/>
        </w:rPr>
        <w:t>W</w:t>
      </w:r>
      <w:proofErr w:type="gramEnd"/>
      <w:r>
        <w:rPr>
          <w:rFonts w:ascii="Arial Rounded MT Bold" w:hAnsi="Arial Rounded MT Bold" w:cs="FrankRuehl"/>
          <w:sz w:val="32"/>
          <w:szCs w:val="32"/>
        </w:rPr>
        <w:t xml:space="preserve"> with heparin 10,000 units to infuse@ 15 </w:t>
      </w:r>
      <w:proofErr w:type="spellStart"/>
      <w:r>
        <w:rPr>
          <w:rFonts w:ascii="Arial Rounded MT Bold" w:hAnsi="Arial Rounded MT Bold" w:cs="FrankRuehl"/>
          <w:sz w:val="32"/>
          <w:szCs w:val="32"/>
        </w:rPr>
        <w:t>mL</w:t>
      </w:r>
      <w:proofErr w:type="spellEnd"/>
      <w:r>
        <w:rPr>
          <w:rFonts w:ascii="Arial Rounded MT Bold" w:hAnsi="Arial Rounded MT Bold" w:cs="FrankRuehl"/>
          <w:sz w:val="32"/>
          <w:szCs w:val="32"/>
        </w:rPr>
        <w:t>/hour.</w:t>
      </w:r>
    </w:p>
    <w:p w:rsidR="00A56560" w:rsidRDefault="00A56560" w:rsidP="00A56560">
      <w:pPr>
        <w:jc w:val="left"/>
        <w:rPr>
          <w:rFonts w:ascii="Arial Rounded MT Bold" w:hAnsi="Arial Rounded MT Bold" w:cs="FrankRuehl"/>
          <w:sz w:val="32"/>
          <w:szCs w:val="32"/>
        </w:rPr>
      </w:pPr>
      <w:r>
        <w:rPr>
          <w:rFonts w:ascii="Arial Rounded MT Bold" w:hAnsi="Arial Rounded MT Bold" w:cs="FrankRuehl"/>
          <w:sz w:val="32"/>
          <w:szCs w:val="32"/>
        </w:rPr>
        <w:t xml:space="preserve">              How many units/hour of heparin is the client receiving?</w:t>
      </w: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r>
        <w:rPr>
          <w:rFonts w:ascii="Arial Rounded MT Bold" w:hAnsi="Arial Rounded MT Bold" w:cs="FrankRuehl"/>
          <w:sz w:val="32"/>
          <w:szCs w:val="32"/>
        </w:rPr>
        <w:t>________________________________________</w:t>
      </w: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Default="00A56560" w:rsidP="00A56560">
      <w:pPr>
        <w:rPr>
          <w:rFonts w:ascii="Arial Rounded MT Bold" w:hAnsi="Arial Rounded MT Bold" w:cs="FrankRuehl"/>
          <w:sz w:val="32"/>
          <w:szCs w:val="32"/>
        </w:rPr>
      </w:pPr>
    </w:p>
    <w:p w:rsidR="00A56560" w:rsidRPr="00A56560" w:rsidRDefault="00A56560" w:rsidP="00A56560">
      <w:pPr>
        <w:rPr>
          <w:rFonts w:ascii="Arial Rounded MT Bold" w:hAnsi="Arial Rounded MT Bold" w:cs="FrankRuehl"/>
          <w:color w:val="FF0000"/>
          <w:sz w:val="16"/>
          <w:szCs w:val="16"/>
        </w:rPr>
      </w:pPr>
      <w:r w:rsidRPr="00A56560">
        <w:rPr>
          <w:rFonts w:ascii="Arial Rounded MT Bold" w:hAnsi="Arial Rounded MT Bold" w:cs="FrankRuehl"/>
          <w:color w:val="FF0000"/>
          <w:sz w:val="16"/>
          <w:szCs w:val="16"/>
        </w:rPr>
        <w:t>ANSWER</w:t>
      </w:r>
    </w:p>
    <w:p w:rsidR="00A83CDD" w:rsidRDefault="00A83CDD" w:rsidP="00A56560">
      <w:pPr>
        <w:rPr>
          <w:rFonts w:ascii="Arial Rounded MT Bold" w:hAnsi="Arial Rounded MT Bold" w:cs="FrankRuehl"/>
          <w:sz w:val="16"/>
          <w:szCs w:val="16"/>
          <w:u w:val="single"/>
        </w:rPr>
      </w:pPr>
    </w:p>
    <w:p w:rsidR="00A83CDD" w:rsidRDefault="00A83CDD" w:rsidP="00A56560">
      <w:pPr>
        <w:rPr>
          <w:rFonts w:ascii="Arial Rounded MT Bold" w:hAnsi="Arial Rounded MT Bold" w:cs="FrankRuehl"/>
          <w:sz w:val="16"/>
          <w:szCs w:val="16"/>
          <w:u w:val="single"/>
        </w:rPr>
      </w:pPr>
    </w:p>
    <w:p w:rsidR="00A83CDD" w:rsidRDefault="00A83CDD" w:rsidP="00A56560">
      <w:pPr>
        <w:rPr>
          <w:rFonts w:ascii="Arial Rounded MT Bold" w:hAnsi="Arial Rounded MT Bold" w:cs="FrankRuehl"/>
          <w:sz w:val="16"/>
          <w:szCs w:val="16"/>
          <w:u w:val="single"/>
        </w:rPr>
      </w:pPr>
    </w:p>
    <w:p w:rsidR="00A83CDD" w:rsidRDefault="00A83CDD" w:rsidP="00A56560">
      <w:pPr>
        <w:rPr>
          <w:rFonts w:ascii="Arial Rounded MT Bold" w:hAnsi="Arial Rounded MT Bold" w:cs="FrankRuehl"/>
          <w:sz w:val="16"/>
          <w:szCs w:val="16"/>
          <w:u w:val="single"/>
        </w:rPr>
      </w:pPr>
    </w:p>
    <w:p w:rsidR="00A83CDD" w:rsidRDefault="00A83CDD" w:rsidP="00A56560">
      <w:pPr>
        <w:rPr>
          <w:rFonts w:ascii="Arial Rounded MT Bold" w:hAnsi="Arial Rounded MT Bold" w:cs="FrankRuehl"/>
          <w:sz w:val="16"/>
          <w:szCs w:val="16"/>
          <w:u w:val="single"/>
        </w:rPr>
      </w:pPr>
    </w:p>
    <w:p w:rsidR="00A83CDD" w:rsidRDefault="00A83CDD" w:rsidP="00A56560">
      <w:pPr>
        <w:rPr>
          <w:rFonts w:ascii="Arial Rounded MT Bold" w:hAnsi="Arial Rounded MT Bold" w:cs="FrankRuehl"/>
          <w:sz w:val="16"/>
          <w:szCs w:val="16"/>
          <w:u w:val="single"/>
        </w:rPr>
      </w:pPr>
    </w:p>
    <w:p w:rsidR="00A56560" w:rsidRDefault="00A56560" w:rsidP="00A56560">
      <w:pPr>
        <w:rPr>
          <w:rFonts w:ascii="Arial Rounded MT Bold" w:hAnsi="Arial Rounded MT Bold" w:cs="FrankRuehl"/>
          <w:sz w:val="16"/>
          <w:szCs w:val="16"/>
        </w:rPr>
      </w:pPr>
      <w:r w:rsidRPr="00A56560">
        <w:rPr>
          <w:rFonts w:ascii="Arial Rounded MT Bold" w:hAnsi="Arial Rounded MT Bold" w:cs="FrankRuehl"/>
          <w:sz w:val="16"/>
          <w:szCs w:val="16"/>
          <w:u w:val="single"/>
        </w:rPr>
        <w:t xml:space="preserve">15 </w:t>
      </w:r>
      <w:proofErr w:type="spellStart"/>
      <w:r w:rsidRPr="00A56560">
        <w:rPr>
          <w:rFonts w:ascii="Arial Rounded MT Bold" w:hAnsi="Arial Rounded MT Bold" w:cs="FrankRuehl"/>
          <w:sz w:val="16"/>
          <w:szCs w:val="16"/>
          <w:u w:val="single"/>
        </w:rPr>
        <w:t>mL</w:t>
      </w:r>
      <w:proofErr w:type="spellEnd"/>
      <w:r w:rsidRPr="00A56560">
        <w:rPr>
          <w:rFonts w:ascii="Arial Rounded MT Bold" w:hAnsi="Arial Rounded MT Bold" w:cs="FrankRuehl"/>
          <w:sz w:val="16"/>
          <w:szCs w:val="16"/>
          <w:u w:val="single"/>
        </w:rPr>
        <w:t>/</w:t>
      </w:r>
      <w:proofErr w:type="gramStart"/>
      <w:r w:rsidRPr="00A56560">
        <w:rPr>
          <w:rFonts w:ascii="Arial Rounded MT Bold" w:hAnsi="Arial Rounded MT Bold" w:cs="FrankRuehl"/>
          <w:sz w:val="16"/>
          <w:szCs w:val="16"/>
          <w:u w:val="single"/>
        </w:rPr>
        <w:t>hour</w:t>
      </w:r>
      <w:r>
        <w:rPr>
          <w:rFonts w:ascii="Arial Rounded MT Bold" w:hAnsi="Arial Rounded MT Bold" w:cs="FrankRuehl"/>
          <w:sz w:val="16"/>
          <w:szCs w:val="16"/>
        </w:rPr>
        <w:t xml:space="preserve">  X</w:t>
      </w:r>
      <w:proofErr w:type="gramEnd"/>
      <w:r>
        <w:rPr>
          <w:rFonts w:ascii="Arial Rounded MT Bold" w:hAnsi="Arial Rounded MT Bold" w:cs="FrankRuehl"/>
          <w:sz w:val="16"/>
          <w:szCs w:val="16"/>
        </w:rPr>
        <w:t xml:space="preserve">  10,000 units   =   300 units/ hours</w:t>
      </w:r>
    </w:p>
    <w:p w:rsidR="00A56560" w:rsidRPr="00A56560" w:rsidRDefault="00A56560" w:rsidP="00A56560">
      <w:pPr>
        <w:jc w:val="left"/>
        <w:rPr>
          <w:rFonts w:ascii="Arial Rounded MT Bold" w:hAnsi="Arial Rounded MT Bold" w:cs="FrankRuehl"/>
          <w:sz w:val="16"/>
          <w:szCs w:val="16"/>
        </w:rPr>
      </w:pPr>
      <w:r>
        <w:rPr>
          <w:rFonts w:ascii="Arial Rounded MT Bold" w:hAnsi="Arial Rounded MT Bold" w:cs="FrankRuehl"/>
          <w:sz w:val="16"/>
          <w:szCs w:val="16"/>
        </w:rPr>
        <w:t xml:space="preserve">                                                                                            500 </w:t>
      </w:r>
      <w:proofErr w:type="spellStart"/>
      <w:r>
        <w:rPr>
          <w:rFonts w:ascii="Arial Rounded MT Bold" w:hAnsi="Arial Rounded MT Bold" w:cs="FrankRuehl"/>
          <w:sz w:val="16"/>
          <w:szCs w:val="16"/>
        </w:rPr>
        <w:t>mL</w:t>
      </w:r>
      <w:proofErr w:type="spellEnd"/>
    </w:p>
    <w:p w:rsidR="00A83CDD" w:rsidRPr="00A83CDD" w:rsidRDefault="00A83CDD" w:rsidP="000619B7">
      <w:pPr>
        <w:pStyle w:val="ListParagraph"/>
        <w:numPr>
          <w:ilvl w:val="0"/>
          <w:numId w:val="1"/>
        </w:numPr>
        <w:ind w:left="540" w:hanging="450"/>
        <w:jc w:val="left"/>
        <w:rPr>
          <w:rFonts w:ascii="Arial Rounded MT Bold" w:hAnsi="Arial Rounded MT Bold" w:cs="FrankRuehl"/>
          <w:sz w:val="24"/>
          <w:szCs w:val="24"/>
        </w:rPr>
      </w:pPr>
      <w:r w:rsidRPr="00A83CDD">
        <w:rPr>
          <w:rFonts w:ascii="Arial Rounded MT Bold" w:hAnsi="Arial Rounded MT Bold" w:cs="FrankRuehl"/>
          <w:sz w:val="24"/>
          <w:szCs w:val="24"/>
        </w:rPr>
        <w:lastRenderedPageBreak/>
        <w:t>M/S Assessment</w:t>
      </w:r>
    </w:p>
    <w:p w:rsidR="00A83CDD" w:rsidRDefault="00A83CDD" w:rsidP="000619B7">
      <w:pPr>
        <w:pStyle w:val="ListParagraph"/>
        <w:numPr>
          <w:ilvl w:val="1"/>
          <w:numId w:val="1"/>
        </w:numPr>
        <w:tabs>
          <w:tab w:val="left" w:pos="1440"/>
        </w:tabs>
        <w:jc w:val="left"/>
        <w:rPr>
          <w:rFonts w:asciiTheme="majorHAnsi" w:hAnsiTheme="majorHAnsi" w:cs="FrankRuehl"/>
          <w:sz w:val="24"/>
          <w:szCs w:val="24"/>
        </w:rPr>
      </w:pPr>
      <w:r w:rsidRPr="00A83CDD">
        <w:rPr>
          <w:rFonts w:asciiTheme="majorHAnsi" w:hAnsiTheme="majorHAnsi" w:cs="FrankRuehl"/>
          <w:sz w:val="24"/>
          <w:szCs w:val="24"/>
        </w:rPr>
        <w:t>Take past health history, medications</w:t>
      </w:r>
      <w:r>
        <w:rPr>
          <w:rFonts w:asciiTheme="majorHAnsi" w:hAnsiTheme="majorHAnsi" w:cs="FrankRuehl"/>
          <w:sz w:val="24"/>
          <w:szCs w:val="24"/>
        </w:rPr>
        <w:t xml:space="preserve"> (diuretics, bone growth meds, and other meds that affect bones/muscles)</w:t>
      </w:r>
      <w:r w:rsidRPr="00A83CDD">
        <w:rPr>
          <w:rFonts w:asciiTheme="majorHAnsi" w:hAnsiTheme="majorHAnsi" w:cs="FrankRuehl"/>
          <w:sz w:val="24"/>
          <w:szCs w:val="24"/>
        </w:rPr>
        <w:t xml:space="preserve">, surgeries, and past fractures; Also take the </w:t>
      </w:r>
      <w:proofErr w:type="spellStart"/>
      <w:r w:rsidRPr="00A83CDD">
        <w:rPr>
          <w:rFonts w:asciiTheme="majorHAnsi" w:hAnsiTheme="majorHAnsi" w:cs="FrankRuehl"/>
          <w:sz w:val="24"/>
          <w:szCs w:val="24"/>
        </w:rPr>
        <w:t>biographics</w:t>
      </w:r>
      <w:proofErr w:type="spellEnd"/>
      <w:r w:rsidRPr="00A83CDD">
        <w:rPr>
          <w:rFonts w:asciiTheme="majorHAnsi" w:hAnsiTheme="majorHAnsi" w:cs="FrankRuehl"/>
          <w:sz w:val="24"/>
          <w:szCs w:val="24"/>
        </w:rPr>
        <w:t xml:space="preserve"> and demographics</w:t>
      </w:r>
    </w:p>
    <w:p w:rsidR="00A56560" w:rsidRDefault="00A83CDD" w:rsidP="000619B7">
      <w:pPr>
        <w:pStyle w:val="ListParagraph"/>
        <w:numPr>
          <w:ilvl w:val="1"/>
          <w:numId w:val="1"/>
        </w:numPr>
        <w:tabs>
          <w:tab w:val="left" w:pos="1440"/>
        </w:tabs>
        <w:jc w:val="left"/>
        <w:rPr>
          <w:rFonts w:asciiTheme="majorHAnsi" w:hAnsiTheme="majorHAnsi" w:cs="FrankRuehl"/>
          <w:sz w:val="24"/>
          <w:szCs w:val="24"/>
        </w:rPr>
      </w:pPr>
      <w:r w:rsidRPr="00A83CDD">
        <w:rPr>
          <w:rFonts w:asciiTheme="majorHAnsi" w:hAnsiTheme="majorHAnsi" w:cs="FrankRuehl"/>
          <w:sz w:val="24"/>
          <w:szCs w:val="24"/>
        </w:rPr>
        <w:t xml:space="preserve">Then take the current health complaint including looking for the symptoms of </w:t>
      </w:r>
      <w:proofErr w:type="spellStart"/>
      <w:r w:rsidRPr="00A83CDD">
        <w:rPr>
          <w:rFonts w:asciiTheme="majorHAnsi" w:hAnsiTheme="majorHAnsi" w:cs="FrankRuehl"/>
          <w:sz w:val="24"/>
          <w:szCs w:val="24"/>
        </w:rPr>
        <w:t>crepitus</w:t>
      </w:r>
      <w:proofErr w:type="spellEnd"/>
      <w:r w:rsidRPr="00A83CDD">
        <w:rPr>
          <w:rFonts w:asciiTheme="majorHAnsi" w:hAnsiTheme="majorHAnsi" w:cs="FrankRuehl"/>
          <w:sz w:val="24"/>
          <w:szCs w:val="24"/>
        </w:rPr>
        <w:t>, pain ,swelling, deformity, sensory changes, immobility</w:t>
      </w:r>
    </w:p>
    <w:p w:rsidR="00A83CDD" w:rsidRDefault="00A83CDD" w:rsidP="000619B7">
      <w:pPr>
        <w:pStyle w:val="ListParagraph"/>
        <w:numPr>
          <w:ilvl w:val="1"/>
          <w:numId w:val="1"/>
        </w:numPr>
        <w:tabs>
          <w:tab w:val="left" w:pos="1440"/>
        </w:tabs>
        <w:jc w:val="left"/>
        <w:rPr>
          <w:rFonts w:asciiTheme="majorHAnsi" w:hAnsiTheme="majorHAnsi" w:cs="FrankRuehl"/>
          <w:sz w:val="24"/>
          <w:szCs w:val="24"/>
        </w:rPr>
      </w:pPr>
      <w:r>
        <w:rPr>
          <w:rFonts w:asciiTheme="majorHAnsi" w:hAnsiTheme="majorHAnsi" w:cs="FrankRuehl"/>
          <w:sz w:val="24"/>
          <w:szCs w:val="24"/>
        </w:rPr>
        <w:t>The physical exam starts with visual inspections. Have the patient stand and walk noting gait, posture, and spine alignment.  Compare side to side and proximal to distal.  Know the important terms  referring to different medical conditions</w:t>
      </w:r>
    </w:p>
    <w:p w:rsidR="000619B7" w:rsidRDefault="000619B7" w:rsidP="000619B7">
      <w:pPr>
        <w:pStyle w:val="ListParagraph"/>
        <w:numPr>
          <w:ilvl w:val="1"/>
          <w:numId w:val="1"/>
        </w:numPr>
        <w:tabs>
          <w:tab w:val="left" w:pos="1440"/>
        </w:tabs>
        <w:jc w:val="left"/>
        <w:rPr>
          <w:rFonts w:asciiTheme="majorHAnsi" w:hAnsiTheme="majorHAnsi" w:cs="FrankRuehl"/>
          <w:sz w:val="24"/>
          <w:szCs w:val="24"/>
        </w:rPr>
      </w:pPr>
      <w:r>
        <w:rPr>
          <w:rFonts w:asciiTheme="majorHAnsi" w:hAnsiTheme="majorHAnsi" w:cs="FrankRuehl"/>
          <w:sz w:val="24"/>
          <w:szCs w:val="24"/>
        </w:rPr>
        <w:t xml:space="preserve">Follow the visual inspection with Palpation and Motion. A  </w:t>
      </w:r>
      <w:proofErr w:type="spellStart"/>
      <w:r>
        <w:rPr>
          <w:rFonts w:asciiTheme="majorHAnsi" w:hAnsiTheme="majorHAnsi" w:cs="FrankRuehl"/>
          <w:sz w:val="24"/>
          <w:szCs w:val="24"/>
        </w:rPr>
        <w:t>Goiniometer</w:t>
      </w:r>
      <w:proofErr w:type="spellEnd"/>
      <w:r>
        <w:rPr>
          <w:rFonts w:asciiTheme="majorHAnsi" w:hAnsiTheme="majorHAnsi" w:cs="FrankRuehl"/>
          <w:sz w:val="24"/>
          <w:szCs w:val="24"/>
        </w:rPr>
        <w:t xml:space="preserve"> measures the angle of movement</w:t>
      </w:r>
    </w:p>
    <w:p w:rsidR="00A83CDD" w:rsidRDefault="000619B7" w:rsidP="000619B7">
      <w:pPr>
        <w:pStyle w:val="ListParagraph"/>
        <w:numPr>
          <w:ilvl w:val="1"/>
          <w:numId w:val="1"/>
        </w:numPr>
        <w:tabs>
          <w:tab w:val="left" w:pos="1440"/>
        </w:tabs>
        <w:jc w:val="left"/>
        <w:rPr>
          <w:rFonts w:asciiTheme="majorHAnsi" w:hAnsiTheme="majorHAnsi" w:cs="FrankRuehl"/>
          <w:sz w:val="24"/>
          <w:szCs w:val="24"/>
        </w:rPr>
      </w:pPr>
      <w:r>
        <w:rPr>
          <w:rFonts w:asciiTheme="majorHAnsi" w:hAnsiTheme="majorHAnsi" w:cs="FrankRuehl"/>
          <w:sz w:val="24"/>
          <w:szCs w:val="24"/>
        </w:rPr>
        <w:t xml:space="preserve">Muscle strength testing includes symmetry, involuntary movements, tone, tenderness, and strength.  Rated on a scale from 1-5 with 5 being normal. </w:t>
      </w:r>
    </w:p>
    <w:p w:rsidR="000619B7" w:rsidRPr="000619B7" w:rsidRDefault="000619B7" w:rsidP="000619B7">
      <w:pPr>
        <w:pStyle w:val="ListParagraph"/>
        <w:numPr>
          <w:ilvl w:val="0"/>
          <w:numId w:val="1"/>
        </w:numPr>
        <w:tabs>
          <w:tab w:val="left" w:pos="810"/>
        </w:tabs>
        <w:ind w:left="540" w:hanging="450"/>
        <w:jc w:val="left"/>
        <w:rPr>
          <w:rFonts w:asciiTheme="majorHAnsi" w:hAnsiTheme="majorHAnsi" w:cs="FrankRuehl"/>
          <w:b/>
          <w:sz w:val="24"/>
          <w:szCs w:val="24"/>
        </w:rPr>
      </w:pPr>
      <w:r w:rsidRPr="000619B7">
        <w:rPr>
          <w:rFonts w:asciiTheme="majorHAnsi" w:hAnsiTheme="majorHAnsi" w:cs="FrankRuehl"/>
          <w:b/>
          <w:sz w:val="24"/>
          <w:szCs w:val="24"/>
        </w:rPr>
        <w:t>Bursitis</w:t>
      </w:r>
    </w:p>
    <w:p w:rsidR="000619B7" w:rsidRDefault="000619B7" w:rsidP="000619B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 </w:t>
      </w:r>
      <w:proofErr w:type="spellStart"/>
      <w:r>
        <w:rPr>
          <w:rFonts w:asciiTheme="majorHAnsi" w:hAnsiTheme="majorHAnsi" w:cs="FrankRuehl"/>
          <w:sz w:val="24"/>
          <w:szCs w:val="24"/>
        </w:rPr>
        <w:t>Bursea</w:t>
      </w:r>
      <w:proofErr w:type="spellEnd"/>
      <w:r>
        <w:rPr>
          <w:rFonts w:asciiTheme="majorHAnsi" w:hAnsiTheme="majorHAnsi" w:cs="FrankRuehl"/>
          <w:sz w:val="24"/>
          <w:szCs w:val="24"/>
        </w:rPr>
        <w:t xml:space="preserve"> are the lining to the joint that is fluid filled.  They protect the bones from frictions.  Over use of fluid filled joints cause bursitis which is very painful.  </w:t>
      </w:r>
    </w:p>
    <w:p w:rsidR="000619B7" w:rsidRDefault="000619B7" w:rsidP="000619B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Occurs in Synovial joints</w:t>
      </w:r>
    </w:p>
    <w:p w:rsidR="000619B7" w:rsidRPr="000619B7" w:rsidRDefault="000619B7" w:rsidP="000619B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0619B7">
        <w:rPr>
          <w:rFonts w:asciiTheme="majorHAnsi" w:hAnsiTheme="majorHAnsi" w:cs="FrankRuehl"/>
          <w:b/>
          <w:sz w:val="24"/>
          <w:szCs w:val="24"/>
        </w:rPr>
        <w:t xml:space="preserve">5’s </w:t>
      </w:r>
      <w:proofErr w:type="spellStart"/>
      <w:r w:rsidRPr="000619B7">
        <w:rPr>
          <w:rFonts w:asciiTheme="majorHAnsi" w:hAnsiTheme="majorHAnsi" w:cs="FrankRuehl"/>
          <w:b/>
          <w:sz w:val="24"/>
          <w:szCs w:val="24"/>
        </w:rPr>
        <w:t>ps</w:t>
      </w:r>
      <w:proofErr w:type="spellEnd"/>
    </w:p>
    <w:p w:rsidR="000619B7" w:rsidRDefault="000619B7" w:rsidP="000619B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A focused neurovascular assessment that includes pain, pallor, pulses, perfusion, and </w:t>
      </w:r>
      <w:proofErr w:type="spellStart"/>
      <w:r>
        <w:rPr>
          <w:rFonts w:asciiTheme="majorHAnsi" w:hAnsiTheme="majorHAnsi" w:cs="FrankRuehl"/>
          <w:sz w:val="24"/>
          <w:szCs w:val="24"/>
        </w:rPr>
        <w:t>paresthesia</w:t>
      </w:r>
      <w:proofErr w:type="spellEnd"/>
      <w:r>
        <w:rPr>
          <w:rFonts w:asciiTheme="majorHAnsi" w:hAnsiTheme="majorHAnsi" w:cs="FrankRuehl"/>
          <w:sz w:val="24"/>
          <w:szCs w:val="24"/>
        </w:rPr>
        <w:t>, paralysis,</w:t>
      </w:r>
      <w:r>
        <w:rPr>
          <w:rFonts w:asciiTheme="majorHAnsi" w:hAnsiTheme="majorHAnsi" w:cs="FrankRuehl"/>
          <w:sz w:val="24"/>
          <w:szCs w:val="24"/>
        </w:rPr>
        <w:tab/>
      </w:r>
    </w:p>
    <w:p w:rsidR="000619B7" w:rsidRDefault="000619B7" w:rsidP="000619B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Perform assessment frequently after surgery</w:t>
      </w:r>
    </w:p>
    <w:p w:rsidR="000619B7" w:rsidRDefault="000619B7" w:rsidP="000619B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0619B7">
        <w:rPr>
          <w:rFonts w:asciiTheme="majorHAnsi" w:hAnsiTheme="majorHAnsi" w:cs="FrankRuehl"/>
          <w:b/>
          <w:sz w:val="24"/>
          <w:szCs w:val="24"/>
        </w:rPr>
        <w:t xml:space="preserve">Nutrition </w:t>
      </w:r>
    </w:p>
    <w:p w:rsidR="001D6F37" w:rsidRPr="001D6F37" w:rsidRDefault="001D6F37"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b/>
          <w:sz w:val="24"/>
          <w:szCs w:val="24"/>
        </w:rPr>
      </w:pPr>
      <w:r>
        <w:rPr>
          <w:rFonts w:asciiTheme="majorHAnsi" w:hAnsiTheme="majorHAnsi" w:cs="FrankRuehl"/>
          <w:sz w:val="24"/>
          <w:szCs w:val="24"/>
        </w:rPr>
        <w:t>Low levels of calcium and vitamin D intact can contribute to osteoporosis</w:t>
      </w:r>
    </w:p>
    <w:p w:rsidR="001D6F37" w:rsidRPr="001D6F37" w:rsidRDefault="001D6F37"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b/>
          <w:sz w:val="24"/>
          <w:szCs w:val="24"/>
        </w:rPr>
      </w:pPr>
      <w:r>
        <w:rPr>
          <w:rFonts w:asciiTheme="majorHAnsi" w:hAnsiTheme="majorHAnsi" w:cs="FrankRuehl"/>
          <w:sz w:val="24"/>
          <w:szCs w:val="24"/>
        </w:rPr>
        <w:t xml:space="preserve">Amputees might need more calories than you would expect.   Moving with prosthesis substantial increases the caloric demands. </w:t>
      </w:r>
    </w:p>
    <w:p w:rsidR="001D6F37" w:rsidRPr="001D6F37" w:rsidRDefault="001D6F37"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b/>
          <w:sz w:val="24"/>
          <w:szCs w:val="24"/>
        </w:rPr>
      </w:pPr>
      <w:r>
        <w:rPr>
          <w:rFonts w:asciiTheme="majorHAnsi" w:hAnsiTheme="majorHAnsi" w:cs="FrankRuehl"/>
          <w:sz w:val="24"/>
          <w:szCs w:val="24"/>
        </w:rPr>
        <w:t>Obesity con contribute to the formation of OA</w:t>
      </w:r>
    </w:p>
    <w:p w:rsidR="001D6F37" w:rsidRPr="001D6F37" w:rsidRDefault="001D6F37"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b/>
          <w:sz w:val="24"/>
          <w:szCs w:val="24"/>
        </w:rPr>
      </w:pPr>
      <w:r>
        <w:rPr>
          <w:rFonts w:asciiTheme="majorHAnsi" w:hAnsiTheme="majorHAnsi" w:cs="FrankRuehl"/>
          <w:sz w:val="24"/>
          <w:szCs w:val="24"/>
        </w:rPr>
        <w:t>Glucosamine can increase the effectiveness of  diabetic medication resulting in hypoglycemia</w:t>
      </w:r>
    </w:p>
    <w:p w:rsidR="001D6F37" w:rsidRDefault="001D6F37"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proofErr w:type="spellStart"/>
      <w:r w:rsidRPr="001D6F37">
        <w:rPr>
          <w:rFonts w:asciiTheme="majorHAnsi" w:hAnsiTheme="majorHAnsi" w:cs="FrankRuehl"/>
          <w:sz w:val="24"/>
          <w:szCs w:val="24"/>
        </w:rPr>
        <w:t>Chondroitin</w:t>
      </w:r>
      <w:proofErr w:type="spellEnd"/>
      <w:r w:rsidRPr="001D6F37">
        <w:rPr>
          <w:rFonts w:asciiTheme="majorHAnsi" w:hAnsiTheme="majorHAnsi" w:cs="FrankRuehl"/>
          <w:sz w:val="24"/>
          <w:szCs w:val="24"/>
        </w:rPr>
        <w:t xml:space="preserve"> enhances anticoagulation therapy </w:t>
      </w:r>
    </w:p>
    <w:p w:rsidR="00443EB8" w:rsidRDefault="00443EB8"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Caffeine, sugar, and alcohol can aggravate fibromyalgia</w:t>
      </w:r>
    </w:p>
    <w:p w:rsidR="00443EB8" w:rsidRDefault="00443EB8" w:rsidP="001D6F3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Caffeine, smoking,  and alcohol can worsen </w:t>
      </w:r>
      <w:proofErr w:type="spellStart"/>
      <w:r>
        <w:rPr>
          <w:rFonts w:asciiTheme="majorHAnsi" w:hAnsiTheme="majorHAnsi" w:cs="FrankRuehl"/>
          <w:sz w:val="24"/>
          <w:szCs w:val="24"/>
        </w:rPr>
        <w:t>osteopososis</w:t>
      </w:r>
      <w:proofErr w:type="spellEnd"/>
      <w:r>
        <w:rPr>
          <w:rFonts w:asciiTheme="majorHAnsi" w:hAnsiTheme="majorHAnsi" w:cs="FrankRuehl"/>
          <w:sz w:val="24"/>
          <w:szCs w:val="24"/>
        </w:rPr>
        <w:t xml:space="preserve"> </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Cigarette can increases risk of back pain</w:t>
      </w:r>
    </w:p>
    <w:p w:rsidR="00443EB8" w:rsidRPr="00C30C97" w:rsidRDefault="00443EB8" w:rsidP="00443EB8">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C30C97">
        <w:rPr>
          <w:rFonts w:asciiTheme="majorHAnsi" w:hAnsiTheme="majorHAnsi" w:cs="FrankRuehl"/>
          <w:b/>
          <w:sz w:val="24"/>
          <w:szCs w:val="24"/>
        </w:rPr>
        <w:t>M/S Medications</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See </w:t>
      </w:r>
      <w:proofErr w:type="spellStart"/>
      <w:r>
        <w:rPr>
          <w:rFonts w:asciiTheme="majorHAnsi" w:hAnsiTheme="majorHAnsi" w:cs="FrankRuehl"/>
          <w:sz w:val="24"/>
          <w:szCs w:val="24"/>
        </w:rPr>
        <w:t>pharm</w:t>
      </w:r>
      <w:proofErr w:type="spellEnd"/>
      <w:r>
        <w:rPr>
          <w:rFonts w:asciiTheme="majorHAnsi" w:hAnsiTheme="majorHAnsi" w:cs="FrankRuehl"/>
          <w:sz w:val="24"/>
          <w:szCs w:val="24"/>
        </w:rPr>
        <w:t xml:space="preserve"> handout and chart in book</w:t>
      </w:r>
    </w:p>
    <w:p w:rsidR="00443EB8" w:rsidRPr="00C30C97" w:rsidRDefault="00443EB8" w:rsidP="00443EB8">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C30C97">
        <w:rPr>
          <w:rFonts w:asciiTheme="majorHAnsi" w:hAnsiTheme="majorHAnsi" w:cs="FrankRuehl"/>
          <w:b/>
          <w:sz w:val="24"/>
          <w:szCs w:val="24"/>
        </w:rPr>
        <w:t>Osteoporosis</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Chronic progressive, bone disease with porous bone, low bone mass, structural deterioration of bone tissue, and fragile fracture</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More come in women,, generally postmenopausal because estrogen helps protect bones</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Women are more prone because they have a smaller frame, earlier reabsorption, pregnancy and breastfeeding, longevity.</w:t>
      </w:r>
    </w:p>
    <w:p w:rsidR="00443EB8" w:rsidRDefault="00443EB8"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Other risk factors include being white or Asian, early menopause, oophorectomy, low calcium intake, long term use of corticosteroids, high caffeine intake, family history, small statue, cigarette smoking, anorexia, sedentary lifestyle. </w:t>
      </w:r>
    </w:p>
    <w:p w:rsidR="00C30C97" w:rsidRDefault="00C30C97"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Bone </w:t>
      </w:r>
      <w:proofErr w:type="spellStart"/>
      <w:r>
        <w:rPr>
          <w:rFonts w:asciiTheme="majorHAnsi" w:hAnsiTheme="majorHAnsi" w:cs="FrankRuehl"/>
          <w:sz w:val="24"/>
          <w:szCs w:val="24"/>
        </w:rPr>
        <w:t>resoption</w:t>
      </w:r>
      <w:proofErr w:type="spellEnd"/>
      <w:r>
        <w:rPr>
          <w:rFonts w:asciiTheme="majorHAnsi" w:hAnsiTheme="majorHAnsi" w:cs="FrankRuehl"/>
          <w:sz w:val="24"/>
          <w:szCs w:val="24"/>
        </w:rPr>
        <w:t xml:space="preserve"> exceeds bone deposition</w:t>
      </w:r>
    </w:p>
    <w:p w:rsidR="00C30C97" w:rsidRDefault="00C30C97"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proofErr w:type="spellStart"/>
      <w:r>
        <w:rPr>
          <w:rFonts w:asciiTheme="majorHAnsi" w:hAnsiTheme="majorHAnsi" w:cs="FrankRuehl"/>
          <w:sz w:val="24"/>
          <w:szCs w:val="24"/>
        </w:rPr>
        <w:t>Kyphosis</w:t>
      </w:r>
      <w:proofErr w:type="spellEnd"/>
      <w:r>
        <w:rPr>
          <w:rFonts w:asciiTheme="majorHAnsi" w:hAnsiTheme="majorHAnsi" w:cs="FrankRuehl"/>
          <w:sz w:val="24"/>
          <w:szCs w:val="24"/>
        </w:rPr>
        <w:t xml:space="preserve"> is a common manifestation of osteoporosis</w:t>
      </w:r>
    </w:p>
    <w:p w:rsidR="00C30C97" w:rsidRDefault="00C30C97"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Fractures commonly happen in the spine, hips, and wrist</w:t>
      </w:r>
    </w:p>
    <w:p w:rsidR="00C30C97" w:rsidRDefault="00C30C97"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Studies include QUS of the heel, and a DEXA scan; CA levels and AP levels might also be indicative</w:t>
      </w:r>
    </w:p>
    <w:p w:rsidR="00C30C97" w:rsidRDefault="00C30C97" w:rsidP="00443EB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Collaborative care includes good nutrition, exercise, no smoking, low alcohol intake, drug therapy, </w:t>
      </w:r>
    </w:p>
    <w:p w:rsidR="00C30C97" w:rsidRPr="000268F8"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0268F8">
        <w:rPr>
          <w:rFonts w:asciiTheme="majorHAnsi" w:hAnsiTheme="majorHAnsi" w:cs="FrankRuehl"/>
          <w:b/>
          <w:sz w:val="24"/>
          <w:szCs w:val="24"/>
        </w:rPr>
        <w:t>M/S Diagnostic testing</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A standard x-ray;  check for thyroid protection, make sure patient isn’t pregnant, used t evaluate structural changes</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An </w:t>
      </w:r>
      <w:proofErr w:type="spellStart"/>
      <w:r>
        <w:rPr>
          <w:rFonts w:asciiTheme="majorHAnsi" w:hAnsiTheme="majorHAnsi" w:cs="FrankRuehl"/>
          <w:sz w:val="24"/>
          <w:szCs w:val="24"/>
        </w:rPr>
        <w:t>arthrogram</w:t>
      </w:r>
      <w:proofErr w:type="spellEnd"/>
      <w:r>
        <w:rPr>
          <w:rFonts w:asciiTheme="majorHAnsi" w:hAnsiTheme="majorHAnsi" w:cs="FrankRuehl"/>
          <w:sz w:val="24"/>
          <w:szCs w:val="24"/>
        </w:rPr>
        <w:t xml:space="preserve">; images of a joint after injection of dye into a joint space; there is local anesthesia. </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proofErr w:type="spellStart"/>
      <w:r>
        <w:rPr>
          <w:rFonts w:asciiTheme="majorHAnsi" w:hAnsiTheme="majorHAnsi" w:cs="FrankRuehl"/>
          <w:sz w:val="24"/>
          <w:szCs w:val="24"/>
        </w:rPr>
        <w:t>Diskogram</w:t>
      </w:r>
      <w:proofErr w:type="spellEnd"/>
      <w:r>
        <w:rPr>
          <w:rFonts w:asciiTheme="majorHAnsi" w:hAnsiTheme="majorHAnsi" w:cs="FrankRuehl"/>
          <w:sz w:val="24"/>
          <w:szCs w:val="24"/>
        </w:rPr>
        <w:t>; dye is injected into a spinal disc and images are taken</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lastRenderedPageBreak/>
        <w:t xml:space="preserve">CT- fast imaging; slices of bone in 3D, can be with or without contrast; check for allergies to </w:t>
      </w:r>
      <w:proofErr w:type="spellStart"/>
      <w:r>
        <w:rPr>
          <w:rFonts w:asciiTheme="majorHAnsi" w:hAnsiTheme="majorHAnsi" w:cs="FrankRuehl"/>
          <w:sz w:val="24"/>
          <w:szCs w:val="24"/>
        </w:rPr>
        <w:t>contrasrt</w:t>
      </w:r>
      <w:proofErr w:type="spellEnd"/>
      <w:r>
        <w:rPr>
          <w:rFonts w:asciiTheme="majorHAnsi" w:hAnsiTheme="majorHAnsi" w:cs="FrankRuehl"/>
          <w:sz w:val="24"/>
          <w:szCs w:val="24"/>
        </w:rPr>
        <w:t xml:space="preserve"> dye; check kidney functions for dye including Bun and </w:t>
      </w:r>
      <w:proofErr w:type="spellStart"/>
      <w:r>
        <w:rPr>
          <w:rFonts w:asciiTheme="majorHAnsi" w:hAnsiTheme="majorHAnsi" w:cs="FrankRuehl"/>
          <w:sz w:val="24"/>
          <w:szCs w:val="24"/>
        </w:rPr>
        <w:t>creatine</w:t>
      </w:r>
      <w:proofErr w:type="spellEnd"/>
      <w:r>
        <w:rPr>
          <w:rFonts w:asciiTheme="majorHAnsi" w:hAnsiTheme="majorHAnsi" w:cs="FrankRuehl"/>
          <w:sz w:val="24"/>
          <w:szCs w:val="24"/>
        </w:rPr>
        <w:t xml:space="preserve">; push fluids after study if concerned about kidney function.  </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MRI- slower but the gold standard of imaging; remove all metallic things, can’t get if patient has had aneurysms clipped or pacemakers; patient might need versed or to use relaxation techniques</w:t>
      </w:r>
    </w:p>
    <w:p w:rsidR="000268F8" w:rsidRDefault="000268F8"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DEXA- noninvasive diagnostic study </w:t>
      </w:r>
      <w:r w:rsidR="00D37174">
        <w:rPr>
          <w:rFonts w:asciiTheme="majorHAnsi" w:hAnsiTheme="majorHAnsi" w:cs="FrankRuehl"/>
          <w:sz w:val="24"/>
          <w:szCs w:val="24"/>
        </w:rPr>
        <w:t xml:space="preserve">of none density; uses minimal radiation;  looks for osteoporosis, metabolic bone diseases, </w:t>
      </w:r>
    </w:p>
    <w:p w:rsidR="00D37174" w:rsidRDefault="00D37174"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Bone scan; invasive </w:t>
      </w:r>
      <w:proofErr w:type="spellStart"/>
      <w:r>
        <w:rPr>
          <w:rFonts w:asciiTheme="majorHAnsi" w:hAnsiTheme="majorHAnsi" w:cs="FrankRuehl"/>
          <w:sz w:val="24"/>
          <w:szCs w:val="24"/>
        </w:rPr>
        <w:t>radionucleaside</w:t>
      </w:r>
      <w:proofErr w:type="spellEnd"/>
      <w:r>
        <w:rPr>
          <w:rFonts w:asciiTheme="majorHAnsi" w:hAnsiTheme="majorHAnsi" w:cs="FrankRuehl"/>
          <w:sz w:val="24"/>
          <w:szCs w:val="24"/>
        </w:rPr>
        <w:t xml:space="preserve"> imagine; uses nuclear isotope; check 4 allergies, get isotope 2 hours before surgery, have patients go to the bathroom before because the patient  has to remain still for 1 hour; push fluids afterwards for 24-48 hours to help with excretion of isotope</w:t>
      </w:r>
    </w:p>
    <w:p w:rsidR="00D37174" w:rsidRDefault="00D37174"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Arthroscopy is a endoscopic examination of various joints uses a </w:t>
      </w:r>
      <w:r w:rsidR="00877077">
        <w:rPr>
          <w:rFonts w:asciiTheme="majorHAnsi" w:hAnsiTheme="majorHAnsi" w:cs="FrankRuehl"/>
          <w:sz w:val="24"/>
          <w:szCs w:val="24"/>
        </w:rPr>
        <w:t>fibrotic</w:t>
      </w:r>
      <w:r>
        <w:rPr>
          <w:rFonts w:asciiTheme="majorHAnsi" w:hAnsiTheme="majorHAnsi" w:cs="FrankRuehl"/>
          <w:sz w:val="24"/>
          <w:szCs w:val="24"/>
        </w:rPr>
        <w:t xml:space="preserve"> scope; no large incision needed;  can 1 on wrist to check for carpal tunnel; </w:t>
      </w:r>
      <w:r w:rsidR="00877077">
        <w:rPr>
          <w:rFonts w:asciiTheme="majorHAnsi" w:hAnsiTheme="majorHAnsi" w:cs="FrankRuehl"/>
          <w:sz w:val="24"/>
          <w:szCs w:val="24"/>
        </w:rPr>
        <w:t xml:space="preserve"> done as outpatient procedure </w:t>
      </w:r>
      <w:proofErr w:type="spellStart"/>
      <w:r w:rsidR="00877077">
        <w:rPr>
          <w:rFonts w:asciiTheme="majorHAnsi" w:hAnsiTheme="majorHAnsi" w:cs="FrankRuehl"/>
          <w:sz w:val="24"/>
          <w:szCs w:val="24"/>
        </w:rPr>
        <w:t>hypersterile</w:t>
      </w:r>
      <w:proofErr w:type="spellEnd"/>
      <w:r w:rsidR="00877077">
        <w:rPr>
          <w:rFonts w:asciiTheme="majorHAnsi" w:hAnsiTheme="majorHAnsi" w:cs="FrankRuehl"/>
          <w:sz w:val="24"/>
          <w:szCs w:val="24"/>
        </w:rPr>
        <w:t xml:space="preserve">; can also repair problems or obtain biopsy specimen; </w:t>
      </w:r>
    </w:p>
    <w:p w:rsidR="00877077" w:rsidRDefault="00877077"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EMG measure electrical activity of muscles. Neuropathic problems show up but muscle ones don’t</w:t>
      </w:r>
      <w:proofErr w:type="gramStart"/>
      <w:r>
        <w:rPr>
          <w:rFonts w:asciiTheme="majorHAnsi" w:hAnsiTheme="majorHAnsi" w:cs="FrankRuehl"/>
          <w:sz w:val="24"/>
          <w:szCs w:val="24"/>
        </w:rPr>
        <w:t>;  could</w:t>
      </w:r>
      <w:proofErr w:type="gramEnd"/>
      <w:r>
        <w:rPr>
          <w:rFonts w:asciiTheme="majorHAnsi" w:hAnsiTheme="majorHAnsi" w:cs="FrankRuehl"/>
          <w:sz w:val="24"/>
          <w:szCs w:val="24"/>
        </w:rPr>
        <w:t xml:space="preserve"> be used for muscle weakness, changes in gait, carpal tunnel. </w:t>
      </w:r>
    </w:p>
    <w:p w:rsidR="00877077" w:rsidRDefault="00877077" w:rsidP="000268F8">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Also laboratory studies ANA, CRP, ESR, Calcium, AP, Phosphorus, CK</w:t>
      </w:r>
    </w:p>
    <w:p w:rsidR="00C30C97" w:rsidRPr="00F217C4"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F217C4">
        <w:rPr>
          <w:rFonts w:asciiTheme="majorHAnsi" w:hAnsiTheme="majorHAnsi" w:cs="FrankRuehl"/>
          <w:b/>
          <w:sz w:val="24"/>
          <w:szCs w:val="24"/>
        </w:rPr>
        <w:t>Paget’s disease</w:t>
      </w:r>
    </w:p>
    <w:p w:rsid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It is an idiopathic bone disorder; abnormal and accelerated bone Resorption and formation, normal marrow replaced by vascular fibrous connective tissue</w:t>
      </w:r>
    </w:p>
    <w:p w:rsid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Touches men more than women</w:t>
      </w:r>
    </w:p>
    <w:p w:rsid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S and S include bone pain, fatigue, progressive development of waddling gait, pathologic </w:t>
      </w:r>
      <w:r w:rsidR="00877077">
        <w:rPr>
          <w:rFonts w:asciiTheme="majorHAnsi" w:hAnsiTheme="majorHAnsi" w:cs="FrankRuehl"/>
          <w:sz w:val="24"/>
          <w:szCs w:val="24"/>
        </w:rPr>
        <w:t>fractures</w:t>
      </w:r>
      <w:r>
        <w:rPr>
          <w:rFonts w:asciiTheme="majorHAnsi" w:hAnsiTheme="majorHAnsi" w:cs="FrankRuehl"/>
          <w:sz w:val="24"/>
          <w:szCs w:val="24"/>
        </w:rPr>
        <w:t>, headache, dementia, visual deficits, hearing loss</w:t>
      </w:r>
    </w:p>
    <w:p w:rsid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Deformities in the pelvis, long bones, spine, ribs, sternum, and cranium</w:t>
      </w:r>
    </w:p>
    <w:p w:rsid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Care is symptomatic and supportive include a brace, surgery, NSAIDS, Calcitonin and Bisphosphonates, supplemental vitamin C</w:t>
      </w:r>
    </w:p>
    <w:p w:rsidR="00C30C97" w:rsidRPr="00C30C97" w:rsidRDefault="00C30C97" w:rsidP="00C30C9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Often found on x-ray after a person has broken a bone; </w:t>
      </w:r>
      <w:r w:rsidRPr="00C30C97">
        <w:rPr>
          <w:rFonts w:asciiTheme="majorHAnsi" w:hAnsiTheme="majorHAnsi" w:cs="FrankRuehl"/>
          <w:sz w:val="24"/>
          <w:szCs w:val="24"/>
        </w:rPr>
        <w:t xml:space="preserve">AP is </w:t>
      </w:r>
      <w:r>
        <w:rPr>
          <w:rFonts w:asciiTheme="majorHAnsi" w:hAnsiTheme="majorHAnsi" w:cs="FrankRuehl"/>
          <w:sz w:val="24"/>
          <w:szCs w:val="24"/>
        </w:rPr>
        <w:t xml:space="preserve">often also high </w:t>
      </w:r>
    </w:p>
    <w:p w:rsidR="00C30C97" w:rsidRPr="00E6560B"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proofErr w:type="spellStart"/>
      <w:r w:rsidRPr="00E6560B">
        <w:rPr>
          <w:rFonts w:asciiTheme="majorHAnsi" w:hAnsiTheme="majorHAnsi" w:cs="FrankRuehl"/>
          <w:b/>
          <w:sz w:val="24"/>
          <w:szCs w:val="24"/>
        </w:rPr>
        <w:t>Osetomyelitis</w:t>
      </w:r>
      <w:proofErr w:type="spellEnd"/>
    </w:p>
    <w:p w:rsidR="007D4015" w:rsidRDefault="007D4015" w:rsidP="007D4015">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 Infection of bone, bone marrow, and surrounding soft tissue</w:t>
      </w:r>
    </w:p>
    <w:p w:rsidR="005B1342" w:rsidRDefault="007D4015"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Occurs through indirect entry through the blood or through direct entry due to an open wound</w:t>
      </w:r>
    </w:p>
    <w:p w:rsidR="005B1342" w:rsidRDefault="007D4015"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sidRPr="005B1342">
        <w:rPr>
          <w:rFonts w:asciiTheme="majorHAnsi" w:hAnsiTheme="majorHAnsi" w:cs="FrankRuehl"/>
          <w:sz w:val="24"/>
          <w:szCs w:val="24"/>
        </w:rPr>
        <w:t>Staphylococcus aureus is the most common organism</w:t>
      </w:r>
    </w:p>
    <w:p w:rsidR="005B1342" w:rsidRDefault="005B1342"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Likes t</w:t>
      </w:r>
      <w:r w:rsidR="00E6560B">
        <w:rPr>
          <w:rFonts w:asciiTheme="majorHAnsi" w:hAnsiTheme="majorHAnsi" w:cs="FrankRuehl"/>
          <w:sz w:val="24"/>
          <w:szCs w:val="24"/>
        </w:rPr>
        <w:t>o</w:t>
      </w:r>
      <w:r>
        <w:rPr>
          <w:rFonts w:asciiTheme="majorHAnsi" w:hAnsiTheme="majorHAnsi" w:cs="FrankRuehl"/>
          <w:sz w:val="24"/>
          <w:szCs w:val="24"/>
        </w:rPr>
        <w:t xml:space="preserve"> form at the ends of bones; </w:t>
      </w:r>
      <w:proofErr w:type="spellStart"/>
      <w:r>
        <w:rPr>
          <w:rFonts w:asciiTheme="majorHAnsi" w:hAnsiTheme="majorHAnsi" w:cs="FrankRuehl"/>
          <w:sz w:val="24"/>
          <w:szCs w:val="24"/>
        </w:rPr>
        <w:t>sequestrum</w:t>
      </w:r>
      <w:proofErr w:type="spellEnd"/>
      <w:r>
        <w:rPr>
          <w:rFonts w:asciiTheme="majorHAnsi" w:hAnsiTheme="majorHAnsi" w:cs="FrankRuehl"/>
          <w:sz w:val="24"/>
          <w:szCs w:val="24"/>
        </w:rPr>
        <w:t xml:space="preserve"> is the dead stuff in the center; around it there is pus and infected stuff; the </w:t>
      </w:r>
      <w:proofErr w:type="spellStart"/>
      <w:r>
        <w:rPr>
          <w:rFonts w:asciiTheme="majorHAnsi" w:hAnsiTheme="majorHAnsi" w:cs="FrankRuehl"/>
          <w:sz w:val="24"/>
          <w:szCs w:val="24"/>
        </w:rPr>
        <w:t>involucrum</w:t>
      </w:r>
      <w:proofErr w:type="spellEnd"/>
      <w:r>
        <w:rPr>
          <w:rFonts w:asciiTheme="majorHAnsi" w:hAnsiTheme="majorHAnsi" w:cs="FrankRuehl"/>
          <w:sz w:val="24"/>
          <w:szCs w:val="24"/>
        </w:rPr>
        <w:t xml:space="preserve"> is new bone formation around the infection that might need to be surgically removed; </w:t>
      </w:r>
    </w:p>
    <w:p w:rsidR="005B1342" w:rsidRDefault="005B1342"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Systemic manifestations include fever, chills, restlessness, nausea, and malaise; </w:t>
      </w:r>
      <w:proofErr w:type="gramStart"/>
      <w:r>
        <w:rPr>
          <w:rFonts w:asciiTheme="majorHAnsi" w:hAnsiTheme="majorHAnsi" w:cs="FrankRuehl"/>
          <w:sz w:val="24"/>
          <w:szCs w:val="24"/>
        </w:rPr>
        <w:t>these symptom</w:t>
      </w:r>
      <w:proofErr w:type="gramEnd"/>
      <w:r>
        <w:rPr>
          <w:rFonts w:asciiTheme="majorHAnsi" w:hAnsiTheme="majorHAnsi" w:cs="FrankRuehl"/>
          <w:sz w:val="24"/>
          <w:szCs w:val="24"/>
        </w:rPr>
        <w:t xml:space="preserve"> might fade if the infection becomes chronic; other symptoms include bone pain, swelling, tenderness, and warmth in addition to drainage from sinus tracts. </w:t>
      </w:r>
    </w:p>
    <w:p w:rsidR="005B1342" w:rsidRDefault="005B1342"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Granulation tissues turn to scar tissue providing an ideal site for further organism growth.  </w:t>
      </w:r>
    </w:p>
    <w:p w:rsidR="005B1342" w:rsidRDefault="005B1342"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studies include bedside biopsy of bone or soft tissue biopsy;  a blood or wound culture; WBCs might be WBC or ESR; radionuclide bone scans, MRI, CT; x-rays may not show much of the infection initially</w:t>
      </w:r>
    </w:p>
    <w:p w:rsidR="005B1342" w:rsidRDefault="005B1342"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IV antibiotics continue for 4-6 weeks or up to 3-6 months; these medications puts them at higher risk of developing other infections; </w:t>
      </w:r>
      <w:proofErr w:type="spellStart"/>
      <w:r>
        <w:rPr>
          <w:rFonts w:asciiTheme="majorHAnsi" w:hAnsiTheme="majorHAnsi" w:cs="FrankRuehl"/>
          <w:sz w:val="24"/>
          <w:szCs w:val="24"/>
        </w:rPr>
        <w:t>gentmyacin</w:t>
      </w:r>
      <w:proofErr w:type="spellEnd"/>
      <w:r>
        <w:rPr>
          <w:rFonts w:asciiTheme="majorHAnsi" w:hAnsiTheme="majorHAnsi" w:cs="FrankRuehl"/>
          <w:sz w:val="24"/>
          <w:szCs w:val="24"/>
        </w:rPr>
        <w:t xml:space="preserve"> is a big drug for this; it requires you to watch Bun and </w:t>
      </w:r>
      <w:proofErr w:type="spellStart"/>
      <w:r>
        <w:rPr>
          <w:rFonts w:asciiTheme="majorHAnsi" w:hAnsiTheme="majorHAnsi" w:cs="FrankRuehl"/>
          <w:sz w:val="24"/>
          <w:szCs w:val="24"/>
        </w:rPr>
        <w:t>Creatine</w:t>
      </w:r>
      <w:proofErr w:type="spellEnd"/>
      <w:r>
        <w:rPr>
          <w:rFonts w:asciiTheme="majorHAnsi" w:hAnsiTheme="majorHAnsi" w:cs="FrankRuehl"/>
          <w:sz w:val="24"/>
          <w:szCs w:val="24"/>
        </w:rPr>
        <w:t xml:space="preserve"> through peak and trough levels;  could also use wound </w:t>
      </w:r>
      <w:proofErr w:type="spellStart"/>
      <w:r>
        <w:rPr>
          <w:rFonts w:asciiTheme="majorHAnsi" w:hAnsiTheme="majorHAnsi" w:cs="FrankRuehl"/>
          <w:sz w:val="24"/>
          <w:szCs w:val="24"/>
        </w:rPr>
        <w:t>vacs</w:t>
      </w:r>
      <w:proofErr w:type="spellEnd"/>
      <w:r>
        <w:rPr>
          <w:rFonts w:asciiTheme="majorHAnsi" w:hAnsiTheme="majorHAnsi" w:cs="FrankRuehl"/>
          <w:sz w:val="24"/>
          <w:szCs w:val="24"/>
        </w:rPr>
        <w:t xml:space="preserve"> or </w:t>
      </w:r>
      <w:proofErr w:type="spellStart"/>
      <w:r>
        <w:rPr>
          <w:rFonts w:asciiTheme="majorHAnsi" w:hAnsiTheme="majorHAnsi" w:cs="FrankRuehl"/>
          <w:sz w:val="24"/>
          <w:szCs w:val="24"/>
        </w:rPr>
        <w:t>hyperbarric</w:t>
      </w:r>
      <w:proofErr w:type="spellEnd"/>
      <w:r>
        <w:rPr>
          <w:rFonts w:asciiTheme="majorHAnsi" w:hAnsiTheme="majorHAnsi" w:cs="FrankRuehl"/>
          <w:sz w:val="24"/>
          <w:szCs w:val="24"/>
        </w:rPr>
        <w:t xml:space="preserve"> chambers</w:t>
      </w:r>
      <w:r w:rsidR="00E6560B">
        <w:rPr>
          <w:rFonts w:asciiTheme="majorHAnsi" w:hAnsiTheme="majorHAnsi" w:cs="FrankRuehl"/>
          <w:sz w:val="24"/>
          <w:szCs w:val="24"/>
        </w:rPr>
        <w:t>;</w:t>
      </w:r>
    </w:p>
    <w:p w:rsidR="00E6560B" w:rsidRPr="005B1342" w:rsidRDefault="00E6560B" w:rsidP="005B1342">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Educate about prevention of infection, </w:t>
      </w:r>
      <w:proofErr w:type="spellStart"/>
      <w:r>
        <w:rPr>
          <w:rFonts w:asciiTheme="majorHAnsi" w:hAnsiTheme="majorHAnsi" w:cs="FrankRuehl"/>
          <w:sz w:val="24"/>
          <w:szCs w:val="24"/>
        </w:rPr>
        <w:t>motron</w:t>
      </w:r>
      <w:proofErr w:type="spellEnd"/>
      <w:r>
        <w:rPr>
          <w:rFonts w:asciiTheme="majorHAnsi" w:hAnsiTheme="majorHAnsi" w:cs="FrankRuehl"/>
          <w:sz w:val="24"/>
          <w:szCs w:val="24"/>
        </w:rPr>
        <w:t xml:space="preserve">, for mild NSAID, naproxen, </w:t>
      </w:r>
      <w:proofErr w:type="spellStart"/>
      <w:r>
        <w:rPr>
          <w:rFonts w:asciiTheme="majorHAnsi" w:hAnsiTheme="majorHAnsi" w:cs="FrankRuehl"/>
          <w:sz w:val="24"/>
          <w:szCs w:val="24"/>
        </w:rPr>
        <w:t>opiod</w:t>
      </w:r>
      <w:proofErr w:type="spellEnd"/>
      <w:r>
        <w:rPr>
          <w:rFonts w:asciiTheme="majorHAnsi" w:hAnsiTheme="majorHAnsi" w:cs="FrankRuehl"/>
          <w:sz w:val="24"/>
          <w:szCs w:val="24"/>
        </w:rPr>
        <w:t xml:space="preserve"> muscle relaxant; always use sterile technique while changing dressings; do not put heat on the infection because that could increase the spread of the infection. </w:t>
      </w:r>
    </w:p>
    <w:p w:rsidR="00C30C97" w:rsidRPr="005B1342"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sidRPr="005B1342">
        <w:rPr>
          <w:rFonts w:asciiTheme="majorHAnsi" w:hAnsiTheme="majorHAnsi" w:cs="FrankRuehl"/>
          <w:sz w:val="24"/>
          <w:szCs w:val="24"/>
        </w:rPr>
        <w:t>RA</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OA</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Total hip replacement</w:t>
      </w:r>
    </w:p>
    <w:p w:rsidR="00C30C97" w:rsidRPr="00F217C4"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F217C4">
        <w:rPr>
          <w:rFonts w:asciiTheme="majorHAnsi" w:hAnsiTheme="majorHAnsi" w:cs="FrankRuehl"/>
          <w:b/>
          <w:sz w:val="24"/>
          <w:szCs w:val="24"/>
        </w:rPr>
        <w:t>Str</w:t>
      </w:r>
      <w:r w:rsidR="00877077" w:rsidRPr="00F217C4">
        <w:rPr>
          <w:rFonts w:asciiTheme="majorHAnsi" w:hAnsiTheme="majorHAnsi" w:cs="FrankRuehl"/>
          <w:b/>
          <w:sz w:val="24"/>
          <w:szCs w:val="24"/>
        </w:rPr>
        <w:t>a</w:t>
      </w:r>
      <w:r w:rsidRPr="00F217C4">
        <w:rPr>
          <w:rFonts w:asciiTheme="majorHAnsi" w:hAnsiTheme="majorHAnsi" w:cs="FrankRuehl"/>
          <w:b/>
          <w:sz w:val="24"/>
          <w:szCs w:val="24"/>
        </w:rPr>
        <w:t>ins</w:t>
      </w:r>
    </w:p>
    <w:p w:rsidR="00877077" w:rsidRDefault="00877077" w:rsidP="00877077">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lastRenderedPageBreak/>
        <w:t xml:space="preserve">An excessive stretching injury; treating with rest, ice, </w:t>
      </w:r>
      <w:r w:rsidR="00F217C4">
        <w:rPr>
          <w:rFonts w:asciiTheme="majorHAnsi" w:hAnsiTheme="majorHAnsi" w:cs="FrankRuehl"/>
          <w:sz w:val="24"/>
          <w:szCs w:val="24"/>
        </w:rPr>
        <w:t>compress,</w:t>
      </w:r>
      <w:r>
        <w:rPr>
          <w:rFonts w:asciiTheme="majorHAnsi" w:hAnsiTheme="majorHAnsi" w:cs="FrankRuehl"/>
          <w:sz w:val="24"/>
          <w:szCs w:val="24"/>
        </w:rPr>
        <w:t xml:space="preserve"> </w:t>
      </w:r>
      <w:proofErr w:type="gramStart"/>
      <w:r>
        <w:rPr>
          <w:rFonts w:asciiTheme="majorHAnsi" w:hAnsiTheme="majorHAnsi" w:cs="FrankRuehl"/>
          <w:sz w:val="24"/>
          <w:szCs w:val="24"/>
        </w:rPr>
        <w:t>elevation .</w:t>
      </w:r>
      <w:proofErr w:type="gramEnd"/>
      <w:r>
        <w:rPr>
          <w:rFonts w:asciiTheme="majorHAnsi" w:hAnsiTheme="majorHAnsi" w:cs="FrankRuehl"/>
          <w:sz w:val="24"/>
          <w:szCs w:val="24"/>
        </w:rPr>
        <w:t xml:space="preserve"> elevation makes fluid circulate instead of pooling</w:t>
      </w:r>
      <w:r w:rsidR="00F217C4">
        <w:rPr>
          <w:rFonts w:asciiTheme="majorHAnsi" w:hAnsiTheme="majorHAnsi" w:cs="FrankRuehl"/>
          <w:sz w:val="24"/>
          <w:szCs w:val="24"/>
        </w:rPr>
        <w:t xml:space="preserve">, </w:t>
      </w:r>
    </w:p>
    <w:p w:rsidR="00C30C97" w:rsidRPr="00E6560B"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E6560B">
        <w:rPr>
          <w:rFonts w:asciiTheme="majorHAnsi" w:hAnsiTheme="majorHAnsi" w:cs="FrankRuehl"/>
          <w:b/>
          <w:sz w:val="24"/>
          <w:szCs w:val="24"/>
        </w:rPr>
        <w:t>Chronic back pain</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Lasts more than 3 months with incapacitating episodes</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Could be caused by degenerative disc disease, inactivity, prior injury, obesity, systemic disease, structural or postural abnormalities</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Could be treated with steroid injections might be added, pain pumps, surgery as well as analgesics, muscle relaxants, chiropractors, daytime use of corset, avoid twisting bending prolonged sitting lifting, can use heat or ice</w:t>
      </w:r>
    </w:p>
    <w:p w:rsidR="00E6560B" w:rsidRDefault="00E6560B" w:rsidP="00E6560B">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He</w:t>
      </w:r>
      <w:r w:rsidR="00C30C97">
        <w:rPr>
          <w:rFonts w:asciiTheme="majorHAnsi" w:hAnsiTheme="majorHAnsi" w:cs="FrankRuehl"/>
          <w:sz w:val="24"/>
          <w:szCs w:val="24"/>
        </w:rPr>
        <w:t>rniated disk disease</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Could be caused by natural degeneration with age, repeated stress, trauma to spine, the center of the disk can rupture to cause acute injury and back pain; </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Common sites of rupture include L 4-5, L5-S1, C5-6, C6-7; compression of nerve roots and cord, lower lumbar and sacral and </w:t>
      </w:r>
      <w:proofErr w:type="spellStart"/>
      <w:r>
        <w:rPr>
          <w:rFonts w:asciiTheme="majorHAnsi" w:hAnsiTheme="majorHAnsi" w:cs="FrankRuehl"/>
          <w:sz w:val="24"/>
          <w:szCs w:val="24"/>
        </w:rPr>
        <w:t>radicular</w:t>
      </w:r>
      <w:proofErr w:type="spellEnd"/>
      <w:r>
        <w:rPr>
          <w:rFonts w:asciiTheme="majorHAnsi" w:hAnsiTheme="majorHAnsi" w:cs="FrankRuehl"/>
          <w:sz w:val="24"/>
          <w:szCs w:val="24"/>
        </w:rPr>
        <w:t xml:space="preserve"> pain, may have decreased reflexes, numbness, tingling, and muscle weakness</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Studies include an x-ray, </w:t>
      </w:r>
      <w:proofErr w:type="spellStart"/>
      <w:r>
        <w:rPr>
          <w:rFonts w:asciiTheme="majorHAnsi" w:hAnsiTheme="majorHAnsi" w:cs="FrankRuehl"/>
          <w:sz w:val="24"/>
          <w:szCs w:val="24"/>
        </w:rPr>
        <w:t>myelogram</w:t>
      </w:r>
      <w:proofErr w:type="spellEnd"/>
      <w:r>
        <w:rPr>
          <w:rFonts w:asciiTheme="majorHAnsi" w:hAnsiTheme="majorHAnsi" w:cs="FrankRuehl"/>
          <w:sz w:val="24"/>
          <w:szCs w:val="24"/>
        </w:rPr>
        <w:t xml:space="preserve">, MRI, CT scan, epidural </w:t>
      </w:r>
      <w:proofErr w:type="spellStart"/>
      <w:r>
        <w:rPr>
          <w:rFonts w:asciiTheme="majorHAnsi" w:hAnsiTheme="majorHAnsi" w:cs="FrankRuehl"/>
          <w:sz w:val="24"/>
          <w:szCs w:val="24"/>
        </w:rPr>
        <w:t>venogram</w:t>
      </w:r>
      <w:proofErr w:type="spellEnd"/>
      <w:r>
        <w:rPr>
          <w:rFonts w:asciiTheme="majorHAnsi" w:hAnsiTheme="majorHAnsi" w:cs="FrankRuehl"/>
          <w:sz w:val="24"/>
          <w:szCs w:val="24"/>
        </w:rPr>
        <w:t xml:space="preserve"> or </w:t>
      </w:r>
      <w:proofErr w:type="spellStart"/>
      <w:r>
        <w:rPr>
          <w:rFonts w:asciiTheme="majorHAnsi" w:hAnsiTheme="majorHAnsi" w:cs="FrankRuehl"/>
          <w:sz w:val="24"/>
          <w:szCs w:val="24"/>
        </w:rPr>
        <w:t>diskogram</w:t>
      </w:r>
      <w:proofErr w:type="spellEnd"/>
      <w:r>
        <w:rPr>
          <w:rFonts w:asciiTheme="majorHAnsi" w:hAnsiTheme="majorHAnsi" w:cs="FrankRuehl"/>
          <w:sz w:val="24"/>
          <w:szCs w:val="24"/>
        </w:rPr>
        <w:t>, EMG of extremities determines the severity of nerve irritation</w:t>
      </w:r>
    </w:p>
    <w:p w:rsidR="00E6560B" w:rsidRDefault="00E6560B" w:rsidP="00E6560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Conservative care include limitation of extremes of spinal movement, local heat or ice, ultrasound, massage, traction, and TENs</w:t>
      </w:r>
      <w:r w:rsidR="000109F5">
        <w:rPr>
          <w:rFonts w:asciiTheme="majorHAnsi" w:hAnsiTheme="majorHAnsi" w:cs="FrankRuehl"/>
          <w:sz w:val="24"/>
          <w:szCs w:val="24"/>
        </w:rPr>
        <w:t xml:space="preserve">, NSAIDS, shorter </w:t>
      </w:r>
      <w:proofErr w:type="spellStart"/>
      <w:r w:rsidR="000109F5">
        <w:rPr>
          <w:rFonts w:asciiTheme="majorHAnsi" w:hAnsiTheme="majorHAnsi" w:cs="FrankRuehl"/>
          <w:sz w:val="24"/>
          <w:szCs w:val="24"/>
        </w:rPr>
        <w:t>opiod</w:t>
      </w:r>
      <w:proofErr w:type="spellEnd"/>
      <w:r w:rsidR="000109F5">
        <w:rPr>
          <w:rFonts w:asciiTheme="majorHAnsi" w:hAnsiTheme="majorHAnsi" w:cs="FrankRuehl"/>
          <w:sz w:val="24"/>
          <w:szCs w:val="24"/>
        </w:rPr>
        <w:t>, muscle relaxants, epidural corticosteroids</w:t>
      </w:r>
    </w:p>
    <w:p w:rsidR="00167ADC" w:rsidRDefault="000109F5" w:rsidP="00167ADC">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After symptoms get better can teach back strengthening exercises and education about good  body mechanics</w:t>
      </w:r>
    </w:p>
    <w:p w:rsidR="000109F5" w:rsidRPr="00167ADC" w:rsidRDefault="000109F5" w:rsidP="00167ADC">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sidRPr="00167ADC">
        <w:rPr>
          <w:rFonts w:asciiTheme="majorHAnsi" w:hAnsiTheme="majorHAnsi" w:cs="FrankRuehl"/>
          <w:sz w:val="24"/>
          <w:szCs w:val="24"/>
        </w:rPr>
        <w:t>If t</w:t>
      </w:r>
      <w:r w:rsidR="00167ADC" w:rsidRPr="00167ADC">
        <w:rPr>
          <w:rFonts w:asciiTheme="majorHAnsi" w:hAnsiTheme="majorHAnsi" w:cs="FrankRuehl"/>
          <w:sz w:val="24"/>
          <w:szCs w:val="24"/>
        </w:rPr>
        <w:t xml:space="preserve">he conservative methods fail, there is consistent pain, and/or persistent neurologic deficits, surgery might happen; </w:t>
      </w:r>
      <w:proofErr w:type="spellStart"/>
      <w:r w:rsidR="00167ADC" w:rsidRPr="00167ADC">
        <w:rPr>
          <w:rFonts w:asciiTheme="majorHAnsi" w:hAnsiTheme="majorHAnsi" w:cs="FrankRuehl"/>
          <w:sz w:val="24"/>
          <w:szCs w:val="24"/>
        </w:rPr>
        <w:t>laminectomy</w:t>
      </w:r>
      <w:proofErr w:type="spellEnd"/>
      <w:r w:rsidR="00167ADC" w:rsidRPr="00167ADC">
        <w:rPr>
          <w:rFonts w:asciiTheme="majorHAnsi" w:hAnsiTheme="majorHAnsi" w:cs="FrankRuehl"/>
          <w:sz w:val="24"/>
          <w:szCs w:val="24"/>
        </w:rPr>
        <w:t xml:space="preserve"> is the most common short hospital stay, </w:t>
      </w:r>
      <w:proofErr w:type="spellStart"/>
      <w:r w:rsidR="00167ADC" w:rsidRPr="00167ADC">
        <w:rPr>
          <w:rFonts w:asciiTheme="majorHAnsi" w:hAnsiTheme="majorHAnsi" w:cs="FrankRuehl"/>
          <w:sz w:val="24"/>
          <w:szCs w:val="24"/>
        </w:rPr>
        <w:t>diskectomy</w:t>
      </w:r>
      <w:proofErr w:type="spellEnd"/>
      <w:r w:rsidR="00167ADC" w:rsidRPr="00167ADC">
        <w:rPr>
          <w:rFonts w:asciiTheme="majorHAnsi" w:hAnsiTheme="majorHAnsi" w:cs="FrankRuehl"/>
          <w:sz w:val="24"/>
          <w:szCs w:val="24"/>
        </w:rPr>
        <w:t xml:space="preserve"> is common </w:t>
      </w:r>
      <w:proofErr w:type="spellStart"/>
      <w:r w:rsidR="00167ADC" w:rsidRPr="00167ADC">
        <w:rPr>
          <w:rFonts w:asciiTheme="majorHAnsi" w:hAnsiTheme="majorHAnsi" w:cs="FrankRuehl"/>
          <w:sz w:val="24"/>
          <w:szCs w:val="24"/>
        </w:rPr>
        <w:t>nd</w:t>
      </w:r>
      <w:proofErr w:type="spellEnd"/>
      <w:r w:rsidR="00167ADC" w:rsidRPr="00167ADC">
        <w:rPr>
          <w:rFonts w:asciiTheme="majorHAnsi" w:hAnsiTheme="majorHAnsi" w:cs="FrankRuehl"/>
          <w:sz w:val="24"/>
          <w:szCs w:val="24"/>
        </w:rPr>
        <w:t xml:space="preserve"> helps maintain bond stability of the </w:t>
      </w:r>
      <w:proofErr w:type="spellStart"/>
      <w:r w:rsidR="00167ADC" w:rsidRPr="00167ADC">
        <w:rPr>
          <w:rFonts w:asciiTheme="majorHAnsi" w:hAnsiTheme="majorHAnsi" w:cs="FrankRuehl"/>
          <w:sz w:val="24"/>
          <w:szCs w:val="24"/>
        </w:rPr>
        <w:t>spnine</w:t>
      </w:r>
      <w:proofErr w:type="spellEnd"/>
      <w:r w:rsidR="00167ADC" w:rsidRPr="00167ADC">
        <w:rPr>
          <w:rFonts w:asciiTheme="majorHAnsi" w:hAnsiTheme="majorHAnsi" w:cs="FrankRuehl"/>
          <w:sz w:val="24"/>
          <w:szCs w:val="24"/>
        </w:rPr>
        <w:t xml:space="preserve">; spinal fusion may fuse spine which supports more but gives less flexibility; IDET </w:t>
      </w:r>
      <w:r w:rsidR="00167ADC" w:rsidRPr="00167ADC">
        <w:rPr>
          <w:rFonts w:ascii="Times New Roman" w:eastAsia="Times New Roman" w:hAnsi="Symbol" w:cs="Times New Roman"/>
          <w:sz w:val="24"/>
          <w:szCs w:val="24"/>
        </w:rPr>
        <w:t></w:t>
      </w:r>
      <w:r w:rsidR="00167ADC" w:rsidRPr="00167ADC">
        <w:rPr>
          <w:rFonts w:ascii="Times New Roman" w:eastAsia="Times New Roman" w:hAnsi="Times New Roman" w:cs="Times New Roman"/>
          <w:sz w:val="24"/>
          <w:szCs w:val="24"/>
        </w:rPr>
        <w:t xml:space="preserve">  An </w:t>
      </w:r>
      <w:proofErr w:type="spellStart"/>
      <w:r w:rsidR="00167ADC" w:rsidRPr="00167ADC">
        <w:rPr>
          <w:rFonts w:ascii="Times New Roman" w:eastAsia="Times New Roman" w:hAnsi="Times New Roman" w:cs="Times New Roman"/>
          <w:sz w:val="24"/>
          <w:szCs w:val="24"/>
        </w:rPr>
        <w:t>electrothermal</w:t>
      </w:r>
      <w:proofErr w:type="spellEnd"/>
      <w:r w:rsidR="00167ADC" w:rsidRPr="00167ADC">
        <w:rPr>
          <w:rFonts w:ascii="Times New Roman" w:eastAsia="Times New Roman" w:hAnsi="Times New Roman" w:cs="Times New Roman"/>
          <w:sz w:val="24"/>
          <w:szCs w:val="24"/>
        </w:rPr>
        <w:t xml:space="preserve"> catheter (heating wire) is then passed through the needle and positioned along the back inner wall of the disc (the annulus), the site believed to be responsible for the chronic pain The catheter tip is then slowly heated up to 90 degrees Celsius for 15-17 minutes </w:t>
      </w:r>
      <w:r w:rsidR="00167ADC" w:rsidRPr="00167ADC">
        <w:rPr>
          <w:rFonts w:ascii="Times New Roman" w:eastAsia="Times New Roman" w:hAnsi="Symbol" w:cs="Times New Roman"/>
          <w:sz w:val="24"/>
          <w:szCs w:val="24"/>
        </w:rPr>
        <w:t></w:t>
      </w:r>
      <w:r w:rsidR="00167ADC" w:rsidRPr="00167ADC">
        <w:rPr>
          <w:rFonts w:ascii="Times New Roman" w:eastAsia="Times New Roman" w:hAnsi="Times New Roman" w:cs="Times New Roman"/>
          <w:sz w:val="24"/>
          <w:szCs w:val="24"/>
        </w:rPr>
        <w:t xml:space="preserve">  The heat contracts and thickens the collagen fibers making up the disc wall, thereby promoting closure of the tears and cracks. Tiny nerve endings within these tears are cauterized (burned), making them less sensitive</w:t>
      </w:r>
      <w:r w:rsidR="00167ADC">
        <w:rPr>
          <w:rFonts w:ascii="Times New Roman" w:eastAsia="Times New Roman" w:hAnsi="Times New Roman" w:cs="Times New Roman"/>
          <w:sz w:val="24"/>
          <w:szCs w:val="24"/>
        </w:rPr>
        <w:t>; procedure may need to be repeated</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Fractures</w:t>
      </w:r>
    </w:p>
    <w:p w:rsidR="00C30C97" w:rsidRPr="007D4015" w:rsidRDefault="0087707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b/>
          <w:sz w:val="24"/>
          <w:szCs w:val="24"/>
        </w:rPr>
      </w:pPr>
      <w:r w:rsidRPr="007D4015">
        <w:rPr>
          <w:rFonts w:asciiTheme="majorHAnsi" w:hAnsiTheme="majorHAnsi" w:cs="FrankRuehl"/>
          <w:b/>
          <w:sz w:val="24"/>
          <w:szCs w:val="24"/>
        </w:rPr>
        <w:t>Compartment</w:t>
      </w:r>
      <w:r w:rsidR="00C30C97" w:rsidRPr="007D4015">
        <w:rPr>
          <w:rFonts w:asciiTheme="majorHAnsi" w:hAnsiTheme="majorHAnsi" w:cs="FrankRuehl"/>
          <w:b/>
          <w:sz w:val="24"/>
          <w:szCs w:val="24"/>
        </w:rPr>
        <w:t xml:space="preserve"> syndrome</w:t>
      </w:r>
    </w:p>
    <w:p w:rsidR="007D4015" w:rsidRDefault="0001501B" w:rsidP="0001501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proofErr w:type="spellStart"/>
      <w:r>
        <w:rPr>
          <w:rFonts w:asciiTheme="majorHAnsi" w:hAnsiTheme="majorHAnsi" w:cs="FrankRuehl"/>
          <w:sz w:val="24"/>
          <w:szCs w:val="24"/>
        </w:rPr>
        <w:t>Intracompartmental</w:t>
      </w:r>
      <w:proofErr w:type="spellEnd"/>
      <w:r>
        <w:rPr>
          <w:rFonts w:asciiTheme="majorHAnsi" w:hAnsiTheme="majorHAnsi" w:cs="FrankRuehl"/>
          <w:sz w:val="24"/>
          <w:szCs w:val="24"/>
        </w:rPr>
        <w:t xml:space="preserve"> pressure within a confined </w:t>
      </w:r>
      <w:proofErr w:type="spellStart"/>
      <w:r>
        <w:rPr>
          <w:rFonts w:asciiTheme="majorHAnsi" w:hAnsiTheme="majorHAnsi" w:cs="FrankRuehl"/>
          <w:sz w:val="24"/>
          <w:szCs w:val="24"/>
        </w:rPr>
        <w:t>myofascial</w:t>
      </w:r>
      <w:proofErr w:type="spellEnd"/>
      <w:r>
        <w:rPr>
          <w:rFonts w:asciiTheme="majorHAnsi" w:hAnsiTheme="majorHAnsi" w:cs="FrankRuehl"/>
          <w:sz w:val="24"/>
          <w:szCs w:val="24"/>
        </w:rPr>
        <w:t xml:space="preserve"> compartment compromises the neurovascular function of tissues within that space.  </w:t>
      </w:r>
    </w:p>
    <w:p w:rsidR="007D4015" w:rsidRDefault="0001501B" w:rsidP="0001501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Due to bleeding/edema or a tight dressing ; a complication of fractures; this is a medical emergency requiring a call to the doctor;  decreases capillary perfusion and neurovascular ischemia; pain increases with passive ROM, decrease in function, bad pain; relieved by </w:t>
      </w:r>
      <w:proofErr w:type="spellStart"/>
      <w:r>
        <w:rPr>
          <w:rFonts w:asciiTheme="majorHAnsi" w:hAnsiTheme="majorHAnsi" w:cs="FrankRuehl"/>
          <w:sz w:val="24"/>
          <w:szCs w:val="24"/>
        </w:rPr>
        <w:t>faschiotomy</w:t>
      </w:r>
      <w:proofErr w:type="spellEnd"/>
      <w:r>
        <w:rPr>
          <w:rFonts w:asciiTheme="majorHAnsi" w:hAnsiTheme="majorHAnsi" w:cs="FrankRuehl"/>
          <w:sz w:val="24"/>
          <w:szCs w:val="24"/>
        </w:rPr>
        <w:t xml:space="preserve">, can be associated with major burns, </w:t>
      </w:r>
    </w:p>
    <w:p w:rsidR="0001501B" w:rsidRDefault="0001501B" w:rsidP="0001501B">
      <w:pPr>
        <w:pStyle w:val="ListParagraph"/>
        <w:numPr>
          <w:ilvl w:val="1"/>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 xml:space="preserve">NO ICE, keep patient hydrated to ensure adequate BP to make blood go into ischemic compartments, relieve the sources of pressure by loosening bandage or through surgical decompression; </w:t>
      </w:r>
    </w:p>
    <w:p w:rsidR="00C30C97" w:rsidRDefault="0087707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Above</w:t>
      </w:r>
      <w:r w:rsidR="00C30C97">
        <w:rPr>
          <w:rFonts w:asciiTheme="majorHAnsi" w:hAnsiTheme="majorHAnsi" w:cs="FrankRuehl"/>
          <w:sz w:val="24"/>
          <w:szCs w:val="24"/>
        </w:rPr>
        <w:t xml:space="preserve"> the knee amputations</w:t>
      </w:r>
      <w:r w:rsidR="0001501B">
        <w:rPr>
          <w:rFonts w:asciiTheme="majorHAnsi" w:hAnsiTheme="majorHAnsi" w:cs="FrankRuehl"/>
          <w:sz w:val="24"/>
          <w:szCs w:val="24"/>
        </w:rPr>
        <w:t xml:space="preserve"> </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LE</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Systemic sclerosis</w:t>
      </w:r>
    </w:p>
    <w:p w:rsidR="00C30C97" w:rsidRDefault="00C30C97" w:rsidP="00C30C97">
      <w:pPr>
        <w:pStyle w:val="ListParagraph"/>
        <w:numPr>
          <w:ilvl w:val="0"/>
          <w:numId w:val="1"/>
        </w:numPr>
        <w:tabs>
          <w:tab w:val="left" w:pos="1170"/>
          <w:tab w:val="left" w:pos="1260"/>
          <w:tab w:val="left" w:pos="1350"/>
          <w:tab w:val="left" w:pos="1440"/>
          <w:tab w:val="left" w:pos="1530"/>
        </w:tabs>
        <w:jc w:val="left"/>
        <w:rPr>
          <w:rFonts w:asciiTheme="majorHAnsi" w:hAnsiTheme="majorHAnsi" w:cs="FrankRuehl"/>
          <w:sz w:val="24"/>
          <w:szCs w:val="24"/>
        </w:rPr>
      </w:pPr>
      <w:r>
        <w:rPr>
          <w:rFonts w:asciiTheme="majorHAnsi" w:hAnsiTheme="majorHAnsi" w:cs="FrankRuehl"/>
          <w:sz w:val="24"/>
          <w:szCs w:val="24"/>
        </w:rPr>
        <w:t>Fibromyalgia</w:t>
      </w:r>
    </w:p>
    <w:p w:rsidR="00C30C97" w:rsidRPr="00443EB8" w:rsidRDefault="00C30C97" w:rsidP="00C30C97">
      <w:pPr>
        <w:pStyle w:val="ListParagraph"/>
        <w:tabs>
          <w:tab w:val="left" w:pos="1170"/>
          <w:tab w:val="left" w:pos="1260"/>
          <w:tab w:val="left" w:pos="1350"/>
          <w:tab w:val="left" w:pos="1440"/>
          <w:tab w:val="left" w:pos="1530"/>
        </w:tabs>
        <w:ind w:left="450"/>
        <w:jc w:val="left"/>
        <w:rPr>
          <w:rFonts w:asciiTheme="majorHAnsi" w:hAnsiTheme="majorHAnsi" w:cs="FrankRuehl"/>
          <w:sz w:val="24"/>
          <w:szCs w:val="24"/>
        </w:rPr>
      </w:pPr>
    </w:p>
    <w:sectPr w:rsidR="00C30C97" w:rsidRPr="00443EB8" w:rsidSect="009B4A2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FrankRuehl">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A6EC6"/>
    <w:multiLevelType w:val="hybridMultilevel"/>
    <w:tmpl w:val="F18C295E"/>
    <w:lvl w:ilvl="0" w:tplc="0409000F">
      <w:start w:val="1"/>
      <w:numFmt w:val="decimal"/>
      <w:lvlText w:val="%1."/>
      <w:lvlJc w:val="left"/>
      <w:pPr>
        <w:ind w:left="2891" w:hanging="360"/>
      </w:pPr>
    </w:lvl>
    <w:lvl w:ilvl="1" w:tplc="04090019" w:tentative="1">
      <w:start w:val="1"/>
      <w:numFmt w:val="lowerLetter"/>
      <w:lvlText w:val="%2."/>
      <w:lvlJc w:val="left"/>
      <w:pPr>
        <w:ind w:left="3611" w:hanging="360"/>
      </w:pPr>
    </w:lvl>
    <w:lvl w:ilvl="2" w:tplc="0409001B" w:tentative="1">
      <w:start w:val="1"/>
      <w:numFmt w:val="lowerRoman"/>
      <w:lvlText w:val="%3."/>
      <w:lvlJc w:val="right"/>
      <w:pPr>
        <w:ind w:left="4331" w:hanging="180"/>
      </w:pPr>
    </w:lvl>
    <w:lvl w:ilvl="3" w:tplc="0409000F" w:tentative="1">
      <w:start w:val="1"/>
      <w:numFmt w:val="decimal"/>
      <w:lvlText w:val="%4."/>
      <w:lvlJc w:val="left"/>
      <w:pPr>
        <w:ind w:left="5051" w:hanging="360"/>
      </w:pPr>
    </w:lvl>
    <w:lvl w:ilvl="4" w:tplc="04090019" w:tentative="1">
      <w:start w:val="1"/>
      <w:numFmt w:val="lowerLetter"/>
      <w:lvlText w:val="%5."/>
      <w:lvlJc w:val="left"/>
      <w:pPr>
        <w:ind w:left="5771" w:hanging="360"/>
      </w:pPr>
    </w:lvl>
    <w:lvl w:ilvl="5" w:tplc="0409001B" w:tentative="1">
      <w:start w:val="1"/>
      <w:numFmt w:val="lowerRoman"/>
      <w:lvlText w:val="%6."/>
      <w:lvlJc w:val="right"/>
      <w:pPr>
        <w:ind w:left="6491" w:hanging="180"/>
      </w:pPr>
    </w:lvl>
    <w:lvl w:ilvl="6" w:tplc="0409000F" w:tentative="1">
      <w:start w:val="1"/>
      <w:numFmt w:val="decimal"/>
      <w:lvlText w:val="%7."/>
      <w:lvlJc w:val="left"/>
      <w:pPr>
        <w:ind w:left="7211" w:hanging="360"/>
      </w:pPr>
    </w:lvl>
    <w:lvl w:ilvl="7" w:tplc="04090019" w:tentative="1">
      <w:start w:val="1"/>
      <w:numFmt w:val="lowerLetter"/>
      <w:lvlText w:val="%8."/>
      <w:lvlJc w:val="left"/>
      <w:pPr>
        <w:ind w:left="7931" w:hanging="360"/>
      </w:pPr>
    </w:lvl>
    <w:lvl w:ilvl="8" w:tplc="0409001B" w:tentative="1">
      <w:start w:val="1"/>
      <w:numFmt w:val="lowerRoman"/>
      <w:lvlText w:val="%9."/>
      <w:lvlJc w:val="right"/>
      <w:pPr>
        <w:ind w:left="8651" w:hanging="180"/>
      </w:pPr>
    </w:lvl>
  </w:abstractNum>
  <w:abstractNum w:abstractNumId="1">
    <w:nsid w:val="67F6063C"/>
    <w:multiLevelType w:val="multilevel"/>
    <w:tmpl w:val="04090021"/>
    <w:lvl w:ilvl="0">
      <w:start w:val="1"/>
      <w:numFmt w:val="bullet"/>
      <w:lvlText w:val=""/>
      <w:lvlJc w:val="left"/>
      <w:pPr>
        <w:ind w:left="45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20E49"/>
    <w:rsid w:val="000109F5"/>
    <w:rsid w:val="0001501B"/>
    <w:rsid w:val="000268F8"/>
    <w:rsid w:val="000619B7"/>
    <w:rsid w:val="00167ADC"/>
    <w:rsid w:val="001D6F37"/>
    <w:rsid w:val="00257ABB"/>
    <w:rsid w:val="00264AFB"/>
    <w:rsid w:val="00443EB8"/>
    <w:rsid w:val="005B1342"/>
    <w:rsid w:val="005D24EF"/>
    <w:rsid w:val="007D4015"/>
    <w:rsid w:val="00877077"/>
    <w:rsid w:val="009248AF"/>
    <w:rsid w:val="009B4A2B"/>
    <w:rsid w:val="00A56560"/>
    <w:rsid w:val="00A83CDD"/>
    <w:rsid w:val="00B20E49"/>
    <w:rsid w:val="00C11BF7"/>
    <w:rsid w:val="00C2605A"/>
    <w:rsid w:val="00C30C97"/>
    <w:rsid w:val="00D37174"/>
    <w:rsid w:val="00D72434"/>
    <w:rsid w:val="00E6560B"/>
    <w:rsid w:val="00F21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0E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20E49"/>
    <w:pPr>
      <w:ind w:left="720"/>
      <w:contextualSpacing/>
    </w:pPr>
  </w:style>
  <w:style w:type="character" w:styleId="Hyperlink">
    <w:name w:val="Hyperlink"/>
    <w:basedOn w:val="DefaultParagraphFont"/>
    <w:uiPriority w:val="99"/>
    <w:semiHidden/>
    <w:unhideWhenUsed/>
    <w:rsid w:val="00167ADC"/>
    <w:rPr>
      <w:color w:val="0000FF"/>
      <w:u w:val="single"/>
    </w:rPr>
  </w:style>
</w:styles>
</file>

<file path=word/webSettings.xml><?xml version="1.0" encoding="utf-8"?>
<w:webSettings xmlns:r="http://schemas.openxmlformats.org/officeDocument/2006/relationships" xmlns:w="http://schemas.openxmlformats.org/wordprocessingml/2006/main">
  <w:divs>
    <w:div w:id="673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D3BA7-644B-4398-AFD6-AD3F4D44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BrunowB</dc:creator>
  <cp:lastModifiedBy>Administratr</cp:lastModifiedBy>
  <cp:revision>6</cp:revision>
  <dcterms:created xsi:type="dcterms:W3CDTF">2012-03-25T01:52:00Z</dcterms:created>
  <dcterms:modified xsi:type="dcterms:W3CDTF">2012-03-25T14:51:00Z</dcterms:modified>
</cp:coreProperties>
</file>