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164" w:rsidRPr="0088658A" w:rsidRDefault="006E4164" w:rsidP="0088658A">
      <w:pPr>
        <w:spacing w:line="480" w:lineRule="auto"/>
        <w:jc w:val="center"/>
        <w:rPr>
          <w:rFonts w:ascii="Times New Roman" w:hAnsi="Times New Roman" w:cs="Times New Roman"/>
          <w:sz w:val="24"/>
          <w:szCs w:val="24"/>
        </w:rPr>
      </w:pPr>
      <w:r w:rsidRPr="0088658A">
        <w:rPr>
          <w:rFonts w:ascii="Times New Roman" w:hAnsi="Times New Roman" w:cs="Times New Roman"/>
          <w:sz w:val="24"/>
          <w:szCs w:val="24"/>
        </w:rPr>
        <w:t>Ohio Nurse Practice Act</w:t>
      </w:r>
    </w:p>
    <w:p w:rsidR="006E4164" w:rsidRPr="0088658A" w:rsidRDefault="006E4164" w:rsidP="006E4164">
      <w:pPr>
        <w:rPr>
          <w:rFonts w:ascii="Times New Roman" w:hAnsi="Times New Roman" w:cs="Times New Roman"/>
          <w:sz w:val="24"/>
          <w:szCs w:val="24"/>
        </w:rPr>
      </w:pPr>
    </w:p>
    <w:p w:rsidR="006E4164" w:rsidRPr="0088658A" w:rsidRDefault="006E4164" w:rsidP="00A933F2">
      <w:pPr>
        <w:spacing w:line="480" w:lineRule="auto"/>
        <w:ind w:firstLine="720"/>
        <w:rPr>
          <w:rFonts w:ascii="Times New Roman" w:hAnsi="Times New Roman" w:cs="Times New Roman"/>
          <w:sz w:val="24"/>
          <w:szCs w:val="24"/>
        </w:rPr>
      </w:pPr>
      <w:r w:rsidRPr="0088658A">
        <w:rPr>
          <w:rFonts w:ascii="Times New Roman" w:hAnsi="Times New Roman" w:cs="Times New Roman"/>
          <w:sz w:val="24"/>
          <w:szCs w:val="24"/>
        </w:rPr>
        <w:t>The Ohio Nurse Practice Act is a detailed framework of nursing practice that will clearly define the limits and responsibilities of a licensed nurse (</w:t>
      </w:r>
      <w:r w:rsidR="00A4390B">
        <w:rPr>
          <w:rFonts w:ascii="Times New Roman" w:hAnsi="Times New Roman" w:cs="Times New Roman"/>
          <w:sz w:val="24"/>
          <w:szCs w:val="24"/>
        </w:rPr>
        <w:t>Ohio Board of Nursing {</w:t>
      </w:r>
      <w:r w:rsidR="00793CAB">
        <w:rPr>
          <w:rFonts w:ascii="Times New Roman" w:hAnsi="Times New Roman" w:cs="Times New Roman"/>
          <w:sz w:val="24"/>
          <w:szCs w:val="24"/>
        </w:rPr>
        <w:t>OBN</w:t>
      </w:r>
      <w:r w:rsidR="00A4390B">
        <w:rPr>
          <w:rFonts w:ascii="Times New Roman" w:hAnsi="Times New Roman" w:cs="Times New Roman"/>
          <w:sz w:val="24"/>
          <w:szCs w:val="24"/>
        </w:rPr>
        <w:t>},</w:t>
      </w:r>
      <w:r w:rsidR="00793CAB">
        <w:rPr>
          <w:rFonts w:ascii="Times New Roman" w:hAnsi="Times New Roman" w:cs="Times New Roman"/>
          <w:sz w:val="24"/>
          <w:szCs w:val="24"/>
        </w:rPr>
        <w:t xml:space="preserve"> 2012</w:t>
      </w:r>
      <w:r w:rsidRPr="0088658A">
        <w:rPr>
          <w:rFonts w:ascii="Times New Roman" w:hAnsi="Times New Roman" w:cs="Times New Roman"/>
          <w:sz w:val="24"/>
          <w:szCs w:val="24"/>
        </w:rPr>
        <w:t>). The membership of the boa</w:t>
      </w:r>
      <w:r w:rsidR="00516258">
        <w:rPr>
          <w:rFonts w:ascii="Times New Roman" w:hAnsi="Times New Roman" w:cs="Times New Roman"/>
          <w:sz w:val="24"/>
          <w:szCs w:val="24"/>
        </w:rPr>
        <w:t>rd consists of thirteen members</w:t>
      </w:r>
      <w:r w:rsidRPr="0088658A">
        <w:rPr>
          <w:rFonts w:ascii="Times New Roman" w:hAnsi="Times New Roman" w:cs="Times New Roman"/>
          <w:sz w:val="24"/>
          <w:szCs w:val="24"/>
        </w:rPr>
        <w:t xml:space="preserve"> </w:t>
      </w:r>
      <w:r w:rsidR="00516258">
        <w:rPr>
          <w:rFonts w:ascii="Times New Roman" w:hAnsi="Times New Roman" w:cs="Times New Roman"/>
          <w:sz w:val="24"/>
          <w:szCs w:val="24"/>
        </w:rPr>
        <w:t xml:space="preserve">appointed by the governor, </w:t>
      </w:r>
      <w:r w:rsidRPr="0088658A">
        <w:rPr>
          <w:rFonts w:ascii="Times New Roman" w:hAnsi="Times New Roman" w:cs="Times New Roman"/>
          <w:sz w:val="24"/>
          <w:szCs w:val="24"/>
        </w:rPr>
        <w:t xml:space="preserve">eight of whom are RN’s, one CRNA </w:t>
      </w:r>
      <w:r w:rsidR="00254886">
        <w:rPr>
          <w:rFonts w:ascii="Times New Roman" w:hAnsi="Times New Roman" w:cs="Times New Roman"/>
          <w:sz w:val="24"/>
          <w:szCs w:val="24"/>
        </w:rPr>
        <w:t>(</w:t>
      </w:r>
      <w:r w:rsidR="0034446B">
        <w:rPr>
          <w:rFonts w:ascii="Times New Roman" w:hAnsi="Times New Roman" w:cs="Times New Roman"/>
          <w:sz w:val="24"/>
          <w:szCs w:val="24"/>
        </w:rPr>
        <w:t xml:space="preserve">or one of any advanced practice categories) </w:t>
      </w:r>
      <w:r w:rsidRPr="0088658A">
        <w:rPr>
          <w:rFonts w:ascii="Times New Roman" w:hAnsi="Times New Roman" w:cs="Times New Roman"/>
          <w:sz w:val="24"/>
          <w:szCs w:val="24"/>
        </w:rPr>
        <w:t>and four LPN’s. The members must be citizens of the United States and residents of Ohio. The RN and LPN members must meet requirements including being a graduate of an approved program, hold a current license in the state of Ohio, and have been active in the practicing of nursing (Nurse.com</w:t>
      </w:r>
      <w:r w:rsidR="00EF1C0C">
        <w:rPr>
          <w:rFonts w:ascii="Times New Roman" w:hAnsi="Times New Roman" w:cs="Times New Roman"/>
          <w:sz w:val="24"/>
          <w:szCs w:val="24"/>
        </w:rPr>
        <w:t xml:space="preserve"> 2013</w:t>
      </w:r>
      <w:r w:rsidRPr="0088658A">
        <w:rPr>
          <w:rFonts w:ascii="Times New Roman" w:hAnsi="Times New Roman" w:cs="Times New Roman"/>
          <w:sz w:val="24"/>
          <w:szCs w:val="24"/>
        </w:rPr>
        <w:t>).</w:t>
      </w:r>
    </w:p>
    <w:p w:rsidR="00C66569" w:rsidRDefault="00945ECE" w:rsidP="00A933F2">
      <w:pPr>
        <w:spacing w:line="480" w:lineRule="auto"/>
        <w:ind w:firstLine="720"/>
        <w:rPr>
          <w:rFonts w:ascii="Times New Roman" w:hAnsi="Times New Roman" w:cs="Times New Roman"/>
          <w:sz w:val="24"/>
          <w:szCs w:val="24"/>
        </w:rPr>
      </w:pPr>
      <w:r w:rsidRPr="00945ECE">
        <w:rPr>
          <w:rFonts w:ascii="Times New Roman" w:hAnsi="Times New Roman" w:cs="Times New Roman"/>
          <w:sz w:val="24"/>
          <w:szCs w:val="24"/>
        </w:rPr>
        <w:t>A brief over</w:t>
      </w:r>
      <w:r>
        <w:rPr>
          <w:rFonts w:ascii="Times New Roman" w:hAnsi="Times New Roman" w:cs="Times New Roman"/>
          <w:sz w:val="24"/>
          <w:szCs w:val="24"/>
        </w:rPr>
        <w:t>view of The Ohio Nurse Practice Act inform</w:t>
      </w:r>
      <w:r w:rsidR="00C66569">
        <w:rPr>
          <w:rFonts w:ascii="Times New Roman" w:hAnsi="Times New Roman" w:cs="Times New Roman"/>
          <w:sz w:val="24"/>
          <w:szCs w:val="24"/>
        </w:rPr>
        <w:t>s</w:t>
      </w:r>
      <w:r>
        <w:rPr>
          <w:rFonts w:ascii="Times New Roman" w:hAnsi="Times New Roman" w:cs="Times New Roman"/>
          <w:sz w:val="24"/>
          <w:szCs w:val="24"/>
        </w:rPr>
        <w:t xml:space="preserve"> you </w:t>
      </w:r>
      <w:r w:rsidR="00C66569">
        <w:rPr>
          <w:rFonts w:ascii="Times New Roman" w:hAnsi="Times New Roman" w:cs="Times New Roman"/>
          <w:sz w:val="24"/>
          <w:szCs w:val="24"/>
        </w:rPr>
        <w:t>of</w:t>
      </w:r>
      <w:r>
        <w:rPr>
          <w:rFonts w:ascii="Times New Roman" w:hAnsi="Times New Roman" w:cs="Times New Roman"/>
          <w:sz w:val="24"/>
          <w:szCs w:val="24"/>
        </w:rPr>
        <w:t xml:space="preserve"> the basics </w:t>
      </w:r>
      <w:r w:rsidR="00C66569">
        <w:rPr>
          <w:rFonts w:ascii="Times New Roman" w:hAnsi="Times New Roman" w:cs="Times New Roman"/>
          <w:sz w:val="24"/>
          <w:szCs w:val="24"/>
        </w:rPr>
        <w:t>in</w:t>
      </w:r>
      <w:r>
        <w:rPr>
          <w:rFonts w:ascii="Times New Roman" w:hAnsi="Times New Roman" w:cs="Times New Roman"/>
          <w:sz w:val="24"/>
          <w:szCs w:val="24"/>
        </w:rPr>
        <w:t xml:space="preserve"> the Ohio Revised Code</w:t>
      </w:r>
      <w:r w:rsidR="00C66569">
        <w:rPr>
          <w:rFonts w:ascii="Times New Roman" w:hAnsi="Times New Roman" w:cs="Times New Roman"/>
          <w:sz w:val="24"/>
          <w:szCs w:val="24"/>
        </w:rPr>
        <w:t>,</w:t>
      </w:r>
      <w:r>
        <w:rPr>
          <w:rFonts w:ascii="Times New Roman" w:hAnsi="Times New Roman" w:cs="Times New Roman"/>
          <w:sz w:val="24"/>
          <w:szCs w:val="24"/>
        </w:rPr>
        <w:t xml:space="preserve"> which sets the parameter for evaluating and disciplining nurses within this state. The Ohio Revised Code is modified or updated by The Board and Legislature by following national practice standards, current nationally recognized periodicals, and professional expertis</w:t>
      </w:r>
      <w:r w:rsidR="00C66569">
        <w:rPr>
          <w:rFonts w:ascii="Times New Roman" w:hAnsi="Times New Roman" w:cs="Times New Roman"/>
          <w:sz w:val="24"/>
          <w:szCs w:val="24"/>
        </w:rPr>
        <w:t>e for implementation of changes (Nurse.com).</w:t>
      </w:r>
    </w:p>
    <w:p w:rsidR="0034446B" w:rsidRDefault="00C66569" w:rsidP="00A933F2">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OBN</w:t>
      </w:r>
      <w:r w:rsidR="00096676">
        <w:rPr>
          <w:rFonts w:ascii="Times New Roman" w:hAnsi="Times New Roman" w:cs="Times New Roman"/>
          <w:sz w:val="24"/>
          <w:szCs w:val="24"/>
        </w:rPr>
        <w:t>,</w:t>
      </w:r>
      <w:r>
        <w:rPr>
          <w:rFonts w:ascii="Times New Roman" w:hAnsi="Times New Roman" w:cs="Times New Roman"/>
          <w:sz w:val="24"/>
          <w:szCs w:val="24"/>
        </w:rPr>
        <w:t xml:space="preserve"> “delegating nurse”</w:t>
      </w:r>
      <w:r w:rsidR="00457F18">
        <w:rPr>
          <w:rFonts w:ascii="Times New Roman" w:hAnsi="Times New Roman" w:cs="Times New Roman"/>
          <w:sz w:val="24"/>
          <w:szCs w:val="24"/>
        </w:rPr>
        <w:t xml:space="preserve"> means the nurse who delegates a nursing task or assumes responsibility for individuals who are receiving delegated nursing care (Ohio Board of Nursing, Chapter 4723-13-01 Delegation of Nursing Tasks).</w:t>
      </w:r>
      <w:r w:rsidR="0034446B">
        <w:rPr>
          <w:rFonts w:ascii="Times New Roman" w:hAnsi="Times New Roman" w:cs="Times New Roman"/>
          <w:sz w:val="24"/>
          <w:szCs w:val="24"/>
        </w:rPr>
        <w:t xml:space="preserve"> </w:t>
      </w:r>
      <w:r w:rsidR="00241BCF">
        <w:rPr>
          <w:rFonts w:ascii="Times New Roman" w:hAnsi="Times New Roman" w:cs="Times New Roman"/>
          <w:sz w:val="24"/>
          <w:szCs w:val="24"/>
        </w:rPr>
        <w:t xml:space="preserve">The Ohio Board of Nursing was created to protect the public through the regulation of nursing care. It is an agency of the state government </w:t>
      </w:r>
      <w:r w:rsidR="00254886">
        <w:rPr>
          <w:rFonts w:ascii="Times New Roman" w:hAnsi="Times New Roman" w:cs="Times New Roman"/>
          <w:sz w:val="24"/>
          <w:szCs w:val="24"/>
        </w:rPr>
        <w:t>that was created by legislature and signed by the governor. The state of Ohio</w:t>
      </w:r>
      <w:r w:rsidR="00241BCF">
        <w:rPr>
          <w:rFonts w:ascii="Times New Roman" w:hAnsi="Times New Roman" w:cs="Times New Roman"/>
          <w:sz w:val="24"/>
          <w:szCs w:val="24"/>
        </w:rPr>
        <w:t xml:space="preserve"> </w:t>
      </w:r>
      <w:r w:rsidR="00254886">
        <w:rPr>
          <w:rFonts w:ascii="Times New Roman" w:hAnsi="Times New Roman" w:cs="Times New Roman"/>
          <w:sz w:val="24"/>
          <w:szCs w:val="24"/>
        </w:rPr>
        <w:t xml:space="preserve">has had laws regulating nursing since 1915. The Ohio Nurse Practice Act has had major revisions, as necessary, with the last major revision during the 1980’s. Periodically minor revisions are made to appropriately continue to protect the public. The official document is referred to as Chapter </w:t>
      </w:r>
      <w:r w:rsidR="00254886">
        <w:rPr>
          <w:rFonts w:ascii="Times New Roman" w:hAnsi="Times New Roman" w:cs="Times New Roman"/>
          <w:sz w:val="24"/>
          <w:szCs w:val="24"/>
        </w:rPr>
        <w:lastRenderedPageBreak/>
        <w:t xml:space="preserve">4723 of the Ohio Revised Code. </w:t>
      </w:r>
      <w:r w:rsidR="0034446B">
        <w:rPr>
          <w:rFonts w:ascii="Times New Roman" w:hAnsi="Times New Roman" w:cs="Times New Roman"/>
          <w:sz w:val="24"/>
          <w:szCs w:val="24"/>
        </w:rPr>
        <w:t>As a practicing nurse, we must absolutely be aware of the laws and limitations governed by our licensure.</w:t>
      </w:r>
      <w:r w:rsidR="00241BCF">
        <w:rPr>
          <w:rFonts w:ascii="Times New Roman" w:hAnsi="Times New Roman" w:cs="Times New Roman"/>
          <w:sz w:val="24"/>
          <w:szCs w:val="24"/>
        </w:rPr>
        <w:t xml:space="preserve"> As of 2001, it is required that every licensed nurse in Ohio attain at least one contact hour of the twenty-four in nursing law/rule continuing education. This minimum of one hour is mandatory </w:t>
      </w:r>
      <w:r w:rsidR="00783CA3">
        <w:rPr>
          <w:rFonts w:ascii="Times New Roman" w:hAnsi="Times New Roman" w:cs="Times New Roman"/>
          <w:sz w:val="24"/>
          <w:szCs w:val="24"/>
        </w:rPr>
        <w:t xml:space="preserve">with </w:t>
      </w:r>
      <w:r w:rsidR="00241BCF">
        <w:rPr>
          <w:rFonts w:ascii="Times New Roman" w:hAnsi="Times New Roman" w:cs="Times New Roman"/>
          <w:sz w:val="24"/>
          <w:szCs w:val="24"/>
        </w:rPr>
        <w:t>every licensure renewal.</w:t>
      </w:r>
    </w:p>
    <w:p w:rsidR="00930282" w:rsidRDefault="00930282" w:rsidP="00A933F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4905F5">
        <w:rPr>
          <w:rFonts w:ascii="Times New Roman" w:hAnsi="Times New Roman" w:cs="Times New Roman"/>
          <w:sz w:val="24"/>
          <w:szCs w:val="24"/>
        </w:rPr>
        <w:t xml:space="preserve">statutory </w:t>
      </w:r>
      <w:r>
        <w:rPr>
          <w:rFonts w:ascii="Times New Roman" w:hAnsi="Times New Roman" w:cs="Times New Roman"/>
          <w:sz w:val="24"/>
          <w:szCs w:val="24"/>
        </w:rPr>
        <w:t>authority</w:t>
      </w:r>
      <w:r w:rsidR="004905F5">
        <w:rPr>
          <w:rFonts w:ascii="Times New Roman" w:hAnsi="Times New Roman" w:cs="Times New Roman"/>
          <w:sz w:val="24"/>
          <w:szCs w:val="24"/>
        </w:rPr>
        <w:t xml:space="preserve">: 4723.07 effective 2/1/2012 and </w:t>
      </w:r>
      <w:r w:rsidR="00096676">
        <w:rPr>
          <w:rFonts w:ascii="Times New Roman" w:hAnsi="Times New Roman" w:cs="Times New Roman"/>
          <w:sz w:val="24"/>
          <w:szCs w:val="24"/>
        </w:rPr>
        <w:t xml:space="preserve">past </w:t>
      </w:r>
      <w:r w:rsidR="004905F5">
        <w:rPr>
          <w:rFonts w:ascii="Times New Roman" w:hAnsi="Times New Roman" w:cs="Times New Roman"/>
          <w:sz w:val="24"/>
          <w:szCs w:val="24"/>
        </w:rPr>
        <w:t xml:space="preserve">review 10/13/11 and </w:t>
      </w:r>
      <w:r w:rsidR="00096676">
        <w:rPr>
          <w:rFonts w:ascii="Times New Roman" w:hAnsi="Times New Roman" w:cs="Times New Roman"/>
          <w:sz w:val="24"/>
          <w:szCs w:val="24"/>
        </w:rPr>
        <w:t xml:space="preserve">is </w:t>
      </w:r>
      <w:r w:rsidR="004905F5">
        <w:rPr>
          <w:rFonts w:ascii="Times New Roman" w:hAnsi="Times New Roman" w:cs="Times New Roman"/>
          <w:sz w:val="24"/>
          <w:szCs w:val="24"/>
        </w:rPr>
        <w:t>again scheduled 10/15/2016.</w:t>
      </w:r>
      <w:r>
        <w:rPr>
          <w:rFonts w:ascii="Times New Roman" w:hAnsi="Times New Roman" w:cs="Times New Roman"/>
          <w:sz w:val="24"/>
          <w:szCs w:val="24"/>
        </w:rPr>
        <w:t xml:space="preserve"> </w:t>
      </w:r>
      <w:r w:rsidR="004905F5">
        <w:rPr>
          <w:rFonts w:ascii="Times New Roman" w:hAnsi="Times New Roman" w:cs="Times New Roman"/>
          <w:sz w:val="24"/>
          <w:szCs w:val="24"/>
        </w:rPr>
        <w:t>The</w:t>
      </w:r>
      <w:r>
        <w:rPr>
          <w:rFonts w:ascii="Times New Roman" w:hAnsi="Times New Roman" w:cs="Times New Roman"/>
          <w:sz w:val="24"/>
          <w:szCs w:val="24"/>
        </w:rPr>
        <w:t xml:space="preserve"> information obtained </w:t>
      </w:r>
      <w:r w:rsidR="004905F5">
        <w:rPr>
          <w:rFonts w:ascii="Times New Roman" w:hAnsi="Times New Roman" w:cs="Times New Roman"/>
          <w:sz w:val="24"/>
          <w:szCs w:val="24"/>
        </w:rPr>
        <w:t>is</w:t>
      </w:r>
      <w:r>
        <w:rPr>
          <w:rFonts w:ascii="Times New Roman" w:hAnsi="Times New Roman" w:cs="Times New Roman"/>
          <w:sz w:val="24"/>
          <w:szCs w:val="24"/>
        </w:rPr>
        <w:t xml:space="preserve"> controlled and regulated </w:t>
      </w:r>
      <w:r w:rsidR="004905F5">
        <w:rPr>
          <w:rFonts w:ascii="Times New Roman" w:hAnsi="Times New Roman" w:cs="Times New Roman"/>
          <w:sz w:val="24"/>
          <w:szCs w:val="24"/>
        </w:rPr>
        <w:t xml:space="preserve">by the government </w:t>
      </w:r>
      <w:r>
        <w:rPr>
          <w:rFonts w:ascii="Times New Roman" w:hAnsi="Times New Roman" w:cs="Times New Roman"/>
          <w:sz w:val="24"/>
          <w:szCs w:val="24"/>
        </w:rPr>
        <w:t xml:space="preserve">with revisions periodically. The websites are secure, protected, prepared by members with expertise, </w:t>
      </w:r>
      <w:r w:rsidR="00E36D87">
        <w:rPr>
          <w:rFonts w:ascii="Times New Roman" w:hAnsi="Times New Roman" w:cs="Times New Roman"/>
          <w:sz w:val="24"/>
          <w:szCs w:val="24"/>
        </w:rPr>
        <w:t xml:space="preserve">as stated above regarding the qualifications required to hold a position as member on the board, </w:t>
      </w:r>
      <w:r>
        <w:rPr>
          <w:rFonts w:ascii="Times New Roman" w:hAnsi="Times New Roman" w:cs="Times New Roman"/>
          <w:sz w:val="24"/>
          <w:szCs w:val="24"/>
        </w:rPr>
        <w:t xml:space="preserve">and contact information provided including address, phone number, and e-mail addresses. </w:t>
      </w:r>
      <w:r w:rsidR="00DF4670">
        <w:rPr>
          <w:rFonts w:ascii="Times New Roman" w:hAnsi="Times New Roman" w:cs="Times New Roman"/>
          <w:sz w:val="24"/>
          <w:szCs w:val="24"/>
        </w:rPr>
        <w:t xml:space="preserve">The </w:t>
      </w:r>
      <w:r w:rsidR="00B34822">
        <w:rPr>
          <w:rFonts w:ascii="Times New Roman" w:hAnsi="Times New Roman" w:cs="Times New Roman"/>
          <w:sz w:val="24"/>
          <w:szCs w:val="24"/>
        </w:rPr>
        <w:t>OBN has the same force and effect as the law.</w:t>
      </w:r>
    </w:p>
    <w:p w:rsidR="00B34822" w:rsidRDefault="00B34822" w:rsidP="00A933F2">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Lawriter</w:t>
      </w:r>
      <w:proofErr w:type="spellEnd"/>
      <w:r>
        <w:rPr>
          <w:rFonts w:ascii="Times New Roman" w:hAnsi="Times New Roman" w:cs="Times New Roman"/>
          <w:sz w:val="24"/>
          <w:szCs w:val="24"/>
        </w:rPr>
        <w:t xml:space="preserve">-OAC </w:t>
      </w:r>
      <w:r w:rsidR="00096676">
        <w:rPr>
          <w:rFonts w:ascii="Times New Roman" w:hAnsi="Times New Roman" w:cs="Times New Roman"/>
          <w:sz w:val="24"/>
          <w:szCs w:val="24"/>
        </w:rPr>
        <w:t>(</w:t>
      </w:r>
      <w:r>
        <w:rPr>
          <w:rFonts w:ascii="Times New Roman" w:hAnsi="Times New Roman" w:cs="Times New Roman"/>
          <w:sz w:val="24"/>
          <w:szCs w:val="24"/>
        </w:rPr>
        <w:t>chapter 4723-13 Delegation of Nursing Tasks</w:t>
      </w:r>
      <w:r w:rsidR="00096676">
        <w:rPr>
          <w:rFonts w:ascii="Times New Roman" w:hAnsi="Times New Roman" w:cs="Times New Roman"/>
          <w:sz w:val="24"/>
          <w:szCs w:val="24"/>
        </w:rPr>
        <w:t>)</w:t>
      </w:r>
      <w:r>
        <w:rPr>
          <w:rFonts w:ascii="Times New Roman" w:hAnsi="Times New Roman" w:cs="Times New Roman"/>
          <w:sz w:val="24"/>
          <w:szCs w:val="24"/>
        </w:rPr>
        <w:t xml:space="preserve"> provides information such as definitions, general information, prohibitions and conditions for delegation of medication administration, criteria and standards for a licensed nurse delegating to an unlicensed person, minimum curriculum requirements for teaching a nursing task, and supervision of the performance of a nursing task performed by an unlicensed person. This vast information is categorized, easy access to links, and divided into two categories; Law Chapter 4723 of the ORC and Rules Chapters 4723- through 4723-27 of the OAC.</w:t>
      </w:r>
      <w:r w:rsidR="00516258">
        <w:rPr>
          <w:rFonts w:ascii="Times New Roman" w:hAnsi="Times New Roman" w:cs="Times New Roman"/>
          <w:sz w:val="24"/>
          <w:szCs w:val="24"/>
        </w:rPr>
        <w:t xml:space="preserve"> </w:t>
      </w:r>
    </w:p>
    <w:p w:rsidR="00516258" w:rsidRDefault="00516258" w:rsidP="00A933F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sole purpose is public protection.</w:t>
      </w:r>
      <w:r w:rsidR="00096676">
        <w:rPr>
          <w:rFonts w:ascii="Times New Roman" w:hAnsi="Times New Roman" w:cs="Times New Roman"/>
          <w:sz w:val="24"/>
          <w:szCs w:val="24"/>
        </w:rPr>
        <w:t xml:space="preserve"> Regulation also assures standardization of education, assure minimal competency, and to establish a statutory definition of nursing practice.</w:t>
      </w:r>
    </w:p>
    <w:p w:rsidR="00096676" w:rsidRDefault="000A17E7" w:rsidP="00A933F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content is clearly defined and informative covering entire scope of an individuals practice, LPN, RN or other by use of a decision making model.  Legality, safety and accountability are clearly stated and are easily accessed. Information regarding continuing </w:t>
      </w:r>
      <w:r>
        <w:rPr>
          <w:rFonts w:ascii="Times New Roman" w:hAnsi="Times New Roman" w:cs="Times New Roman"/>
          <w:sz w:val="24"/>
          <w:szCs w:val="24"/>
        </w:rPr>
        <w:lastRenderedPageBreak/>
        <w:t>education and licensure can also be retrieved. Exempt</w:t>
      </w:r>
      <w:r w:rsidR="00320346">
        <w:rPr>
          <w:rFonts w:ascii="Times New Roman" w:hAnsi="Times New Roman" w:cs="Times New Roman"/>
          <w:sz w:val="24"/>
          <w:szCs w:val="24"/>
        </w:rPr>
        <w:t>ions and preclusions (section 4723.32 {ORC}) are also described including the criminal records check</w:t>
      </w:r>
      <w:r w:rsidR="0094692A">
        <w:rPr>
          <w:rFonts w:ascii="Times New Roman" w:hAnsi="Times New Roman" w:cs="Times New Roman"/>
          <w:sz w:val="24"/>
          <w:szCs w:val="24"/>
        </w:rPr>
        <w:t>, disciplinary action, board actions and offenses. The “Emerging Issues Conference” (OBN) which was implemented in November 2005 provides boundaries to allow safe connection with a client without violating Section 4723.28 ORC.</w:t>
      </w:r>
    </w:p>
    <w:p w:rsidR="00180C35" w:rsidRPr="00BB5BFB" w:rsidRDefault="00180C35" w:rsidP="00BB5BFB">
      <w:pPr>
        <w:autoSpaceDE w:val="0"/>
        <w:autoSpaceDN w:val="0"/>
        <w:adjustRightInd w:val="0"/>
        <w:spacing w:after="0" w:line="480" w:lineRule="auto"/>
        <w:ind w:left="720"/>
        <w:rPr>
          <w:rFonts w:ascii="Times New Roman" w:hAnsi="Times New Roman" w:cs="Times New Roman"/>
          <w:sz w:val="24"/>
          <w:szCs w:val="24"/>
        </w:rPr>
      </w:pPr>
      <w:r w:rsidRPr="00BB5BFB">
        <w:rPr>
          <w:rFonts w:ascii="Times New Roman" w:hAnsi="Times New Roman" w:cs="Times New Roman"/>
          <w:sz w:val="24"/>
          <w:szCs w:val="24"/>
        </w:rPr>
        <w:t>“When a registered nurse provides direction to a licensed practical nurse in</w:t>
      </w:r>
    </w:p>
    <w:p w:rsidR="00180C35" w:rsidRPr="00BB5BFB" w:rsidRDefault="00180C35" w:rsidP="00BB5BFB">
      <w:pPr>
        <w:autoSpaceDE w:val="0"/>
        <w:autoSpaceDN w:val="0"/>
        <w:adjustRightInd w:val="0"/>
        <w:spacing w:after="0" w:line="480" w:lineRule="auto"/>
        <w:ind w:left="720"/>
        <w:rPr>
          <w:rFonts w:ascii="Times New Roman" w:hAnsi="Times New Roman" w:cs="Times New Roman"/>
          <w:sz w:val="24"/>
          <w:szCs w:val="24"/>
        </w:rPr>
      </w:pPr>
      <w:proofErr w:type="gramStart"/>
      <w:r w:rsidRPr="00BB5BFB">
        <w:rPr>
          <w:rFonts w:ascii="Times New Roman" w:hAnsi="Times New Roman" w:cs="Times New Roman"/>
          <w:sz w:val="24"/>
          <w:szCs w:val="24"/>
        </w:rPr>
        <w:t>accordance</w:t>
      </w:r>
      <w:proofErr w:type="gramEnd"/>
      <w:r w:rsidRPr="00BB5BFB">
        <w:rPr>
          <w:rFonts w:ascii="Times New Roman" w:hAnsi="Times New Roman" w:cs="Times New Roman"/>
          <w:sz w:val="24"/>
          <w:szCs w:val="24"/>
        </w:rPr>
        <w:t xml:space="preserve"> with Chapters 4723-1 to 4723-23 of the Administrative Code, the</w:t>
      </w:r>
    </w:p>
    <w:p w:rsidR="00180C35" w:rsidRPr="00BB5BFB" w:rsidRDefault="00180C35" w:rsidP="00BB5BFB">
      <w:pPr>
        <w:autoSpaceDE w:val="0"/>
        <w:autoSpaceDN w:val="0"/>
        <w:adjustRightInd w:val="0"/>
        <w:spacing w:after="0" w:line="480" w:lineRule="auto"/>
        <w:ind w:left="720"/>
        <w:rPr>
          <w:rFonts w:ascii="Times New Roman" w:hAnsi="Times New Roman" w:cs="Times New Roman"/>
          <w:sz w:val="24"/>
          <w:szCs w:val="24"/>
        </w:rPr>
      </w:pPr>
      <w:proofErr w:type="gramStart"/>
      <w:r w:rsidRPr="00BB5BFB">
        <w:rPr>
          <w:rFonts w:ascii="Times New Roman" w:hAnsi="Times New Roman" w:cs="Times New Roman"/>
          <w:sz w:val="24"/>
          <w:szCs w:val="24"/>
        </w:rPr>
        <w:t>registered</w:t>
      </w:r>
      <w:proofErr w:type="gramEnd"/>
      <w:r w:rsidRPr="00BB5BFB">
        <w:rPr>
          <w:rFonts w:ascii="Times New Roman" w:hAnsi="Times New Roman" w:cs="Times New Roman"/>
          <w:sz w:val="24"/>
          <w:szCs w:val="24"/>
        </w:rPr>
        <w:t xml:space="preserve"> nurse shall first assess:</w:t>
      </w:r>
    </w:p>
    <w:p w:rsidR="00180C35" w:rsidRPr="00BB5BFB" w:rsidRDefault="00180C35" w:rsidP="00BB5BFB">
      <w:pPr>
        <w:autoSpaceDE w:val="0"/>
        <w:autoSpaceDN w:val="0"/>
        <w:adjustRightInd w:val="0"/>
        <w:spacing w:after="0" w:line="480" w:lineRule="auto"/>
        <w:ind w:left="720"/>
        <w:rPr>
          <w:rFonts w:ascii="Times New Roman" w:hAnsi="Times New Roman" w:cs="Times New Roman"/>
          <w:sz w:val="24"/>
          <w:szCs w:val="24"/>
        </w:rPr>
      </w:pPr>
      <w:r w:rsidRPr="00BB5BFB">
        <w:rPr>
          <w:rFonts w:ascii="Times New Roman" w:hAnsi="Times New Roman" w:cs="Times New Roman"/>
          <w:sz w:val="24"/>
          <w:szCs w:val="24"/>
        </w:rPr>
        <w:t>(1) The condition of the client who needs nursing care, including, but not</w:t>
      </w:r>
    </w:p>
    <w:p w:rsidR="00180C35" w:rsidRPr="00BB5BFB" w:rsidRDefault="00180C35" w:rsidP="00BB5BFB">
      <w:pPr>
        <w:autoSpaceDE w:val="0"/>
        <w:autoSpaceDN w:val="0"/>
        <w:adjustRightInd w:val="0"/>
        <w:spacing w:after="0" w:line="480" w:lineRule="auto"/>
        <w:ind w:left="720"/>
        <w:rPr>
          <w:rFonts w:ascii="Times New Roman" w:hAnsi="Times New Roman" w:cs="Times New Roman"/>
          <w:sz w:val="24"/>
          <w:szCs w:val="24"/>
        </w:rPr>
      </w:pPr>
      <w:proofErr w:type="gramStart"/>
      <w:r w:rsidRPr="00BB5BFB">
        <w:rPr>
          <w:rFonts w:ascii="Times New Roman" w:hAnsi="Times New Roman" w:cs="Times New Roman"/>
          <w:sz w:val="24"/>
          <w:szCs w:val="24"/>
        </w:rPr>
        <w:t>limited</w:t>
      </w:r>
      <w:proofErr w:type="gramEnd"/>
      <w:r w:rsidRPr="00BB5BFB">
        <w:rPr>
          <w:rFonts w:ascii="Times New Roman" w:hAnsi="Times New Roman" w:cs="Times New Roman"/>
          <w:sz w:val="24"/>
          <w:szCs w:val="24"/>
        </w:rPr>
        <w:t xml:space="preserve"> to, the stability of the client;</w:t>
      </w:r>
    </w:p>
    <w:p w:rsidR="00180C35" w:rsidRPr="00BB5BFB" w:rsidRDefault="00180C35" w:rsidP="00BB5BFB">
      <w:pPr>
        <w:autoSpaceDE w:val="0"/>
        <w:autoSpaceDN w:val="0"/>
        <w:adjustRightInd w:val="0"/>
        <w:spacing w:after="0" w:line="480" w:lineRule="auto"/>
        <w:ind w:left="720"/>
        <w:rPr>
          <w:rFonts w:ascii="Times New Roman" w:hAnsi="Times New Roman" w:cs="Times New Roman"/>
          <w:sz w:val="24"/>
          <w:szCs w:val="24"/>
        </w:rPr>
      </w:pPr>
      <w:r w:rsidRPr="00BB5BFB">
        <w:rPr>
          <w:rFonts w:ascii="Times New Roman" w:hAnsi="Times New Roman" w:cs="Times New Roman"/>
          <w:sz w:val="24"/>
          <w:szCs w:val="24"/>
        </w:rPr>
        <w:t>(2) The type of nursing care the client requires;</w:t>
      </w:r>
    </w:p>
    <w:p w:rsidR="00180C35" w:rsidRPr="00BB5BFB" w:rsidRDefault="00180C35" w:rsidP="00BB5BFB">
      <w:pPr>
        <w:autoSpaceDE w:val="0"/>
        <w:autoSpaceDN w:val="0"/>
        <w:adjustRightInd w:val="0"/>
        <w:spacing w:after="0" w:line="480" w:lineRule="auto"/>
        <w:ind w:left="720"/>
        <w:rPr>
          <w:rFonts w:ascii="Times New Roman" w:hAnsi="Times New Roman" w:cs="Times New Roman"/>
          <w:sz w:val="24"/>
          <w:szCs w:val="24"/>
        </w:rPr>
      </w:pPr>
      <w:r w:rsidRPr="00BB5BFB">
        <w:rPr>
          <w:rFonts w:ascii="Times New Roman" w:hAnsi="Times New Roman" w:cs="Times New Roman"/>
          <w:sz w:val="24"/>
          <w:szCs w:val="24"/>
        </w:rPr>
        <w:t>(3) The complexity and frequency of the nursing care needed;</w:t>
      </w:r>
    </w:p>
    <w:p w:rsidR="00180C35" w:rsidRPr="00BB5BFB" w:rsidRDefault="00180C35" w:rsidP="00BB5BFB">
      <w:pPr>
        <w:autoSpaceDE w:val="0"/>
        <w:autoSpaceDN w:val="0"/>
        <w:adjustRightInd w:val="0"/>
        <w:spacing w:after="0" w:line="480" w:lineRule="auto"/>
        <w:ind w:left="720"/>
        <w:rPr>
          <w:rFonts w:ascii="Times New Roman" w:hAnsi="Times New Roman" w:cs="Times New Roman"/>
          <w:sz w:val="24"/>
          <w:szCs w:val="24"/>
        </w:rPr>
      </w:pPr>
      <w:r w:rsidRPr="00BB5BFB">
        <w:rPr>
          <w:rFonts w:ascii="Times New Roman" w:hAnsi="Times New Roman" w:cs="Times New Roman"/>
          <w:sz w:val="24"/>
          <w:szCs w:val="24"/>
        </w:rPr>
        <w:t xml:space="preserve">(4) The training, skill, and ability of the licensed practical nurse </w:t>
      </w:r>
      <w:proofErr w:type="gramStart"/>
      <w:r w:rsidRPr="00BB5BFB">
        <w:rPr>
          <w:rFonts w:ascii="Times New Roman" w:hAnsi="Times New Roman" w:cs="Times New Roman"/>
          <w:sz w:val="24"/>
          <w:szCs w:val="24"/>
        </w:rPr>
        <w:t>who</w:t>
      </w:r>
      <w:proofErr w:type="gramEnd"/>
      <w:r w:rsidRPr="00BB5BFB">
        <w:rPr>
          <w:rFonts w:ascii="Times New Roman" w:hAnsi="Times New Roman" w:cs="Times New Roman"/>
          <w:sz w:val="24"/>
          <w:szCs w:val="24"/>
        </w:rPr>
        <w:t xml:space="preserve"> will be</w:t>
      </w:r>
    </w:p>
    <w:p w:rsidR="00180C35" w:rsidRPr="00BB5BFB" w:rsidRDefault="00180C35" w:rsidP="00BB5BFB">
      <w:pPr>
        <w:autoSpaceDE w:val="0"/>
        <w:autoSpaceDN w:val="0"/>
        <w:adjustRightInd w:val="0"/>
        <w:spacing w:after="0" w:line="480" w:lineRule="auto"/>
        <w:ind w:left="720"/>
        <w:rPr>
          <w:rFonts w:ascii="Times New Roman" w:hAnsi="Times New Roman" w:cs="Times New Roman"/>
          <w:sz w:val="24"/>
          <w:szCs w:val="24"/>
        </w:rPr>
      </w:pPr>
      <w:proofErr w:type="gramStart"/>
      <w:r w:rsidRPr="00BB5BFB">
        <w:rPr>
          <w:rFonts w:ascii="Times New Roman" w:hAnsi="Times New Roman" w:cs="Times New Roman"/>
          <w:sz w:val="24"/>
          <w:szCs w:val="24"/>
        </w:rPr>
        <w:t>performing</w:t>
      </w:r>
      <w:proofErr w:type="gramEnd"/>
      <w:r w:rsidRPr="00BB5BFB">
        <w:rPr>
          <w:rFonts w:ascii="Times New Roman" w:hAnsi="Times New Roman" w:cs="Times New Roman"/>
          <w:sz w:val="24"/>
          <w:szCs w:val="24"/>
        </w:rPr>
        <w:t xml:space="preserve"> the specific function or procedure, to perform the specific</w:t>
      </w:r>
    </w:p>
    <w:p w:rsidR="00180C35" w:rsidRPr="00BB5BFB" w:rsidRDefault="00180C35" w:rsidP="00BB5BFB">
      <w:pPr>
        <w:autoSpaceDE w:val="0"/>
        <w:autoSpaceDN w:val="0"/>
        <w:adjustRightInd w:val="0"/>
        <w:spacing w:after="0" w:line="480" w:lineRule="auto"/>
        <w:ind w:left="720"/>
        <w:rPr>
          <w:rFonts w:ascii="Times New Roman" w:hAnsi="Times New Roman" w:cs="Times New Roman"/>
          <w:sz w:val="24"/>
          <w:szCs w:val="24"/>
        </w:rPr>
      </w:pPr>
      <w:proofErr w:type="gramStart"/>
      <w:r w:rsidRPr="00BB5BFB">
        <w:rPr>
          <w:rFonts w:ascii="Times New Roman" w:hAnsi="Times New Roman" w:cs="Times New Roman"/>
          <w:sz w:val="24"/>
          <w:szCs w:val="24"/>
        </w:rPr>
        <w:t>function</w:t>
      </w:r>
      <w:proofErr w:type="gramEnd"/>
      <w:r w:rsidRPr="00BB5BFB">
        <w:rPr>
          <w:rFonts w:ascii="Times New Roman" w:hAnsi="Times New Roman" w:cs="Times New Roman"/>
          <w:sz w:val="24"/>
          <w:szCs w:val="24"/>
        </w:rPr>
        <w:t xml:space="preserve"> or procedure; and</w:t>
      </w:r>
    </w:p>
    <w:p w:rsidR="00180C35" w:rsidRPr="00BB5BFB" w:rsidRDefault="00180C35" w:rsidP="00BB5BFB">
      <w:pPr>
        <w:autoSpaceDE w:val="0"/>
        <w:autoSpaceDN w:val="0"/>
        <w:adjustRightInd w:val="0"/>
        <w:spacing w:after="0" w:line="480" w:lineRule="auto"/>
        <w:ind w:left="720"/>
        <w:rPr>
          <w:rFonts w:ascii="Times New Roman" w:hAnsi="Times New Roman" w:cs="Times New Roman"/>
          <w:sz w:val="24"/>
          <w:szCs w:val="24"/>
        </w:rPr>
      </w:pPr>
      <w:r w:rsidRPr="00BB5BFB">
        <w:rPr>
          <w:rFonts w:ascii="Times New Roman" w:hAnsi="Times New Roman" w:cs="Times New Roman"/>
          <w:sz w:val="24"/>
          <w:szCs w:val="24"/>
        </w:rPr>
        <w:t>(5) The availability and accessibility of resources necessary to safely</w:t>
      </w:r>
    </w:p>
    <w:p w:rsidR="00180C35" w:rsidRDefault="00180C35" w:rsidP="00BB5BFB">
      <w:pPr>
        <w:spacing w:line="480" w:lineRule="auto"/>
        <w:ind w:left="720"/>
        <w:rPr>
          <w:rFonts w:ascii="Times New Roman" w:hAnsi="Times New Roman" w:cs="Times New Roman"/>
          <w:sz w:val="24"/>
          <w:szCs w:val="24"/>
        </w:rPr>
      </w:pPr>
      <w:proofErr w:type="gramStart"/>
      <w:r w:rsidRPr="00BB5BFB">
        <w:rPr>
          <w:rFonts w:ascii="Times New Roman" w:hAnsi="Times New Roman" w:cs="Times New Roman"/>
          <w:sz w:val="24"/>
          <w:szCs w:val="24"/>
        </w:rPr>
        <w:t>perform</w:t>
      </w:r>
      <w:proofErr w:type="gramEnd"/>
      <w:r w:rsidRPr="00BB5BFB">
        <w:rPr>
          <w:rFonts w:ascii="Times New Roman" w:hAnsi="Times New Roman" w:cs="Times New Roman"/>
          <w:sz w:val="24"/>
          <w:szCs w:val="24"/>
        </w:rPr>
        <w:t xml:space="preserve"> the specific function or procedure” (OBN 2011).</w:t>
      </w:r>
    </w:p>
    <w:p w:rsidR="007C3F9C" w:rsidRPr="00BB5BFB" w:rsidRDefault="007C3F9C" w:rsidP="00BD5CF6">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According to the OBN “delegating nurse” means the nurse who delegates a nursing task or assumes responsibility for individuals who are receiving delegated nursing care. </w:t>
      </w:r>
      <w:r w:rsidR="00BD5CF6">
        <w:rPr>
          <w:rFonts w:ascii="Times New Roman" w:hAnsi="Times New Roman" w:cs="Times New Roman"/>
          <w:sz w:val="24"/>
          <w:szCs w:val="24"/>
        </w:rPr>
        <w:t>“</w:t>
      </w:r>
      <w:r w:rsidR="00745BC3">
        <w:rPr>
          <w:rFonts w:ascii="Times New Roman" w:hAnsi="Times New Roman" w:cs="Times New Roman"/>
          <w:sz w:val="24"/>
          <w:szCs w:val="24"/>
        </w:rPr>
        <w:t>Delegation</w:t>
      </w:r>
      <w:r w:rsidR="00BD5CF6">
        <w:rPr>
          <w:rFonts w:ascii="Times New Roman" w:hAnsi="Times New Roman" w:cs="Times New Roman"/>
          <w:sz w:val="24"/>
          <w:szCs w:val="24"/>
        </w:rPr>
        <w:t>”</w:t>
      </w:r>
      <w:r w:rsidR="00745BC3">
        <w:rPr>
          <w:rFonts w:ascii="Times New Roman" w:hAnsi="Times New Roman" w:cs="Times New Roman"/>
          <w:sz w:val="24"/>
          <w:szCs w:val="24"/>
        </w:rPr>
        <w:t xml:space="preserve"> is the transfer of responsibility for the performance of a selected nursing task from a licensed nurse authorized to perform the task,</w:t>
      </w:r>
      <w:r w:rsidR="00BD5CF6">
        <w:rPr>
          <w:rFonts w:ascii="Times New Roman" w:hAnsi="Times New Roman" w:cs="Times New Roman"/>
          <w:sz w:val="24"/>
          <w:szCs w:val="24"/>
        </w:rPr>
        <w:t xml:space="preserve"> to an individual who does not otherwise have the authority to perform the task. “Nursing tasks” </w:t>
      </w:r>
      <w:r w:rsidR="00BD5CF6">
        <w:rPr>
          <w:rFonts w:ascii="Times New Roman" w:hAnsi="Times New Roman" w:cs="Times New Roman"/>
          <w:sz w:val="24"/>
          <w:szCs w:val="24"/>
        </w:rPr>
        <w:lastRenderedPageBreak/>
        <w:t xml:space="preserve">are defined as activities that constitute the practice of nursing as a licensed nurse. They may include, but not limited to, assistance with activities of daily living that are performed to maintain or improve the client’s well being, when he/she is unable to do so for themselves. </w:t>
      </w:r>
      <w:r>
        <w:rPr>
          <w:rFonts w:ascii="Times New Roman" w:hAnsi="Times New Roman" w:cs="Times New Roman"/>
          <w:sz w:val="24"/>
          <w:szCs w:val="24"/>
        </w:rPr>
        <w:t>Any delegation must be overseen by a reg</w:t>
      </w:r>
      <w:r w:rsidR="00745BC3">
        <w:rPr>
          <w:rFonts w:ascii="Times New Roman" w:hAnsi="Times New Roman" w:cs="Times New Roman"/>
          <w:sz w:val="24"/>
          <w:szCs w:val="24"/>
        </w:rPr>
        <w:t>istered nurse. For example a</w:t>
      </w:r>
      <w:r>
        <w:rPr>
          <w:rFonts w:ascii="Times New Roman" w:hAnsi="Times New Roman" w:cs="Times New Roman"/>
          <w:sz w:val="24"/>
          <w:szCs w:val="24"/>
        </w:rPr>
        <w:t xml:space="preserve"> licensed practical nurse may delegate to an unlicensed personal only at the direction of the registered nurse and if all the conditions for delegation </w:t>
      </w:r>
      <w:r w:rsidR="00745BC3">
        <w:rPr>
          <w:rFonts w:ascii="Times New Roman" w:hAnsi="Times New Roman" w:cs="Times New Roman"/>
          <w:sz w:val="24"/>
          <w:szCs w:val="24"/>
        </w:rPr>
        <w:t>are met according to chapter 4723-13-05. As stated in class, an assessment and evaluation of type of care is always to be done by a registered nurse. Tasks</w:t>
      </w:r>
      <w:r w:rsidR="00BD5CF6">
        <w:rPr>
          <w:rFonts w:ascii="Times New Roman" w:hAnsi="Times New Roman" w:cs="Times New Roman"/>
          <w:sz w:val="24"/>
          <w:szCs w:val="24"/>
        </w:rPr>
        <w:t xml:space="preserve"> delegated to an individual may not be delegated to a different individual.</w:t>
      </w:r>
    </w:p>
    <w:p w:rsidR="00180C35" w:rsidRDefault="00180C35" w:rsidP="00180C35">
      <w:pPr>
        <w:autoSpaceDE w:val="0"/>
        <w:autoSpaceDN w:val="0"/>
        <w:adjustRightInd w:val="0"/>
        <w:spacing w:after="0" w:line="240" w:lineRule="auto"/>
        <w:rPr>
          <w:rFonts w:ascii="ArialMT" w:hAnsi="ArialMT" w:cs="ArialMT"/>
          <w:sz w:val="24"/>
          <w:szCs w:val="24"/>
        </w:rPr>
      </w:pPr>
    </w:p>
    <w:p w:rsidR="00570F8E" w:rsidRDefault="00570F8E" w:rsidP="00BD5CF6">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The websites visited were free of advertisements, other than useful advertisements such as continuing education sites. I did not have problems accessing the sites nor did it take a lengthy amount of time for them to load. </w:t>
      </w:r>
    </w:p>
    <w:p w:rsidR="0048187C" w:rsidRPr="0048187C" w:rsidRDefault="0048187C" w:rsidP="0048187C">
      <w:pPr>
        <w:numPr>
          <w:ilvl w:val="0"/>
          <w:numId w:val="1"/>
        </w:numPr>
        <w:spacing w:after="247" w:line="240" w:lineRule="auto"/>
        <w:ind w:left="1483"/>
        <w:rPr>
          <w:rFonts w:ascii="Arial" w:eastAsia="Times New Roman" w:hAnsi="Arial" w:cs="Arial"/>
          <w:color w:val="222222"/>
          <w:sz w:val="24"/>
          <w:szCs w:val="24"/>
        </w:rPr>
      </w:pPr>
      <w:r w:rsidRPr="0048187C">
        <w:rPr>
          <w:rFonts w:ascii="Arial" w:eastAsia="Times New Roman" w:hAnsi="Arial" w:cs="Arial"/>
          <w:color w:val="222222"/>
          <w:sz w:val="24"/>
          <w:szCs w:val="24"/>
        </w:rPr>
        <w:t xml:space="preserve">  </w:t>
      </w:r>
    </w:p>
    <w:p w:rsidR="0048187C" w:rsidRPr="0048187C" w:rsidRDefault="00453643" w:rsidP="0048187C">
      <w:pPr>
        <w:spacing w:after="0" w:line="240" w:lineRule="auto"/>
        <w:outlineLvl w:val="3"/>
        <w:rPr>
          <w:rFonts w:ascii="Arial" w:eastAsia="Times New Roman" w:hAnsi="Arial" w:cs="Arial"/>
          <w:color w:val="222222"/>
          <w:sz w:val="27"/>
          <w:szCs w:val="27"/>
        </w:rPr>
      </w:pPr>
      <w:hyperlink r:id="rId7" w:history="1">
        <w:r w:rsidR="0048187C" w:rsidRPr="0048187C">
          <w:rPr>
            <w:rFonts w:ascii="Arial" w:eastAsia="Times New Roman" w:hAnsi="Arial" w:cs="Arial"/>
            <w:color w:val="0000FF"/>
            <w:sz w:val="27"/>
            <w:u w:val="single"/>
          </w:rPr>
          <w:t xml:space="preserve">THE </w:t>
        </w:r>
        <w:r w:rsidR="0048187C" w:rsidRPr="0048187C">
          <w:rPr>
            <w:rFonts w:ascii="Arial" w:eastAsia="Times New Roman" w:hAnsi="Arial" w:cs="Arial"/>
            <w:b/>
            <w:bCs/>
            <w:color w:val="0000FF"/>
            <w:sz w:val="27"/>
            <w:u w:val="single"/>
          </w:rPr>
          <w:t>NURSE PRACTICE ACT</w:t>
        </w:r>
        <w:r w:rsidR="0048187C" w:rsidRPr="0048187C">
          <w:rPr>
            <w:rFonts w:ascii="Arial" w:eastAsia="Times New Roman" w:hAnsi="Arial" w:cs="Arial"/>
            <w:color w:val="0000FF"/>
            <w:sz w:val="27"/>
            <w:u w:val="single"/>
          </w:rPr>
          <w:t xml:space="preserve"> &amp; </w:t>
        </w:r>
        <w:r w:rsidR="0048187C" w:rsidRPr="0048187C">
          <w:rPr>
            <w:rFonts w:ascii="Arial" w:eastAsia="Times New Roman" w:hAnsi="Arial" w:cs="Arial"/>
            <w:b/>
            <w:bCs/>
            <w:color w:val="0000FF"/>
            <w:sz w:val="27"/>
            <w:u w:val="single"/>
          </w:rPr>
          <w:t>BOARD of NURSING</w:t>
        </w:r>
        <w:r w:rsidR="0048187C" w:rsidRPr="0048187C">
          <w:rPr>
            <w:rFonts w:ascii="Arial" w:eastAsia="Times New Roman" w:hAnsi="Arial" w:cs="Arial"/>
            <w:color w:val="0000FF"/>
            <w:sz w:val="27"/>
            <w:u w:val="single"/>
          </w:rPr>
          <w:t xml:space="preserve"> </w:t>
        </w:r>
        <w:r w:rsidR="0048187C" w:rsidRPr="0048187C">
          <w:rPr>
            <w:rFonts w:ascii="Arial" w:eastAsia="Times New Roman" w:hAnsi="Arial" w:cs="Arial"/>
            <w:b/>
            <w:bCs/>
            <w:color w:val="0000FF"/>
            <w:sz w:val="27"/>
            <w:u w:val="single"/>
          </w:rPr>
          <w:t>...</w:t>
        </w:r>
        <w:r w:rsidR="0048187C" w:rsidRPr="0048187C">
          <w:rPr>
            <w:rFonts w:ascii="Arial" w:eastAsia="Times New Roman" w:hAnsi="Arial" w:cs="Arial"/>
            <w:color w:val="0000FF"/>
            <w:sz w:val="27"/>
            <w:u w:val="single"/>
          </w:rPr>
          <w:t xml:space="preserve"> - Neocmn.org</w:t>
        </w:r>
      </w:hyperlink>
    </w:p>
    <w:p w:rsidR="0048187C" w:rsidRPr="0048187C" w:rsidRDefault="0048187C" w:rsidP="0048187C">
      <w:pPr>
        <w:spacing w:after="0" w:line="240" w:lineRule="auto"/>
        <w:rPr>
          <w:rFonts w:ascii="Arial" w:eastAsia="Times New Roman" w:hAnsi="Arial" w:cs="Arial"/>
          <w:color w:val="666666"/>
          <w:sz w:val="24"/>
          <w:szCs w:val="24"/>
        </w:rPr>
      </w:pPr>
      <w:r w:rsidRPr="0048187C">
        <w:rPr>
          <w:rFonts w:ascii="Arial" w:eastAsia="Times New Roman" w:hAnsi="Arial" w:cs="Arial"/>
          <w:i/>
          <w:iCs/>
          <w:color w:val="666666"/>
          <w:sz w:val="24"/>
          <w:szCs w:val="24"/>
        </w:rPr>
        <w:t>www.neocmn.org/PDF/Handouts%20-%20DAurelio.pdf</w:t>
      </w:r>
    </w:p>
    <w:p w:rsidR="0048187C" w:rsidRPr="0048187C" w:rsidRDefault="0048187C" w:rsidP="0048187C">
      <w:pPr>
        <w:spacing w:after="0" w:line="240" w:lineRule="auto"/>
        <w:rPr>
          <w:rFonts w:ascii="Arial" w:eastAsia="Times New Roman" w:hAnsi="Arial" w:cs="Arial"/>
          <w:vanish/>
          <w:color w:val="222222"/>
          <w:sz w:val="24"/>
          <w:szCs w:val="24"/>
        </w:rPr>
      </w:pPr>
      <w:r w:rsidRPr="0048187C">
        <w:rPr>
          <w:rFonts w:ascii="Arial" w:eastAsia="Times New Roman" w:hAnsi="Arial" w:cs="Arial"/>
          <w:vanish/>
          <w:color w:val="222222"/>
          <w:sz w:val="24"/>
          <w:szCs w:val="24"/>
        </w:rPr>
        <w:t>You +1'd this publicly. </w:t>
      </w:r>
      <w:hyperlink r:id="rId8" w:history="1">
        <w:r w:rsidRPr="0048187C">
          <w:rPr>
            <w:rFonts w:ascii="Arial" w:eastAsia="Times New Roman" w:hAnsi="Arial" w:cs="Arial"/>
            <w:vanish/>
            <w:color w:val="1122CC"/>
            <w:sz w:val="24"/>
            <w:szCs w:val="24"/>
          </w:rPr>
          <w:t>Undo</w:t>
        </w:r>
      </w:hyperlink>
    </w:p>
    <w:p w:rsidR="00616315" w:rsidRDefault="0048187C" w:rsidP="0048187C">
      <w:pPr>
        <w:spacing w:after="32" w:line="240" w:lineRule="auto"/>
        <w:rPr>
          <w:rFonts w:ascii="Arial" w:eastAsia="Times New Roman" w:hAnsi="Arial" w:cs="Arial"/>
          <w:color w:val="222222"/>
          <w:sz w:val="24"/>
          <w:szCs w:val="24"/>
        </w:rPr>
      </w:pPr>
      <w:r w:rsidRPr="0048187C">
        <w:rPr>
          <w:rFonts w:ascii="Arial" w:eastAsia="Times New Roman" w:hAnsi="Arial" w:cs="Arial"/>
          <w:color w:val="666666"/>
          <w:sz w:val="24"/>
          <w:szCs w:val="24"/>
        </w:rPr>
        <w:t>File Format:</w:t>
      </w:r>
      <w:r w:rsidRPr="0048187C">
        <w:rPr>
          <w:rFonts w:ascii="Arial" w:eastAsia="Times New Roman" w:hAnsi="Arial" w:cs="Arial"/>
          <w:color w:val="222222"/>
          <w:sz w:val="24"/>
          <w:szCs w:val="24"/>
        </w:rPr>
        <w:t xml:space="preserve"> PDF/Adobe Acrobat - </w:t>
      </w:r>
      <w:hyperlink r:id="rId9" w:history="1">
        <w:r w:rsidRPr="0048187C">
          <w:rPr>
            <w:rFonts w:ascii="Arial" w:eastAsia="Times New Roman" w:hAnsi="Arial" w:cs="Arial"/>
            <w:color w:val="1122CC"/>
            <w:sz w:val="24"/>
            <w:szCs w:val="24"/>
          </w:rPr>
          <w:t>Quick View</w:t>
        </w:r>
      </w:hyperlink>
    </w:p>
    <w:p w:rsidR="00570F8E" w:rsidRDefault="00570F8E">
      <w:pPr>
        <w:rPr>
          <w:rFonts w:ascii="Arial" w:eastAsia="Times New Roman" w:hAnsi="Arial" w:cs="Arial"/>
          <w:color w:val="222222"/>
          <w:sz w:val="24"/>
          <w:szCs w:val="24"/>
        </w:rPr>
      </w:pPr>
    </w:p>
    <w:p w:rsidR="00570F8E" w:rsidRPr="00570F8E" w:rsidRDefault="00453643" w:rsidP="00570F8E">
      <w:pPr>
        <w:numPr>
          <w:ilvl w:val="0"/>
          <w:numId w:val="2"/>
        </w:numPr>
        <w:spacing w:after="0" w:line="240" w:lineRule="auto"/>
        <w:ind w:left="1483"/>
        <w:outlineLvl w:val="3"/>
        <w:rPr>
          <w:rFonts w:ascii="Arial" w:eastAsia="Times New Roman" w:hAnsi="Arial" w:cs="Arial"/>
          <w:color w:val="222222"/>
          <w:sz w:val="27"/>
          <w:szCs w:val="27"/>
        </w:rPr>
      </w:pPr>
      <w:hyperlink r:id="rId10" w:history="1">
        <w:r w:rsidR="00570F8E" w:rsidRPr="00570F8E">
          <w:rPr>
            <w:rFonts w:ascii="Arial" w:eastAsia="Times New Roman" w:hAnsi="Arial" w:cs="Arial"/>
            <w:b/>
            <w:bCs/>
            <w:color w:val="0000FF"/>
            <w:sz w:val="27"/>
            <w:u w:val="single"/>
          </w:rPr>
          <w:t>Ohio Administrative Code</w:t>
        </w:r>
        <w:r w:rsidR="00570F8E" w:rsidRPr="00570F8E">
          <w:rPr>
            <w:rFonts w:ascii="Arial" w:eastAsia="Times New Roman" w:hAnsi="Arial" w:cs="Arial"/>
            <w:color w:val="0000FF"/>
            <w:sz w:val="27"/>
            <w:u w:val="single"/>
          </w:rPr>
          <w:t xml:space="preserve"> - </w:t>
        </w:r>
        <w:proofErr w:type="spellStart"/>
        <w:r w:rsidR="00570F8E" w:rsidRPr="00570F8E">
          <w:rPr>
            <w:rFonts w:ascii="Arial" w:eastAsia="Times New Roman" w:hAnsi="Arial" w:cs="Arial"/>
            <w:color w:val="0000FF"/>
            <w:sz w:val="27"/>
            <w:u w:val="single"/>
          </w:rPr>
          <w:t>Lawriter</w:t>
        </w:r>
        <w:proofErr w:type="spellEnd"/>
        <w:r w:rsidR="00570F8E" w:rsidRPr="00570F8E">
          <w:rPr>
            <w:rFonts w:ascii="Arial" w:eastAsia="Times New Roman" w:hAnsi="Arial" w:cs="Arial"/>
            <w:color w:val="0000FF"/>
            <w:sz w:val="27"/>
            <w:u w:val="single"/>
          </w:rPr>
          <w:t xml:space="preserve"> - </w:t>
        </w:r>
        <w:r w:rsidR="00570F8E" w:rsidRPr="00570F8E">
          <w:rPr>
            <w:rFonts w:ascii="Arial" w:eastAsia="Times New Roman" w:hAnsi="Arial" w:cs="Arial"/>
            <w:b/>
            <w:bCs/>
            <w:color w:val="0000FF"/>
            <w:sz w:val="27"/>
            <w:u w:val="single"/>
          </w:rPr>
          <w:t>OAC</w:t>
        </w:r>
      </w:hyperlink>
    </w:p>
    <w:p w:rsidR="00570F8E" w:rsidRPr="00570F8E" w:rsidRDefault="00570F8E" w:rsidP="00570F8E">
      <w:pPr>
        <w:spacing w:after="32" w:line="240" w:lineRule="auto"/>
        <w:rPr>
          <w:rFonts w:ascii="Arial" w:eastAsia="Times New Roman" w:hAnsi="Arial" w:cs="Arial"/>
          <w:color w:val="666666"/>
          <w:sz w:val="24"/>
          <w:szCs w:val="24"/>
        </w:rPr>
      </w:pPr>
      <w:r w:rsidRPr="00570F8E">
        <w:rPr>
          <w:rFonts w:ascii="Arial" w:eastAsia="Times New Roman" w:hAnsi="Arial" w:cs="Arial"/>
          <w:i/>
          <w:iCs/>
          <w:color w:val="666666"/>
          <w:sz w:val="24"/>
          <w:szCs w:val="24"/>
        </w:rPr>
        <w:t>codes.ohio.gov/</w:t>
      </w:r>
      <w:proofErr w:type="spellStart"/>
      <w:r w:rsidRPr="00570F8E">
        <w:rPr>
          <w:rFonts w:ascii="Arial" w:eastAsia="Times New Roman" w:hAnsi="Arial" w:cs="Arial"/>
          <w:b/>
          <w:bCs/>
          <w:i/>
          <w:iCs/>
          <w:color w:val="666666"/>
          <w:sz w:val="24"/>
          <w:szCs w:val="24"/>
        </w:rPr>
        <w:t>oac</w:t>
      </w:r>
      <w:proofErr w:type="spellEnd"/>
    </w:p>
    <w:p w:rsidR="00570F8E" w:rsidRDefault="00570F8E">
      <w:pPr>
        <w:rPr>
          <w:rFonts w:ascii="Arial" w:eastAsia="Times New Roman" w:hAnsi="Arial" w:cs="Arial"/>
          <w:color w:val="222222"/>
          <w:sz w:val="24"/>
          <w:szCs w:val="24"/>
        </w:rPr>
      </w:pPr>
    </w:p>
    <w:p w:rsidR="00570F8E" w:rsidRDefault="00453643">
      <w:pPr>
        <w:rPr>
          <w:rFonts w:ascii="Arial" w:eastAsia="Times New Roman" w:hAnsi="Arial" w:cs="Arial"/>
          <w:color w:val="222222"/>
          <w:sz w:val="24"/>
          <w:szCs w:val="24"/>
        </w:rPr>
      </w:pPr>
      <w:hyperlink r:id="rId11" w:history="1">
        <w:r w:rsidR="00570F8E" w:rsidRPr="00834570">
          <w:rPr>
            <w:rStyle w:val="Hyperlink"/>
            <w:rFonts w:ascii="Arial" w:eastAsia="Times New Roman" w:hAnsi="Arial" w:cs="Arial"/>
            <w:sz w:val="24"/>
            <w:szCs w:val="24"/>
          </w:rPr>
          <w:t>http://www.neocmn.org/PDF/Handouts%20-%20DAurelio.pdf</w:t>
        </w:r>
      </w:hyperlink>
    </w:p>
    <w:p w:rsidR="00570F8E" w:rsidRDefault="00570F8E">
      <w:pPr>
        <w:rPr>
          <w:rFonts w:ascii="Arial" w:eastAsia="Times New Roman" w:hAnsi="Arial" w:cs="Arial"/>
          <w:color w:val="222222"/>
          <w:sz w:val="24"/>
          <w:szCs w:val="24"/>
        </w:rPr>
      </w:pPr>
      <w:r w:rsidRPr="00570F8E">
        <w:rPr>
          <w:rFonts w:ascii="Arial" w:eastAsia="Times New Roman" w:hAnsi="Arial" w:cs="Arial"/>
          <w:color w:val="222222"/>
          <w:sz w:val="24"/>
          <w:szCs w:val="24"/>
        </w:rPr>
        <w:t>http://www.nursing.ohio.gov/practice.htm</w:t>
      </w:r>
    </w:p>
    <w:p w:rsidR="005A65D5" w:rsidRDefault="005A65D5">
      <w:pPr>
        <w:rPr>
          <w:rFonts w:ascii="Arial" w:eastAsia="Times New Roman" w:hAnsi="Arial" w:cs="Arial"/>
          <w:color w:val="222222"/>
          <w:sz w:val="24"/>
          <w:szCs w:val="24"/>
        </w:rPr>
      </w:pPr>
      <w:r>
        <w:rPr>
          <w:rFonts w:ascii="Arial" w:eastAsia="Times New Roman" w:hAnsi="Arial" w:cs="Arial"/>
          <w:color w:val="222222"/>
          <w:sz w:val="24"/>
          <w:szCs w:val="24"/>
        </w:rPr>
        <w:br w:type="page"/>
      </w:r>
    </w:p>
    <w:tbl>
      <w:tblPr>
        <w:tblW w:w="5398" w:type="pct"/>
        <w:tblCellSpacing w:w="0" w:type="dxa"/>
        <w:tblInd w:w="-90" w:type="dxa"/>
        <w:tblLayout w:type="fixed"/>
        <w:tblCellMar>
          <w:left w:w="0" w:type="dxa"/>
          <w:right w:w="0" w:type="dxa"/>
        </w:tblCellMar>
        <w:tblLook w:val="0000"/>
      </w:tblPr>
      <w:tblGrid>
        <w:gridCol w:w="10105"/>
      </w:tblGrid>
      <w:tr w:rsidR="005A65D5" w:rsidTr="00E25E7E">
        <w:trPr>
          <w:trHeight w:val="314"/>
          <w:tblCellSpacing w:w="0" w:type="dxa"/>
        </w:trPr>
        <w:tc>
          <w:tcPr>
            <w:tcW w:w="5000" w:type="pct"/>
            <w:vAlign w:val="center"/>
          </w:tcPr>
          <w:p w:rsidR="005A65D5" w:rsidRDefault="005A65D5" w:rsidP="005A65D5">
            <w:pPr>
              <w:spacing w:after="0" w:line="240" w:lineRule="auto"/>
              <w:jc w:val="center"/>
            </w:pPr>
            <w:r>
              <w:rPr>
                <w:b/>
                <w:bCs/>
                <w:sz w:val="27"/>
                <w:szCs w:val="27"/>
              </w:rPr>
              <w:lastRenderedPageBreak/>
              <w:t>FRMC School of Nursing</w:t>
            </w:r>
          </w:p>
        </w:tc>
      </w:tr>
      <w:tr w:rsidR="005A65D5" w:rsidTr="00E25E7E">
        <w:trPr>
          <w:trHeight w:val="269"/>
          <w:tblCellSpacing w:w="0" w:type="dxa"/>
        </w:trPr>
        <w:tc>
          <w:tcPr>
            <w:tcW w:w="5000" w:type="pct"/>
            <w:vAlign w:val="center"/>
          </w:tcPr>
          <w:p w:rsidR="005A65D5" w:rsidRDefault="005A65D5" w:rsidP="005A65D5">
            <w:pPr>
              <w:spacing w:after="0" w:line="240" w:lineRule="auto"/>
              <w:jc w:val="center"/>
            </w:pPr>
            <w:r>
              <w:t>Website Review Rubric</w:t>
            </w:r>
          </w:p>
        </w:tc>
      </w:tr>
      <w:tr w:rsidR="005A65D5" w:rsidTr="00E25E7E">
        <w:trPr>
          <w:trHeight w:val="1525"/>
          <w:tblCellSpacing w:w="0" w:type="dxa"/>
        </w:trPr>
        <w:tc>
          <w:tcPr>
            <w:tcW w:w="5000" w:type="pct"/>
            <w:vAlign w:val="center"/>
          </w:tcPr>
          <w:p w:rsidR="005A65D5" w:rsidRDefault="005A65D5" w:rsidP="005A65D5">
            <w:pPr>
              <w:spacing w:after="0" w:line="240" w:lineRule="auto"/>
              <w:jc w:val="center"/>
            </w:pPr>
            <w:r>
              <w:t>NCA III - Management</w:t>
            </w:r>
          </w:p>
          <w:p w:rsidR="005A65D5" w:rsidRDefault="005A65D5" w:rsidP="005A65D5">
            <w:pPr>
              <w:spacing w:after="0" w:line="240" w:lineRule="auto"/>
              <w:jc w:val="center"/>
            </w:pPr>
            <w: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5A65D5" w:rsidRPr="00D6735B" w:rsidTr="00E25E7E">
        <w:trPr>
          <w:trHeight w:val="2691"/>
          <w:tblCellSpacing w:w="0" w:type="dxa"/>
        </w:trPr>
        <w:tc>
          <w:tcPr>
            <w:tcW w:w="5000" w:type="pct"/>
            <w:vAlign w:val="center"/>
          </w:tcPr>
          <w:tbl>
            <w:tblPr>
              <w:tblW w:w="1114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1142"/>
            </w:tblGrid>
            <w:tr w:rsidR="005A65D5" w:rsidRPr="00D6735B" w:rsidTr="00E25E7E">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67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1"/>
                    <w:gridCol w:w="7289"/>
                    <w:gridCol w:w="1709"/>
                  </w:tblGrid>
                  <w:tr w:rsidR="005A65D5" w:rsidRPr="00D6735B" w:rsidTr="00E25E7E">
                    <w:trPr>
                      <w:trHeight w:val="301"/>
                      <w:tblCellSpacing w:w="0" w:type="dxa"/>
                    </w:trPr>
                    <w:tc>
                      <w:tcPr>
                        <w:tcW w:w="787" w:type="pct"/>
                        <w:tcBorders>
                          <w:top w:val="outset" w:sz="6" w:space="0" w:color="auto"/>
                          <w:left w:val="outset" w:sz="6" w:space="0" w:color="auto"/>
                          <w:bottom w:val="outset" w:sz="6" w:space="0" w:color="auto"/>
                          <w:right w:val="outset" w:sz="6" w:space="0" w:color="auto"/>
                        </w:tcBorders>
                        <w:vAlign w:val="center"/>
                      </w:tcPr>
                      <w:p w:rsidR="005A65D5" w:rsidRPr="00D6735B" w:rsidRDefault="005A65D5" w:rsidP="005A65D5">
                        <w:pPr>
                          <w:spacing w:after="0" w:line="240" w:lineRule="auto"/>
                          <w:rPr>
                            <w:sz w:val="20"/>
                            <w:szCs w:val="20"/>
                          </w:rPr>
                        </w:pPr>
                        <w:r w:rsidRPr="00D6735B">
                          <w:rPr>
                            <w:sz w:val="20"/>
                            <w:szCs w:val="20"/>
                          </w:rPr>
                          <w:t> </w:t>
                        </w:r>
                      </w:p>
                    </w:tc>
                    <w:tc>
                      <w:tcPr>
                        <w:tcW w:w="3413" w:type="pct"/>
                        <w:tcBorders>
                          <w:top w:val="outset" w:sz="6" w:space="0" w:color="auto"/>
                          <w:left w:val="outset" w:sz="6" w:space="0" w:color="auto"/>
                          <w:bottom w:val="outset" w:sz="6" w:space="0" w:color="auto"/>
                          <w:right w:val="outset" w:sz="6" w:space="0" w:color="auto"/>
                        </w:tcBorders>
                        <w:vAlign w:val="center"/>
                      </w:tcPr>
                      <w:p w:rsidR="005A65D5" w:rsidRPr="00D6735B" w:rsidRDefault="005A65D5" w:rsidP="005A65D5">
                        <w:pPr>
                          <w:spacing w:after="0" w:line="240" w:lineRule="auto"/>
                          <w:jc w:val="center"/>
                          <w:rPr>
                            <w:sz w:val="20"/>
                            <w:szCs w:val="20"/>
                          </w:rPr>
                        </w:pPr>
                        <w:r w:rsidRPr="00D6735B">
                          <w:rPr>
                            <w:b/>
                            <w:bCs/>
                            <w:sz w:val="20"/>
                            <w:szCs w:val="20"/>
                          </w:rPr>
                          <w:t>Criteria</w:t>
                        </w:r>
                      </w:p>
                    </w:tc>
                    <w:tc>
                      <w:tcPr>
                        <w:tcW w:w="801" w:type="pct"/>
                        <w:tcBorders>
                          <w:top w:val="outset" w:sz="6" w:space="0" w:color="auto"/>
                          <w:left w:val="outset" w:sz="6" w:space="0" w:color="auto"/>
                          <w:bottom w:val="outset" w:sz="6" w:space="0" w:color="auto"/>
                          <w:right w:val="outset" w:sz="6" w:space="0" w:color="auto"/>
                        </w:tcBorders>
                        <w:vAlign w:val="center"/>
                      </w:tcPr>
                      <w:p w:rsidR="005A65D5" w:rsidRPr="00D6735B" w:rsidRDefault="005A65D5" w:rsidP="005A65D5">
                        <w:pPr>
                          <w:spacing w:after="0" w:line="240" w:lineRule="auto"/>
                          <w:jc w:val="center"/>
                          <w:rPr>
                            <w:sz w:val="20"/>
                            <w:szCs w:val="20"/>
                          </w:rPr>
                        </w:pPr>
                        <w:r w:rsidRPr="00D6735B">
                          <w:rPr>
                            <w:b/>
                            <w:bCs/>
                            <w:sz w:val="20"/>
                            <w:szCs w:val="20"/>
                          </w:rPr>
                          <w:t>Points</w:t>
                        </w:r>
                      </w:p>
                    </w:tc>
                  </w:tr>
                </w:tbl>
                <w:p w:rsidR="005A65D5" w:rsidRPr="00D6735B" w:rsidRDefault="005A65D5" w:rsidP="005A65D5">
                  <w:pPr>
                    <w:spacing w:after="0" w:line="240" w:lineRule="auto"/>
                    <w:rPr>
                      <w:sz w:val="20"/>
                      <w:szCs w:val="20"/>
                    </w:rPr>
                  </w:pPr>
                </w:p>
              </w:tc>
            </w:tr>
            <w:tr w:rsidR="005A65D5" w:rsidRPr="00D6735B" w:rsidTr="00E25E7E">
              <w:trPr>
                <w:trHeight w:val="2198"/>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13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8"/>
                    <w:gridCol w:w="3813"/>
                    <w:gridCol w:w="2788"/>
                    <w:gridCol w:w="720"/>
                    <w:gridCol w:w="1170"/>
                  </w:tblGrid>
                  <w:tr w:rsidR="005A65D5" w:rsidRPr="00D6735B" w:rsidTr="005A65D5">
                    <w:trPr>
                      <w:trHeight w:val="231"/>
                      <w:tblCellSpacing w:w="0" w:type="dxa"/>
                    </w:trPr>
                    <w:tc>
                      <w:tcPr>
                        <w:tcW w:w="812" w:type="pct"/>
                        <w:tcBorders>
                          <w:top w:val="outset" w:sz="6" w:space="0" w:color="auto"/>
                          <w:left w:val="outset" w:sz="6" w:space="0" w:color="auto"/>
                          <w:bottom w:val="outset" w:sz="6" w:space="0" w:color="auto"/>
                          <w:right w:val="outset" w:sz="6" w:space="0" w:color="auto"/>
                        </w:tcBorders>
                        <w:vAlign w:val="center"/>
                      </w:tcPr>
                      <w:p w:rsidR="005A65D5" w:rsidRPr="00CA03D0" w:rsidRDefault="005A65D5" w:rsidP="005A65D5">
                        <w:pPr>
                          <w:spacing w:after="0" w:line="240" w:lineRule="auto"/>
                          <w:rPr>
                            <w:b/>
                            <w:sz w:val="20"/>
                            <w:szCs w:val="20"/>
                          </w:rPr>
                        </w:pPr>
                      </w:p>
                    </w:tc>
                    <w:tc>
                      <w:tcPr>
                        <w:tcW w:w="1880" w:type="pct"/>
                        <w:tcBorders>
                          <w:top w:val="outset" w:sz="6" w:space="0" w:color="auto"/>
                          <w:left w:val="outset" w:sz="6" w:space="0" w:color="auto"/>
                          <w:bottom w:val="outset" w:sz="6" w:space="0" w:color="auto"/>
                          <w:right w:val="outset" w:sz="6" w:space="0" w:color="auto"/>
                        </w:tcBorders>
                        <w:vAlign w:val="center"/>
                      </w:tcPr>
                      <w:p w:rsidR="005A65D5" w:rsidRPr="009A54D0" w:rsidRDefault="005A65D5" w:rsidP="005A65D5">
                        <w:pPr>
                          <w:spacing w:after="0" w:line="240" w:lineRule="auto"/>
                          <w:jc w:val="center"/>
                          <w:rPr>
                            <w:b/>
                            <w:sz w:val="28"/>
                            <w:szCs w:val="28"/>
                          </w:rPr>
                        </w:pPr>
                        <w:r>
                          <w:rPr>
                            <w:b/>
                            <w:sz w:val="28"/>
                            <w:szCs w:val="28"/>
                          </w:rPr>
                          <w:t>3</w:t>
                        </w:r>
                      </w:p>
                    </w:tc>
                    <w:tc>
                      <w:tcPr>
                        <w:tcW w:w="1375" w:type="pct"/>
                        <w:tcBorders>
                          <w:top w:val="outset" w:sz="6" w:space="0" w:color="auto"/>
                          <w:left w:val="outset" w:sz="6" w:space="0" w:color="auto"/>
                          <w:bottom w:val="outset" w:sz="6" w:space="0" w:color="auto"/>
                          <w:right w:val="outset" w:sz="6" w:space="0" w:color="auto"/>
                        </w:tcBorders>
                        <w:vAlign w:val="center"/>
                      </w:tcPr>
                      <w:p w:rsidR="005A65D5" w:rsidRPr="00605D5E" w:rsidRDefault="005A65D5" w:rsidP="005A65D5">
                        <w:pPr>
                          <w:spacing w:after="0" w:line="240" w:lineRule="auto"/>
                          <w:jc w:val="center"/>
                          <w:rPr>
                            <w:b/>
                            <w:sz w:val="28"/>
                            <w:szCs w:val="28"/>
                          </w:rPr>
                        </w:pPr>
                        <w:r>
                          <w:rPr>
                            <w:b/>
                            <w:sz w:val="28"/>
                            <w:szCs w:val="28"/>
                          </w:rPr>
                          <w:t>1</w:t>
                        </w:r>
                      </w:p>
                      <w:p w:rsidR="005A65D5" w:rsidRPr="00CA03D0" w:rsidRDefault="005A65D5" w:rsidP="005A65D5">
                        <w:pPr>
                          <w:spacing w:after="0" w:line="240" w:lineRule="auto"/>
                          <w:jc w:val="center"/>
                          <w:rPr>
                            <w:b/>
                            <w:sz w:val="20"/>
                            <w:szCs w:val="20"/>
                          </w:rPr>
                        </w:pPr>
                      </w:p>
                    </w:tc>
                    <w:tc>
                      <w:tcPr>
                        <w:tcW w:w="355" w:type="pct"/>
                        <w:tcBorders>
                          <w:top w:val="outset" w:sz="6" w:space="0" w:color="auto"/>
                          <w:left w:val="outset" w:sz="6" w:space="0" w:color="auto"/>
                          <w:bottom w:val="outset" w:sz="6" w:space="0" w:color="auto"/>
                          <w:right w:val="outset" w:sz="6" w:space="0" w:color="auto"/>
                        </w:tcBorders>
                        <w:vAlign w:val="center"/>
                      </w:tcPr>
                      <w:p w:rsidR="005A65D5" w:rsidRPr="00CA03D0" w:rsidRDefault="005A65D5" w:rsidP="005A65D5">
                        <w:pPr>
                          <w:spacing w:after="0" w:line="240" w:lineRule="auto"/>
                          <w:jc w:val="center"/>
                          <w:rPr>
                            <w:b/>
                            <w:sz w:val="28"/>
                            <w:szCs w:val="28"/>
                          </w:rPr>
                        </w:pPr>
                        <w:r w:rsidRPr="00CA03D0">
                          <w:rPr>
                            <w:b/>
                            <w:sz w:val="28"/>
                            <w:szCs w:val="28"/>
                          </w:rPr>
                          <w:t>0</w:t>
                        </w:r>
                      </w:p>
                    </w:tc>
                    <w:tc>
                      <w:tcPr>
                        <w:tcW w:w="577" w:type="pct"/>
                        <w:tcBorders>
                          <w:top w:val="outset" w:sz="6" w:space="0" w:color="auto"/>
                          <w:left w:val="outset" w:sz="6" w:space="0" w:color="auto"/>
                          <w:bottom w:val="outset" w:sz="6" w:space="0" w:color="auto"/>
                          <w:right w:val="outset" w:sz="6" w:space="0" w:color="auto"/>
                        </w:tcBorders>
                        <w:vAlign w:val="center"/>
                      </w:tcPr>
                      <w:p w:rsidR="005A65D5" w:rsidRPr="00CA03D0" w:rsidRDefault="005A65D5" w:rsidP="005A65D5">
                        <w:pPr>
                          <w:spacing w:after="0" w:line="240" w:lineRule="auto"/>
                          <w:rPr>
                            <w:b/>
                            <w:sz w:val="20"/>
                            <w:szCs w:val="20"/>
                          </w:rPr>
                        </w:pPr>
                        <w:r w:rsidRPr="00CA03D0">
                          <w:rPr>
                            <w:b/>
                            <w:sz w:val="20"/>
                            <w:szCs w:val="20"/>
                          </w:rPr>
                          <w:t> </w:t>
                        </w:r>
                      </w:p>
                    </w:tc>
                  </w:tr>
                  <w:tr w:rsidR="005A65D5" w:rsidRPr="00D6735B" w:rsidTr="005A65D5">
                    <w:trPr>
                      <w:trHeight w:val="139"/>
                      <w:tblCellSpacing w:w="0" w:type="dxa"/>
                    </w:trPr>
                    <w:tc>
                      <w:tcPr>
                        <w:tcW w:w="812" w:type="pct"/>
                        <w:tcBorders>
                          <w:top w:val="outset" w:sz="6" w:space="0" w:color="auto"/>
                          <w:left w:val="outset" w:sz="6" w:space="0" w:color="auto"/>
                          <w:bottom w:val="outset" w:sz="6" w:space="0" w:color="auto"/>
                          <w:right w:val="outset" w:sz="6" w:space="0" w:color="auto"/>
                        </w:tcBorders>
                        <w:vAlign w:val="center"/>
                      </w:tcPr>
                      <w:p w:rsidR="005A65D5" w:rsidRPr="00E1541A" w:rsidRDefault="005A65D5" w:rsidP="005A65D5">
                        <w:pPr>
                          <w:spacing w:after="0" w:line="240" w:lineRule="auto"/>
                          <w:jc w:val="center"/>
                        </w:pPr>
                        <w:r w:rsidRPr="00E1541A">
                          <w:rPr>
                            <w:b/>
                            <w:bCs/>
                          </w:rPr>
                          <w:t>Timely contribution to discussion.</w:t>
                        </w:r>
                      </w:p>
                    </w:tc>
                    <w:tc>
                      <w:tcPr>
                        <w:tcW w:w="1880" w:type="pct"/>
                        <w:tcBorders>
                          <w:top w:val="outset" w:sz="6" w:space="0" w:color="auto"/>
                          <w:left w:val="outset" w:sz="6" w:space="0" w:color="auto"/>
                          <w:bottom w:val="outset" w:sz="6" w:space="0" w:color="auto"/>
                          <w:right w:val="outset" w:sz="6" w:space="0" w:color="auto"/>
                        </w:tcBorders>
                        <w:vAlign w:val="center"/>
                      </w:tcPr>
                      <w:p w:rsidR="005A65D5" w:rsidRDefault="005A65D5" w:rsidP="005A65D5">
                        <w:pPr>
                          <w:spacing w:after="0" w:line="240" w:lineRule="auto"/>
                          <w:jc w:val="center"/>
                        </w:pPr>
                        <w:r w:rsidRPr="00E1541A">
                          <w:t xml:space="preserve">Response questions posted by </w:t>
                        </w:r>
                        <w:r w:rsidRPr="00E1541A">
                          <w:rPr>
                            <w:b/>
                          </w:rPr>
                          <w:t>Friday at 0800</w:t>
                        </w:r>
                        <w:r w:rsidRPr="00E1541A">
                          <w:t>.</w:t>
                        </w:r>
                      </w:p>
                      <w:p w:rsidR="005A65D5" w:rsidRPr="009A54D0" w:rsidRDefault="005A65D5" w:rsidP="005A65D5">
                        <w:pPr>
                          <w:spacing w:after="0" w:line="240" w:lineRule="auto"/>
                          <w:jc w:val="center"/>
                          <w:rPr>
                            <w:b/>
                          </w:rPr>
                        </w:pPr>
                      </w:p>
                    </w:tc>
                    <w:tc>
                      <w:tcPr>
                        <w:tcW w:w="1375" w:type="pct"/>
                        <w:tcBorders>
                          <w:top w:val="outset" w:sz="6" w:space="0" w:color="auto"/>
                          <w:left w:val="outset" w:sz="6" w:space="0" w:color="auto"/>
                          <w:bottom w:val="outset" w:sz="6" w:space="0" w:color="auto"/>
                          <w:right w:val="outset" w:sz="6" w:space="0" w:color="auto"/>
                        </w:tcBorders>
                        <w:vAlign w:val="center"/>
                      </w:tcPr>
                      <w:p w:rsidR="005A65D5" w:rsidRPr="00E1541A" w:rsidRDefault="005A65D5" w:rsidP="005A65D5">
                        <w:pPr>
                          <w:spacing w:after="0" w:line="240" w:lineRule="auto"/>
                          <w:jc w:val="center"/>
                        </w:pPr>
                        <w:r w:rsidRPr="00E1541A">
                          <w:t>N/A</w:t>
                        </w:r>
                      </w:p>
                    </w:tc>
                    <w:tc>
                      <w:tcPr>
                        <w:tcW w:w="355" w:type="pct"/>
                        <w:vMerge w:val="restart"/>
                        <w:tcBorders>
                          <w:top w:val="outset" w:sz="6" w:space="0" w:color="auto"/>
                          <w:left w:val="outset" w:sz="6" w:space="0" w:color="auto"/>
                          <w:right w:val="outset" w:sz="6" w:space="0" w:color="auto"/>
                        </w:tcBorders>
                        <w:textDirection w:val="btLr"/>
                        <w:vAlign w:val="center"/>
                      </w:tcPr>
                      <w:p w:rsidR="005A65D5" w:rsidRPr="00E1541A" w:rsidRDefault="005A65D5" w:rsidP="005A65D5">
                        <w:pPr>
                          <w:spacing w:after="0" w:line="240" w:lineRule="auto"/>
                          <w:ind w:left="113" w:right="113"/>
                          <w:jc w:val="center"/>
                        </w:pPr>
                        <w:r w:rsidRPr="00E1541A">
                          <w:t>Response not posted by due date. No response or disrespectful/inappropriate language.</w:t>
                        </w:r>
                      </w:p>
                    </w:tc>
                    <w:tc>
                      <w:tcPr>
                        <w:tcW w:w="577" w:type="pct"/>
                        <w:tcBorders>
                          <w:top w:val="outset" w:sz="6" w:space="0" w:color="auto"/>
                          <w:left w:val="outset" w:sz="6" w:space="0" w:color="auto"/>
                          <w:bottom w:val="outset" w:sz="6" w:space="0" w:color="auto"/>
                          <w:right w:val="outset" w:sz="6" w:space="0" w:color="auto"/>
                        </w:tcBorders>
                        <w:vAlign w:val="center"/>
                      </w:tcPr>
                      <w:p w:rsidR="005A65D5" w:rsidRPr="009A54D0" w:rsidRDefault="005A65D5" w:rsidP="005A65D5">
                        <w:pPr>
                          <w:spacing w:after="0" w:line="240" w:lineRule="auto"/>
                          <w:jc w:val="center"/>
                          <w:rPr>
                            <w:b/>
                            <w:sz w:val="20"/>
                            <w:szCs w:val="20"/>
                          </w:rPr>
                        </w:pPr>
                        <w:r w:rsidRPr="009A54D0">
                          <w:rPr>
                            <w:b/>
                          </w:rPr>
                          <w:t>_</w:t>
                        </w:r>
                        <w:r>
                          <w:rPr>
                            <w:b/>
                            <w:color w:val="FF0000"/>
                          </w:rPr>
                          <w:t>3</w:t>
                        </w:r>
                        <w:r w:rsidRPr="009A54D0">
                          <w:rPr>
                            <w:b/>
                          </w:rPr>
                          <w:t>/3</w:t>
                        </w:r>
                        <w:r w:rsidRPr="009A54D0">
                          <w:rPr>
                            <w:b/>
                            <w:sz w:val="20"/>
                            <w:szCs w:val="20"/>
                          </w:rPr>
                          <w:t>__</w:t>
                        </w:r>
                      </w:p>
                    </w:tc>
                  </w:tr>
                  <w:tr w:rsidR="005A65D5" w:rsidRPr="00D6735B" w:rsidTr="005A65D5">
                    <w:trPr>
                      <w:trHeight w:val="848"/>
                      <w:tblCellSpacing w:w="0" w:type="dxa"/>
                    </w:trPr>
                    <w:tc>
                      <w:tcPr>
                        <w:tcW w:w="812" w:type="pct"/>
                        <w:tcBorders>
                          <w:top w:val="outset" w:sz="6" w:space="0" w:color="auto"/>
                          <w:left w:val="outset" w:sz="6" w:space="0" w:color="auto"/>
                          <w:bottom w:val="outset" w:sz="6" w:space="0" w:color="auto"/>
                          <w:right w:val="outset" w:sz="6" w:space="0" w:color="auto"/>
                        </w:tcBorders>
                        <w:vAlign w:val="center"/>
                      </w:tcPr>
                      <w:p w:rsidR="005A65D5" w:rsidRPr="00E1541A" w:rsidRDefault="005A65D5" w:rsidP="005A65D5">
                        <w:pPr>
                          <w:spacing w:after="0" w:line="240" w:lineRule="auto"/>
                          <w:jc w:val="center"/>
                        </w:pPr>
                        <w:r w:rsidRPr="00E1541A">
                          <w:rPr>
                            <w:b/>
                            <w:bCs/>
                          </w:rPr>
                          <w:t>Knowledge of topic.</w:t>
                        </w:r>
                      </w:p>
                    </w:tc>
                    <w:tc>
                      <w:tcPr>
                        <w:tcW w:w="1880" w:type="pct"/>
                        <w:tcBorders>
                          <w:top w:val="outset" w:sz="6" w:space="0" w:color="auto"/>
                          <w:left w:val="outset" w:sz="6" w:space="0" w:color="auto"/>
                          <w:bottom w:val="outset" w:sz="6" w:space="0" w:color="auto"/>
                          <w:right w:val="outset" w:sz="6" w:space="0" w:color="auto"/>
                        </w:tcBorders>
                        <w:vAlign w:val="center"/>
                      </w:tcPr>
                      <w:p w:rsidR="005A65D5" w:rsidRDefault="005A65D5" w:rsidP="005A65D5">
                        <w:pPr>
                          <w:spacing w:after="0" w:line="240" w:lineRule="auto"/>
                          <w:jc w:val="center"/>
                        </w:pPr>
                        <w:r w:rsidRPr="00E1541A">
                          <w:t>Exceptional depth of knowledge reflected by</w:t>
                        </w:r>
                        <w:r>
                          <w:t xml:space="preserve"> summarizing and evaluating website for a possibility of 2 points will be awarded for each:</w:t>
                        </w:r>
                      </w:p>
                      <w:p w:rsidR="005A65D5" w:rsidRDefault="005A65D5" w:rsidP="005A65D5">
                        <w:pPr>
                          <w:numPr>
                            <w:ilvl w:val="0"/>
                            <w:numId w:val="3"/>
                          </w:numPr>
                          <w:spacing w:after="0" w:line="240" w:lineRule="auto"/>
                          <w:ind w:left="380"/>
                        </w:pPr>
                        <w:r>
                          <w:t>Authority</w:t>
                        </w:r>
                      </w:p>
                      <w:p w:rsidR="005A65D5" w:rsidRDefault="005A65D5" w:rsidP="005A65D5">
                        <w:pPr>
                          <w:numPr>
                            <w:ilvl w:val="0"/>
                            <w:numId w:val="3"/>
                          </w:numPr>
                          <w:spacing w:after="0" w:line="240" w:lineRule="auto"/>
                          <w:ind w:left="380"/>
                        </w:pPr>
                        <w:r>
                          <w:t>Timeliness and continuity</w:t>
                        </w:r>
                      </w:p>
                      <w:p w:rsidR="005A65D5" w:rsidRDefault="005A65D5" w:rsidP="005A65D5">
                        <w:pPr>
                          <w:numPr>
                            <w:ilvl w:val="0"/>
                            <w:numId w:val="3"/>
                          </w:numPr>
                          <w:spacing w:after="0" w:line="240" w:lineRule="auto"/>
                          <w:ind w:left="380"/>
                        </w:pPr>
                        <w:r>
                          <w:t>Purpose</w:t>
                        </w:r>
                      </w:p>
                      <w:p w:rsidR="005A65D5" w:rsidRDefault="005A65D5" w:rsidP="005A65D5">
                        <w:pPr>
                          <w:numPr>
                            <w:ilvl w:val="0"/>
                            <w:numId w:val="3"/>
                          </w:numPr>
                          <w:spacing w:after="0" w:line="240" w:lineRule="auto"/>
                          <w:ind w:left="380"/>
                        </w:pPr>
                        <w:r>
                          <w:t>Content: accuracy and objectivity</w:t>
                        </w:r>
                      </w:p>
                      <w:p w:rsidR="005A65D5" w:rsidRPr="00E1541A" w:rsidRDefault="005A65D5" w:rsidP="005A65D5">
                        <w:pPr>
                          <w:numPr>
                            <w:ilvl w:val="0"/>
                            <w:numId w:val="3"/>
                          </w:numPr>
                          <w:spacing w:after="0" w:line="240" w:lineRule="auto"/>
                          <w:ind w:left="380"/>
                        </w:pPr>
                        <w:r>
                          <w:t>Structure and access</w:t>
                        </w:r>
                      </w:p>
                    </w:tc>
                    <w:tc>
                      <w:tcPr>
                        <w:tcW w:w="1375" w:type="pct"/>
                        <w:tcBorders>
                          <w:top w:val="outset" w:sz="6" w:space="0" w:color="auto"/>
                          <w:left w:val="outset" w:sz="6" w:space="0" w:color="auto"/>
                          <w:bottom w:val="outset" w:sz="6" w:space="0" w:color="auto"/>
                          <w:right w:val="outset" w:sz="6" w:space="0" w:color="auto"/>
                        </w:tcBorders>
                        <w:vAlign w:val="center"/>
                      </w:tcPr>
                      <w:p w:rsidR="005A65D5" w:rsidRPr="00E1541A" w:rsidRDefault="005A65D5" w:rsidP="005A65D5">
                        <w:pPr>
                          <w:spacing w:after="0" w:line="240" w:lineRule="auto"/>
                          <w:jc w:val="center"/>
                        </w:pPr>
                        <w:r w:rsidRPr="00E1541A">
                          <w:t xml:space="preserve">No depth of knowledge reflected in responses.  Frequently uses brief responses that offer no new ideas. </w:t>
                        </w:r>
                      </w:p>
                    </w:tc>
                    <w:tc>
                      <w:tcPr>
                        <w:tcW w:w="355" w:type="pct"/>
                        <w:vMerge/>
                        <w:tcBorders>
                          <w:left w:val="outset" w:sz="6" w:space="0" w:color="auto"/>
                          <w:right w:val="outset" w:sz="6" w:space="0" w:color="auto"/>
                        </w:tcBorders>
                        <w:vAlign w:val="center"/>
                      </w:tcPr>
                      <w:p w:rsidR="005A65D5" w:rsidRPr="00E1541A" w:rsidRDefault="005A65D5" w:rsidP="005A65D5">
                        <w:pPr>
                          <w:spacing w:after="0" w:line="240" w:lineRule="auto"/>
                          <w:jc w:val="center"/>
                        </w:pPr>
                      </w:p>
                    </w:tc>
                    <w:tc>
                      <w:tcPr>
                        <w:tcW w:w="577" w:type="pct"/>
                        <w:tcBorders>
                          <w:top w:val="outset" w:sz="6" w:space="0" w:color="auto"/>
                          <w:left w:val="outset" w:sz="6" w:space="0" w:color="auto"/>
                          <w:bottom w:val="outset" w:sz="6" w:space="0" w:color="auto"/>
                          <w:right w:val="outset" w:sz="6" w:space="0" w:color="auto"/>
                        </w:tcBorders>
                        <w:vAlign w:val="center"/>
                      </w:tcPr>
                      <w:p w:rsidR="005A65D5" w:rsidRPr="009A54D0" w:rsidRDefault="005A65D5" w:rsidP="005A65D5">
                        <w:pPr>
                          <w:spacing w:after="0" w:line="240" w:lineRule="auto"/>
                          <w:jc w:val="center"/>
                          <w:rPr>
                            <w:b/>
                            <w:sz w:val="28"/>
                            <w:szCs w:val="28"/>
                          </w:rPr>
                        </w:pPr>
                        <w:r w:rsidRPr="009A54D0">
                          <w:rPr>
                            <w:b/>
                            <w:sz w:val="28"/>
                            <w:szCs w:val="28"/>
                          </w:rPr>
                          <w:t>__</w:t>
                        </w:r>
                        <w:r>
                          <w:rPr>
                            <w:b/>
                            <w:color w:val="FF0000"/>
                            <w:sz w:val="28"/>
                            <w:szCs w:val="28"/>
                          </w:rPr>
                          <w:t>10</w:t>
                        </w:r>
                        <w:r w:rsidRPr="009A54D0">
                          <w:rPr>
                            <w:b/>
                            <w:sz w:val="28"/>
                            <w:szCs w:val="28"/>
                          </w:rPr>
                          <w:t>/</w:t>
                        </w:r>
                        <w:r>
                          <w:rPr>
                            <w:b/>
                            <w:sz w:val="28"/>
                            <w:szCs w:val="28"/>
                          </w:rPr>
                          <w:t>10</w:t>
                        </w:r>
                        <w:r w:rsidRPr="009A54D0">
                          <w:rPr>
                            <w:b/>
                            <w:sz w:val="28"/>
                            <w:szCs w:val="28"/>
                          </w:rPr>
                          <w:t>_</w:t>
                        </w:r>
                      </w:p>
                    </w:tc>
                  </w:tr>
                  <w:tr w:rsidR="005A65D5" w:rsidRPr="00D6735B" w:rsidTr="005A65D5">
                    <w:trPr>
                      <w:trHeight w:val="993"/>
                      <w:tblCellSpacing w:w="0" w:type="dxa"/>
                    </w:trPr>
                    <w:tc>
                      <w:tcPr>
                        <w:tcW w:w="812" w:type="pct"/>
                        <w:tcBorders>
                          <w:top w:val="outset" w:sz="6" w:space="0" w:color="auto"/>
                          <w:left w:val="outset" w:sz="6" w:space="0" w:color="auto"/>
                          <w:bottom w:val="outset" w:sz="6" w:space="0" w:color="auto"/>
                          <w:right w:val="outset" w:sz="6" w:space="0" w:color="auto"/>
                        </w:tcBorders>
                        <w:vAlign w:val="center"/>
                      </w:tcPr>
                      <w:p w:rsidR="005A65D5" w:rsidRPr="00E1541A" w:rsidRDefault="005A65D5" w:rsidP="005A65D5">
                        <w:pPr>
                          <w:spacing w:after="0" w:line="240" w:lineRule="auto"/>
                          <w:rPr>
                            <w:b/>
                          </w:rPr>
                        </w:pPr>
                        <w:r w:rsidRPr="00E1541A">
                          <w:rPr>
                            <w:b/>
                          </w:rPr>
                          <w:t>Professionalism</w:t>
                        </w:r>
                      </w:p>
                    </w:tc>
                    <w:tc>
                      <w:tcPr>
                        <w:tcW w:w="1880" w:type="pct"/>
                        <w:tcBorders>
                          <w:top w:val="outset" w:sz="6" w:space="0" w:color="auto"/>
                          <w:left w:val="outset" w:sz="6" w:space="0" w:color="auto"/>
                          <w:bottom w:val="outset" w:sz="6" w:space="0" w:color="auto"/>
                          <w:right w:val="outset" w:sz="6" w:space="0" w:color="auto"/>
                        </w:tcBorders>
                        <w:vAlign w:val="center"/>
                      </w:tcPr>
                      <w:p w:rsidR="005A65D5" w:rsidRPr="00E1541A" w:rsidRDefault="005A65D5" w:rsidP="005A65D5">
                        <w:pPr>
                          <w:spacing w:after="0" w:line="240" w:lineRule="auto"/>
                          <w:jc w:val="center"/>
                        </w:pPr>
                        <w:r w:rsidRPr="00E1541A">
                          <w:t>Uses correct grammar and punctuation. Is respectful of others in discussion and response.</w:t>
                        </w:r>
                      </w:p>
                    </w:tc>
                    <w:tc>
                      <w:tcPr>
                        <w:tcW w:w="1375" w:type="pct"/>
                        <w:tcBorders>
                          <w:top w:val="outset" w:sz="6" w:space="0" w:color="auto"/>
                          <w:left w:val="outset" w:sz="6" w:space="0" w:color="auto"/>
                          <w:bottom w:val="outset" w:sz="6" w:space="0" w:color="auto"/>
                          <w:right w:val="outset" w:sz="6" w:space="0" w:color="auto"/>
                        </w:tcBorders>
                        <w:vAlign w:val="center"/>
                      </w:tcPr>
                      <w:p w:rsidR="005A65D5" w:rsidRPr="00E1541A" w:rsidRDefault="005A65D5" w:rsidP="005A65D5">
                        <w:pPr>
                          <w:spacing w:after="0" w:line="240" w:lineRule="auto"/>
                          <w:jc w:val="center"/>
                        </w:pPr>
                        <w:r w:rsidRPr="00E1541A">
                          <w:t xml:space="preserve">Grammar and punctuation with some errors. </w:t>
                        </w:r>
                      </w:p>
                    </w:tc>
                    <w:tc>
                      <w:tcPr>
                        <w:tcW w:w="355" w:type="pct"/>
                        <w:vMerge/>
                        <w:tcBorders>
                          <w:left w:val="outset" w:sz="6" w:space="0" w:color="auto"/>
                          <w:right w:val="outset" w:sz="6" w:space="0" w:color="auto"/>
                        </w:tcBorders>
                        <w:vAlign w:val="center"/>
                      </w:tcPr>
                      <w:p w:rsidR="005A65D5" w:rsidRPr="00E1541A" w:rsidRDefault="005A65D5" w:rsidP="005A65D5">
                        <w:pPr>
                          <w:spacing w:after="0" w:line="240" w:lineRule="auto"/>
                          <w:jc w:val="center"/>
                        </w:pPr>
                      </w:p>
                    </w:tc>
                    <w:tc>
                      <w:tcPr>
                        <w:tcW w:w="577" w:type="pct"/>
                        <w:tcBorders>
                          <w:top w:val="outset" w:sz="6" w:space="0" w:color="auto"/>
                          <w:left w:val="outset" w:sz="6" w:space="0" w:color="auto"/>
                          <w:bottom w:val="outset" w:sz="6" w:space="0" w:color="auto"/>
                          <w:right w:val="outset" w:sz="6" w:space="0" w:color="auto"/>
                        </w:tcBorders>
                        <w:vAlign w:val="center"/>
                      </w:tcPr>
                      <w:p w:rsidR="005A65D5" w:rsidRPr="009A54D0" w:rsidRDefault="005A65D5" w:rsidP="005A65D5">
                        <w:pPr>
                          <w:spacing w:after="0" w:line="240" w:lineRule="auto"/>
                          <w:jc w:val="center"/>
                          <w:rPr>
                            <w:b/>
                            <w:sz w:val="28"/>
                            <w:szCs w:val="28"/>
                          </w:rPr>
                        </w:pPr>
                        <w:r w:rsidRPr="009A54D0">
                          <w:rPr>
                            <w:b/>
                            <w:sz w:val="28"/>
                            <w:szCs w:val="28"/>
                          </w:rPr>
                          <w:t>__</w:t>
                        </w:r>
                        <w:r>
                          <w:rPr>
                            <w:b/>
                            <w:color w:val="FF0000"/>
                            <w:sz w:val="28"/>
                            <w:szCs w:val="28"/>
                          </w:rPr>
                          <w:t>3</w:t>
                        </w:r>
                        <w:r w:rsidRPr="009A54D0">
                          <w:rPr>
                            <w:b/>
                            <w:sz w:val="28"/>
                            <w:szCs w:val="28"/>
                          </w:rPr>
                          <w:t>/3_</w:t>
                        </w:r>
                      </w:p>
                    </w:tc>
                  </w:tr>
                  <w:tr w:rsidR="005A65D5" w:rsidRPr="00D6735B" w:rsidTr="005A65D5">
                    <w:trPr>
                      <w:trHeight w:val="1227"/>
                      <w:tblCellSpacing w:w="0" w:type="dxa"/>
                    </w:trPr>
                    <w:tc>
                      <w:tcPr>
                        <w:tcW w:w="812" w:type="pct"/>
                        <w:tcBorders>
                          <w:top w:val="outset" w:sz="6" w:space="0" w:color="auto"/>
                          <w:left w:val="outset" w:sz="6" w:space="0" w:color="auto"/>
                          <w:bottom w:val="outset" w:sz="6" w:space="0" w:color="auto"/>
                          <w:right w:val="outset" w:sz="6" w:space="0" w:color="auto"/>
                        </w:tcBorders>
                        <w:vAlign w:val="center"/>
                      </w:tcPr>
                      <w:p w:rsidR="005A65D5" w:rsidRPr="00E1541A" w:rsidRDefault="005A65D5" w:rsidP="005A65D5">
                        <w:pPr>
                          <w:spacing w:after="0" w:line="240" w:lineRule="auto"/>
                          <w:rPr>
                            <w:b/>
                          </w:rPr>
                        </w:pPr>
                        <w:r w:rsidRPr="00E1541A">
                          <w:t> </w:t>
                        </w:r>
                        <w:r w:rsidRPr="00E1541A">
                          <w:rPr>
                            <w:b/>
                          </w:rPr>
                          <w:t>References</w:t>
                        </w:r>
                      </w:p>
                    </w:tc>
                    <w:tc>
                      <w:tcPr>
                        <w:tcW w:w="1880" w:type="pct"/>
                        <w:tcBorders>
                          <w:top w:val="outset" w:sz="6" w:space="0" w:color="auto"/>
                          <w:left w:val="outset" w:sz="6" w:space="0" w:color="auto"/>
                          <w:bottom w:val="outset" w:sz="6" w:space="0" w:color="auto"/>
                          <w:right w:val="outset" w:sz="6" w:space="0" w:color="auto"/>
                        </w:tcBorders>
                        <w:vAlign w:val="center"/>
                      </w:tcPr>
                      <w:p w:rsidR="005A65D5" w:rsidRPr="00E1541A" w:rsidRDefault="005A65D5" w:rsidP="005A65D5">
                        <w:pPr>
                          <w:spacing w:after="0" w:line="240" w:lineRule="auto"/>
                        </w:pPr>
                        <w:r w:rsidRPr="00E1541A">
                          <w:t xml:space="preserve"> Internally cites use of </w:t>
                        </w:r>
                        <w:r w:rsidRPr="00E1541A">
                          <w:rPr>
                            <w:b/>
                          </w:rPr>
                          <w:t xml:space="preserve">references. </w:t>
                        </w:r>
                        <w:r w:rsidRPr="00E1541A">
                          <w:t>References from the internet are reputable websites.  No blogs or opinion websites used.</w:t>
                        </w:r>
                      </w:p>
                    </w:tc>
                    <w:tc>
                      <w:tcPr>
                        <w:tcW w:w="1375" w:type="pct"/>
                        <w:tcBorders>
                          <w:top w:val="outset" w:sz="6" w:space="0" w:color="auto"/>
                          <w:left w:val="outset" w:sz="6" w:space="0" w:color="auto"/>
                          <w:bottom w:val="outset" w:sz="6" w:space="0" w:color="auto"/>
                          <w:right w:val="outset" w:sz="6" w:space="0" w:color="auto"/>
                        </w:tcBorders>
                        <w:vAlign w:val="center"/>
                      </w:tcPr>
                      <w:p w:rsidR="005A65D5" w:rsidRPr="00E1541A" w:rsidRDefault="005A65D5" w:rsidP="005A65D5">
                        <w:pPr>
                          <w:spacing w:after="0" w:line="240" w:lineRule="auto"/>
                          <w:jc w:val="center"/>
                        </w:pPr>
                        <w:r w:rsidRPr="00E1541A">
                          <w:t>Offers no citations or incomplete citations</w:t>
                        </w:r>
                        <w:r>
                          <w:t>.</w:t>
                        </w:r>
                      </w:p>
                    </w:tc>
                    <w:tc>
                      <w:tcPr>
                        <w:tcW w:w="355" w:type="pct"/>
                        <w:vMerge/>
                        <w:tcBorders>
                          <w:left w:val="outset" w:sz="6" w:space="0" w:color="auto"/>
                          <w:bottom w:val="outset" w:sz="6" w:space="0" w:color="auto"/>
                          <w:right w:val="outset" w:sz="6" w:space="0" w:color="auto"/>
                        </w:tcBorders>
                        <w:vAlign w:val="center"/>
                      </w:tcPr>
                      <w:p w:rsidR="005A65D5" w:rsidRPr="00E1541A" w:rsidRDefault="005A65D5" w:rsidP="005A65D5">
                        <w:pPr>
                          <w:spacing w:after="0" w:line="240" w:lineRule="auto"/>
                          <w:jc w:val="center"/>
                        </w:pPr>
                      </w:p>
                    </w:tc>
                    <w:tc>
                      <w:tcPr>
                        <w:tcW w:w="577" w:type="pct"/>
                        <w:tcBorders>
                          <w:top w:val="outset" w:sz="6" w:space="0" w:color="auto"/>
                          <w:left w:val="outset" w:sz="6" w:space="0" w:color="auto"/>
                          <w:bottom w:val="outset" w:sz="6" w:space="0" w:color="auto"/>
                          <w:right w:val="outset" w:sz="6" w:space="0" w:color="auto"/>
                        </w:tcBorders>
                        <w:vAlign w:val="center"/>
                      </w:tcPr>
                      <w:p w:rsidR="005A65D5" w:rsidRPr="009A54D0" w:rsidRDefault="005A65D5" w:rsidP="005A65D5">
                        <w:pPr>
                          <w:spacing w:after="0" w:line="240" w:lineRule="auto"/>
                          <w:jc w:val="center"/>
                          <w:rPr>
                            <w:b/>
                            <w:sz w:val="20"/>
                            <w:szCs w:val="20"/>
                          </w:rPr>
                        </w:pPr>
                        <w:r w:rsidRPr="009A54D0">
                          <w:rPr>
                            <w:b/>
                            <w:sz w:val="28"/>
                            <w:szCs w:val="28"/>
                          </w:rPr>
                          <w:t>__</w:t>
                        </w:r>
                        <w:r>
                          <w:rPr>
                            <w:b/>
                            <w:color w:val="FF0000"/>
                            <w:sz w:val="28"/>
                            <w:szCs w:val="28"/>
                          </w:rPr>
                          <w:t>3</w:t>
                        </w:r>
                        <w:r>
                          <w:rPr>
                            <w:b/>
                            <w:sz w:val="28"/>
                            <w:szCs w:val="28"/>
                          </w:rPr>
                          <w:t>/3</w:t>
                        </w:r>
                        <w:r w:rsidRPr="009A54D0">
                          <w:rPr>
                            <w:b/>
                            <w:sz w:val="28"/>
                            <w:szCs w:val="28"/>
                          </w:rPr>
                          <w:t>__</w:t>
                        </w:r>
                      </w:p>
                    </w:tc>
                  </w:tr>
                  <w:tr w:rsidR="005A65D5" w:rsidRPr="00D6735B" w:rsidTr="005A65D5">
                    <w:trPr>
                      <w:trHeight w:val="231"/>
                      <w:tblCellSpacing w:w="0" w:type="dxa"/>
                    </w:trPr>
                    <w:tc>
                      <w:tcPr>
                        <w:tcW w:w="812" w:type="pct"/>
                        <w:tcBorders>
                          <w:top w:val="outset" w:sz="6" w:space="0" w:color="auto"/>
                          <w:left w:val="outset" w:sz="6" w:space="0" w:color="auto"/>
                          <w:bottom w:val="outset" w:sz="6" w:space="0" w:color="auto"/>
                          <w:right w:val="outset" w:sz="6" w:space="0" w:color="auto"/>
                        </w:tcBorders>
                        <w:vAlign w:val="center"/>
                      </w:tcPr>
                      <w:p w:rsidR="005A65D5" w:rsidRDefault="005A65D5" w:rsidP="005A65D5">
                        <w:pPr>
                          <w:spacing w:after="0" w:line="240" w:lineRule="auto"/>
                          <w:rPr>
                            <w:sz w:val="20"/>
                            <w:szCs w:val="20"/>
                          </w:rPr>
                        </w:pPr>
                      </w:p>
                      <w:p w:rsidR="005A65D5" w:rsidRPr="00D6735B" w:rsidRDefault="005A65D5" w:rsidP="005A65D5">
                        <w:pPr>
                          <w:spacing w:after="0" w:line="240" w:lineRule="auto"/>
                          <w:rPr>
                            <w:sz w:val="20"/>
                            <w:szCs w:val="20"/>
                          </w:rPr>
                        </w:pPr>
                      </w:p>
                    </w:tc>
                    <w:tc>
                      <w:tcPr>
                        <w:tcW w:w="1880" w:type="pct"/>
                        <w:tcBorders>
                          <w:top w:val="outset" w:sz="6" w:space="0" w:color="auto"/>
                          <w:left w:val="outset" w:sz="6" w:space="0" w:color="auto"/>
                          <w:bottom w:val="outset" w:sz="6" w:space="0" w:color="auto"/>
                          <w:right w:val="outset" w:sz="6" w:space="0" w:color="auto"/>
                        </w:tcBorders>
                        <w:vAlign w:val="center"/>
                      </w:tcPr>
                      <w:p w:rsidR="005A65D5" w:rsidRPr="00D6735B" w:rsidRDefault="005A65D5" w:rsidP="005A65D5">
                        <w:pPr>
                          <w:spacing w:after="0" w:line="240" w:lineRule="auto"/>
                          <w:rPr>
                            <w:sz w:val="20"/>
                            <w:szCs w:val="20"/>
                          </w:rPr>
                        </w:pPr>
                      </w:p>
                    </w:tc>
                    <w:tc>
                      <w:tcPr>
                        <w:tcW w:w="1375" w:type="pct"/>
                        <w:tcBorders>
                          <w:top w:val="outset" w:sz="6" w:space="0" w:color="auto"/>
                          <w:left w:val="outset" w:sz="6" w:space="0" w:color="auto"/>
                          <w:bottom w:val="outset" w:sz="6" w:space="0" w:color="auto"/>
                          <w:right w:val="outset" w:sz="6" w:space="0" w:color="auto"/>
                        </w:tcBorders>
                        <w:vAlign w:val="center"/>
                      </w:tcPr>
                      <w:p w:rsidR="005A65D5" w:rsidRPr="00D6735B" w:rsidRDefault="005A65D5" w:rsidP="005A65D5">
                        <w:pPr>
                          <w:spacing w:after="0" w:line="240" w:lineRule="auto"/>
                          <w:rPr>
                            <w:sz w:val="20"/>
                            <w:szCs w:val="20"/>
                          </w:rPr>
                        </w:pPr>
                      </w:p>
                    </w:tc>
                    <w:tc>
                      <w:tcPr>
                        <w:tcW w:w="355" w:type="pct"/>
                        <w:tcBorders>
                          <w:top w:val="outset" w:sz="6" w:space="0" w:color="auto"/>
                          <w:left w:val="outset" w:sz="6" w:space="0" w:color="auto"/>
                          <w:bottom w:val="outset" w:sz="6" w:space="0" w:color="auto"/>
                          <w:right w:val="outset" w:sz="6" w:space="0" w:color="auto"/>
                        </w:tcBorders>
                        <w:vAlign w:val="center"/>
                      </w:tcPr>
                      <w:p w:rsidR="005A65D5" w:rsidRPr="00D6735B" w:rsidRDefault="005A65D5" w:rsidP="005A65D5">
                        <w:pPr>
                          <w:spacing w:after="0" w:line="240" w:lineRule="auto"/>
                          <w:jc w:val="right"/>
                          <w:rPr>
                            <w:b/>
                            <w:bCs/>
                            <w:sz w:val="20"/>
                            <w:szCs w:val="20"/>
                          </w:rPr>
                        </w:pPr>
                        <w:r w:rsidRPr="00D6735B">
                          <w:rPr>
                            <w:b/>
                            <w:bCs/>
                            <w:sz w:val="20"/>
                            <w:szCs w:val="20"/>
                          </w:rPr>
                          <w:t>Total----&gt;</w:t>
                        </w:r>
                      </w:p>
                    </w:tc>
                    <w:tc>
                      <w:tcPr>
                        <w:tcW w:w="577" w:type="pct"/>
                        <w:tcBorders>
                          <w:top w:val="outset" w:sz="6" w:space="0" w:color="auto"/>
                          <w:left w:val="outset" w:sz="6" w:space="0" w:color="auto"/>
                          <w:bottom w:val="outset" w:sz="6" w:space="0" w:color="auto"/>
                          <w:right w:val="outset" w:sz="6" w:space="0" w:color="auto"/>
                        </w:tcBorders>
                        <w:vAlign w:val="center"/>
                      </w:tcPr>
                      <w:p w:rsidR="005A65D5" w:rsidRPr="00E1541A" w:rsidRDefault="005A65D5" w:rsidP="005A65D5">
                        <w:pPr>
                          <w:pBdr>
                            <w:bottom w:val="single" w:sz="12" w:space="1" w:color="auto"/>
                          </w:pBdr>
                          <w:spacing w:after="0" w:line="240" w:lineRule="auto"/>
                          <w:jc w:val="center"/>
                          <w:rPr>
                            <w:b/>
                            <w:sz w:val="28"/>
                            <w:szCs w:val="28"/>
                          </w:rPr>
                        </w:pPr>
                        <w:r>
                          <w:rPr>
                            <w:b/>
                            <w:color w:val="FF0000"/>
                            <w:sz w:val="28"/>
                            <w:szCs w:val="28"/>
                          </w:rPr>
                          <w:t>1</w:t>
                        </w:r>
                        <w:r>
                          <w:rPr>
                            <w:b/>
                            <w:color w:val="FF0000"/>
                            <w:sz w:val="28"/>
                            <w:szCs w:val="28"/>
                          </w:rPr>
                          <w:t>9</w:t>
                        </w:r>
                        <w:r>
                          <w:rPr>
                            <w:b/>
                            <w:sz w:val="28"/>
                            <w:szCs w:val="28"/>
                          </w:rPr>
                          <w:t>/19</w:t>
                        </w:r>
                      </w:p>
                      <w:p w:rsidR="005A65D5" w:rsidRPr="00D6735B" w:rsidRDefault="005A65D5" w:rsidP="005A65D5">
                        <w:pPr>
                          <w:spacing w:after="0" w:line="240" w:lineRule="auto"/>
                          <w:jc w:val="center"/>
                          <w:rPr>
                            <w:sz w:val="20"/>
                            <w:szCs w:val="20"/>
                          </w:rPr>
                        </w:pPr>
                      </w:p>
                    </w:tc>
                  </w:tr>
                </w:tbl>
                <w:p w:rsidR="005A65D5" w:rsidRPr="00D6735B" w:rsidRDefault="005A65D5" w:rsidP="005A65D5">
                  <w:pPr>
                    <w:spacing w:after="0" w:line="240" w:lineRule="auto"/>
                    <w:rPr>
                      <w:sz w:val="20"/>
                      <w:szCs w:val="20"/>
                    </w:rPr>
                  </w:pPr>
                </w:p>
              </w:tc>
            </w:tr>
          </w:tbl>
          <w:p w:rsidR="005A65D5" w:rsidRPr="00D6735B" w:rsidRDefault="005A65D5" w:rsidP="005A65D5">
            <w:pPr>
              <w:spacing w:after="0" w:line="240" w:lineRule="auto"/>
              <w:rPr>
                <w:sz w:val="20"/>
                <w:szCs w:val="20"/>
              </w:rPr>
            </w:pPr>
          </w:p>
        </w:tc>
      </w:tr>
      <w:tr w:rsidR="005A65D5" w:rsidTr="00E25E7E">
        <w:trPr>
          <w:trHeight w:val="30"/>
          <w:tblCellSpacing w:w="0" w:type="dxa"/>
        </w:trPr>
        <w:tc>
          <w:tcPr>
            <w:tcW w:w="5000" w:type="pct"/>
            <w:vAlign w:val="center"/>
          </w:tcPr>
          <w:p w:rsidR="005A65D5" w:rsidRDefault="005A65D5" w:rsidP="005A65D5">
            <w:pPr>
              <w:pStyle w:val="NormalWeb"/>
              <w:spacing w:before="0" w:beforeAutospacing="0" w:after="0" w:afterAutospacing="0"/>
              <w:jc w:val="center"/>
            </w:pPr>
            <w:r>
              <w:rPr>
                <w:b/>
                <w:bCs/>
                <w:sz w:val="20"/>
                <w:szCs w:val="20"/>
              </w:rPr>
              <w:t>Powered by TeAch-nology.com- The Web Portal For Educators! (www.teach-nology.com)</w:t>
            </w:r>
          </w:p>
        </w:tc>
      </w:tr>
    </w:tbl>
    <w:p w:rsidR="00616315" w:rsidRDefault="005A65D5" w:rsidP="005A65D5">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You did a great job with the detailed summary of your website. I would like you to come to see me as I don’t understand how you are referencing the websites. I need to work with you to get this little detail worked out. </w:t>
      </w:r>
    </w:p>
    <w:sectPr w:rsidR="00616315" w:rsidSect="0088658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14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5E4" w:rsidRDefault="009C75E4" w:rsidP="009C75E4">
      <w:pPr>
        <w:spacing w:after="0" w:line="240" w:lineRule="auto"/>
      </w:pPr>
      <w:r>
        <w:separator/>
      </w:r>
    </w:p>
  </w:endnote>
  <w:endnote w:type="continuationSeparator" w:id="0">
    <w:p w:rsidR="009C75E4" w:rsidRDefault="009C75E4" w:rsidP="009C75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E4" w:rsidRDefault="009C75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E4" w:rsidRDefault="009C75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E4" w:rsidRDefault="009C75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5E4" w:rsidRDefault="009C75E4" w:rsidP="009C75E4">
      <w:pPr>
        <w:spacing w:after="0" w:line="240" w:lineRule="auto"/>
      </w:pPr>
      <w:r>
        <w:separator/>
      </w:r>
    </w:p>
  </w:footnote>
  <w:footnote w:type="continuationSeparator" w:id="0">
    <w:p w:rsidR="009C75E4" w:rsidRDefault="009C75E4" w:rsidP="009C75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E4" w:rsidRDefault="009C75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E4" w:rsidRDefault="009C75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E4" w:rsidRDefault="009C75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5F4"/>
    <w:multiLevelType w:val="hybridMultilevel"/>
    <w:tmpl w:val="CDD64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A1511"/>
    <w:multiLevelType w:val="multilevel"/>
    <w:tmpl w:val="4844C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F937B7"/>
    <w:multiLevelType w:val="multilevel"/>
    <w:tmpl w:val="3E665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F3BA9"/>
    <w:rsid w:val="000300E7"/>
    <w:rsid w:val="00096676"/>
    <w:rsid w:val="000A17E7"/>
    <w:rsid w:val="00180C35"/>
    <w:rsid w:val="00241BCF"/>
    <w:rsid w:val="00254886"/>
    <w:rsid w:val="002E607B"/>
    <w:rsid w:val="00302721"/>
    <w:rsid w:val="00320346"/>
    <w:rsid w:val="0034446B"/>
    <w:rsid w:val="00453643"/>
    <w:rsid w:val="00457F18"/>
    <w:rsid w:val="0048187C"/>
    <w:rsid w:val="004905F5"/>
    <w:rsid w:val="004A73A8"/>
    <w:rsid w:val="00516258"/>
    <w:rsid w:val="00570F8E"/>
    <w:rsid w:val="005A65D5"/>
    <w:rsid w:val="00614312"/>
    <w:rsid w:val="00616315"/>
    <w:rsid w:val="006E4164"/>
    <w:rsid w:val="00745BC3"/>
    <w:rsid w:val="00783CA3"/>
    <w:rsid w:val="00793CAB"/>
    <w:rsid w:val="007C3F9C"/>
    <w:rsid w:val="0088658A"/>
    <w:rsid w:val="008B670C"/>
    <w:rsid w:val="00930282"/>
    <w:rsid w:val="00945ECE"/>
    <w:rsid w:val="0094692A"/>
    <w:rsid w:val="00993066"/>
    <w:rsid w:val="009C75E4"/>
    <w:rsid w:val="00A4390B"/>
    <w:rsid w:val="00A933F2"/>
    <w:rsid w:val="00B34822"/>
    <w:rsid w:val="00BB5BFB"/>
    <w:rsid w:val="00BD5CF6"/>
    <w:rsid w:val="00BF3BA9"/>
    <w:rsid w:val="00C66569"/>
    <w:rsid w:val="00DF4670"/>
    <w:rsid w:val="00DF52B9"/>
    <w:rsid w:val="00E36D87"/>
    <w:rsid w:val="00EF1C0C"/>
    <w:rsid w:val="00FF079A"/>
    <w:rsid w:val="00FF6B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0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75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75E4"/>
  </w:style>
  <w:style w:type="paragraph" w:styleId="Footer">
    <w:name w:val="footer"/>
    <w:basedOn w:val="Normal"/>
    <w:link w:val="FooterChar"/>
    <w:uiPriority w:val="99"/>
    <w:semiHidden/>
    <w:unhideWhenUsed/>
    <w:rsid w:val="009C75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75E4"/>
  </w:style>
  <w:style w:type="character" w:styleId="Hyperlink">
    <w:name w:val="Hyperlink"/>
    <w:basedOn w:val="DefaultParagraphFont"/>
    <w:uiPriority w:val="99"/>
    <w:unhideWhenUsed/>
    <w:rsid w:val="0048187C"/>
    <w:rPr>
      <w:color w:val="0000FF"/>
      <w:u w:val="single"/>
    </w:rPr>
  </w:style>
  <w:style w:type="character" w:styleId="HTMLCite">
    <w:name w:val="HTML Cite"/>
    <w:basedOn w:val="DefaultParagraphFont"/>
    <w:uiPriority w:val="99"/>
    <w:semiHidden/>
    <w:unhideWhenUsed/>
    <w:rsid w:val="0048187C"/>
    <w:rPr>
      <w:i/>
      <w:iCs/>
    </w:rPr>
  </w:style>
  <w:style w:type="character" w:styleId="Emphasis">
    <w:name w:val="Emphasis"/>
    <w:basedOn w:val="DefaultParagraphFont"/>
    <w:uiPriority w:val="20"/>
    <w:qFormat/>
    <w:rsid w:val="0048187C"/>
    <w:rPr>
      <w:b/>
      <w:bCs/>
      <w:i w:val="0"/>
      <w:iCs w:val="0"/>
    </w:rPr>
  </w:style>
  <w:style w:type="character" w:customStyle="1" w:styleId="f3">
    <w:name w:val="f3"/>
    <w:basedOn w:val="DefaultParagraphFont"/>
    <w:rsid w:val="0048187C"/>
    <w:rPr>
      <w:color w:val="666666"/>
    </w:rPr>
  </w:style>
  <w:style w:type="paragraph" w:styleId="NormalWeb">
    <w:name w:val="Normal (Web)"/>
    <w:basedOn w:val="Normal"/>
    <w:uiPriority w:val="99"/>
    <w:rsid w:val="005A65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4715215">
      <w:bodyDiv w:val="1"/>
      <w:marLeft w:val="0"/>
      <w:marRight w:val="0"/>
      <w:marTop w:val="32"/>
      <w:marBottom w:val="32"/>
      <w:divBdr>
        <w:top w:val="none" w:sz="0" w:space="0" w:color="auto"/>
        <w:left w:val="none" w:sz="0" w:space="0" w:color="auto"/>
        <w:bottom w:val="none" w:sz="0" w:space="0" w:color="auto"/>
        <w:right w:val="none" w:sz="0" w:space="0" w:color="auto"/>
      </w:divBdr>
      <w:divsChild>
        <w:div w:id="701437090">
          <w:marLeft w:val="0"/>
          <w:marRight w:val="0"/>
          <w:marTop w:val="0"/>
          <w:marBottom w:val="0"/>
          <w:divBdr>
            <w:top w:val="none" w:sz="0" w:space="0" w:color="auto"/>
            <w:left w:val="none" w:sz="0" w:space="0" w:color="auto"/>
            <w:bottom w:val="none" w:sz="0" w:space="0" w:color="auto"/>
            <w:right w:val="none" w:sz="0" w:space="0" w:color="auto"/>
          </w:divBdr>
          <w:divsChild>
            <w:div w:id="1939211919">
              <w:marLeft w:val="0"/>
              <w:marRight w:val="0"/>
              <w:marTop w:val="0"/>
              <w:marBottom w:val="0"/>
              <w:divBdr>
                <w:top w:val="none" w:sz="0" w:space="0" w:color="auto"/>
                <w:left w:val="none" w:sz="0" w:space="0" w:color="auto"/>
                <w:bottom w:val="none" w:sz="0" w:space="0" w:color="auto"/>
                <w:right w:val="none" w:sz="0" w:space="0" w:color="auto"/>
              </w:divBdr>
              <w:divsChild>
                <w:div w:id="1251886795">
                  <w:marLeft w:val="0"/>
                  <w:marRight w:val="0"/>
                  <w:marTop w:val="0"/>
                  <w:marBottom w:val="0"/>
                  <w:divBdr>
                    <w:top w:val="none" w:sz="0" w:space="0" w:color="auto"/>
                    <w:left w:val="none" w:sz="0" w:space="0" w:color="auto"/>
                    <w:bottom w:val="none" w:sz="0" w:space="0" w:color="auto"/>
                    <w:right w:val="none" w:sz="0" w:space="0" w:color="auto"/>
                  </w:divBdr>
                  <w:divsChild>
                    <w:div w:id="1779593286">
                      <w:marLeft w:val="0"/>
                      <w:marRight w:val="0"/>
                      <w:marTop w:val="0"/>
                      <w:marBottom w:val="0"/>
                      <w:divBdr>
                        <w:top w:val="none" w:sz="0" w:space="0" w:color="auto"/>
                        <w:left w:val="none" w:sz="0" w:space="0" w:color="auto"/>
                        <w:bottom w:val="none" w:sz="0" w:space="0" w:color="auto"/>
                        <w:right w:val="none" w:sz="0" w:space="0" w:color="auto"/>
                      </w:divBdr>
                      <w:divsChild>
                        <w:div w:id="1847747614">
                          <w:marLeft w:val="0"/>
                          <w:marRight w:val="0"/>
                          <w:marTop w:val="32"/>
                          <w:marBottom w:val="0"/>
                          <w:divBdr>
                            <w:top w:val="none" w:sz="0" w:space="0" w:color="auto"/>
                            <w:left w:val="none" w:sz="0" w:space="0" w:color="auto"/>
                            <w:bottom w:val="none" w:sz="0" w:space="0" w:color="auto"/>
                            <w:right w:val="none" w:sz="0" w:space="0" w:color="auto"/>
                          </w:divBdr>
                          <w:divsChild>
                            <w:div w:id="825587166">
                              <w:marLeft w:val="1483"/>
                              <w:marRight w:val="2837"/>
                              <w:marTop w:val="0"/>
                              <w:marBottom w:val="0"/>
                              <w:divBdr>
                                <w:top w:val="none" w:sz="0" w:space="0" w:color="auto"/>
                                <w:left w:val="none" w:sz="0" w:space="0" w:color="auto"/>
                                <w:bottom w:val="none" w:sz="0" w:space="0" w:color="auto"/>
                                <w:right w:val="none" w:sz="0" w:space="0" w:color="auto"/>
                              </w:divBdr>
                              <w:divsChild>
                                <w:div w:id="1120998062">
                                  <w:marLeft w:val="0"/>
                                  <w:marRight w:val="0"/>
                                  <w:marTop w:val="0"/>
                                  <w:marBottom w:val="0"/>
                                  <w:divBdr>
                                    <w:top w:val="none" w:sz="0" w:space="0" w:color="auto"/>
                                    <w:left w:val="none" w:sz="0" w:space="0" w:color="auto"/>
                                    <w:bottom w:val="none" w:sz="0" w:space="0" w:color="auto"/>
                                    <w:right w:val="none" w:sz="0" w:space="0" w:color="auto"/>
                                  </w:divBdr>
                                  <w:divsChild>
                                    <w:div w:id="433137932">
                                      <w:marLeft w:val="0"/>
                                      <w:marRight w:val="0"/>
                                      <w:marTop w:val="0"/>
                                      <w:marBottom w:val="0"/>
                                      <w:divBdr>
                                        <w:top w:val="none" w:sz="0" w:space="0" w:color="auto"/>
                                        <w:left w:val="none" w:sz="0" w:space="0" w:color="auto"/>
                                        <w:bottom w:val="none" w:sz="0" w:space="0" w:color="auto"/>
                                        <w:right w:val="none" w:sz="0" w:space="0" w:color="auto"/>
                                      </w:divBdr>
                                      <w:divsChild>
                                        <w:div w:id="468861157">
                                          <w:marLeft w:val="0"/>
                                          <w:marRight w:val="0"/>
                                          <w:marTop w:val="0"/>
                                          <w:marBottom w:val="0"/>
                                          <w:divBdr>
                                            <w:top w:val="none" w:sz="0" w:space="0" w:color="auto"/>
                                            <w:left w:val="none" w:sz="0" w:space="0" w:color="auto"/>
                                            <w:bottom w:val="none" w:sz="0" w:space="0" w:color="auto"/>
                                            <w:right w:val="none" w:sz="0" w:space="0" w:color="auto"/>
                                          </w:divBdr>
                                          <w:divsChild>
                                            <w:div w:id="1287007966">
                                              <w:marLeft w:val="0"/>
                                              <w:marRight w:val="0"/>
                                              <w:marTop w:val="0"/>
                                              <w:marBottom w:val="0"/>
                                              <w:divBdr>
                                                <w:top w:val="none" w:sz="0" w:space="0" w:color="auto"/>
                                                <w:left w:val="none" w:sz="0" w:space="0" w:color="auto"/>
                                                <w:bottom w:val="none" w:sz="0" w:space="0" w:color="auto"/>
                                                <w:right w:val="none" w:sz="0" w:space="0" w:color="auto"/>
                                              </w:divBdr>
                                              <w:divsChild>
                                                <w:div w:id="1478380371">
                                                  <w:marLeft w:val="0"/>
                                                  <w:marRight w:val="0"/>
                                                  <w:marTop w:val="0"/>
                                                  <w:marBottom w:val="0"/>
                                                  <w:divBdr>
                                                    <w:top w:val="none" w:sz="0" w:space="0" w:color="auto"/>
                                                    <w:left w:val="none" w:sz="0" w:space="0" w:color="auto"/>
                                                    <w:bottom w:val="none" w:sz="0" w:space="0" w:color="auto"/>
                                                    <w:right w:val="none" w:sz="0" w:space="0" w:color="auto"/>
                                                  </w:divBdr>
                                                  <w:divsChild>
                                                    <w:div w:id="1979728482">
                                                      <w:marLeft w:val="0"/>
                                                      <w:marRight w:val="0"/>
                                                      <w:marTop w:val="0"/>
                                                      <w:marBottom w:val="0"/>
                                                      <w:divBdr>
                                                        <w:top w:val="none" w:sz="0" w:space="0" w:color="auto"/>
                                                        <w:left w:val="none" w:sz="0" w:space="0" w:color="auto"/>
                                                        <w:bottom w:val="none" w:sz="0" w:space="0" w:color="auto"/>
                                                        <w:right w:val="none" w:sz="0" w:space="0" w:color="auto"/>
                                                      </w:divBdr>
                                                    </w:div>
                                                    <w:div w:id="114766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7848653">
      <w:bodyDiv w:val="1"/>
      <w:marLeft w:val="0"/>
      <w:marRight w:val="0"/>
      <w:marTop w:val="32"/>
      <w:marBottom w:val="32"/>
      <w:divBdr>
        <w:top w:val="none" w:sz="0" w:space="0" w:color="auto"/>
        <w:left w:val="none" w:sz="0" w:space="0" w:color="auto"/>
        <w:bottom w:val="none" w:sz="0" w:space="0" w:color="auto"/>
        <w:right w:val="none" w:sz="0" w:space="0" w:color="auto"/>
      </w:divBdr>
      <w:divsChild>
        <w:div w:id="1389692099">
          <w:marLeft w:val="0"/>
          <w:marRight w:val="0"/>
          <w:marTop w:val="0"/>
          <w:marBottom w:val="0"/>
          <w:divBdr>
            <w:top w:val="none" w:sz="0" w:space="0" w:color="auto"/>
            <w:left w:val="none" w:sz="0" w:space="0" w:color="auto"/>
            <w:bottom w:val="none" w:sz="0" w:space="0" w:color="auto"/>
            <w:right w:val="none" w:sz="0" w:space="0" w:color="auto"/>
          </w:divBdr>
          <w:divsChild>
            <w:div w:id="1586062682">
              <w:marLeft w:val="0"/>
              <w:marRight w:val="0"/>
              <w:marTop w:val="0"/>
              <w:marBottom w:val="0"/>
              <w:divBdr>
                <w:top w:val="none" w:sz="0" w:space="0" w:color="auto"/>
                <w:left w:val="none" w:sz="0" w:space="0" w:color="auto"/>
                <w:bottom w:val="none" w:sz="0" w:space="0" w:color="auto"/>
                <w:right w:val="none" w:sz="0" w:space="0" w:color="auto"/>
              </w:divBdr>
              <w:divsChild>
                <w:div w:id="1047796790">
                  <w:marLeft w:val="0"/>
                  <w:marRight w:val="0"/>
                  <w:marTop w:val="0"/>
                  <w:marBottom w:val="0"/>
                  <w:divBdr>
                    <w:top w:val="none" w:sz="0" w:space="0" w:color="auto"/>
                    <w:left w:val="none" w:sz="0" w:space="0" w:color="auto"/>
                    <w:bottom w:val="none" w:sz="0" w:space="0" w:color="auto"/>
                    <w:right w:val="none" w:sz="0" w:space="0" w:color="auto"/>
                  </w:divBdr>
                  <w:divsChild>
                    <w:div w:id="1488596033">
                      <w:marLeft w:val="0"/>
                      <w:marRight w:val="0"/>
                      <w:marTop w:val="0"/>
                      <w:marBottom w:val="0"/>
                      <w:divBdr>
                        <w:top w:val="none" w:sz="0" w:space="0" w:color="auto"/>
                        <w:left w:val="none" w:sz="0" w:space="0" w:color="auto"/>
                        <w:bottom w:val="none" w:sz="0" w:space="0" w:color="auto"/>
                        <w:right w:val="none" w:sz="0" w:space="0" w:color="auto"/>
                      </w:divBdr>
                      <w:divsChild>
                        <w:div w:id="1612391495">
                          <w:marLeft w:val="0"/>
                          <w:marRight w:val="0"/>
                          <w:marTop w:val="32"/>
                          <w:marBottom w:val="0"/>
                          <w:divBdr>
                            <w:top w:val="none" w:sz="0" w:space="0" w:color="auto"/>
                            <w:left w:val="none" w:sz="0" w:space="0" w:color="auto"/>
                            <w:bottom w:val="none" w:sz="0" w:space="0" w:color="auto"/>
                            <w:right w:val="none" w:sz="0" w:space="0" w:color="auto"/>
                          </w:divBdr>
                          <w:divsChild>
                            <w:div w:id="332222205">
                              <w:marLeft w:val="1483"/>
                              <w:marRight w:val="2837"/>
                              <w:marTop w:val="0"/>
                              <w:marBottom w:val="0"/>
                              <w:divBdr>
                                <w:top w:val="none" w:sz="0" w:space="0" w:color="auto"/>
                                <w:left w:val="none" w:sz="0" w:space="0" w:color="auto"/>
                                <w:bottom w:val="none" w:sz="0" w:space="0" w:color="auto"/>
                                <w:right w:val="none" w:sz="0" w:space="0" w:color="auto"/>
                              </w:divBdr>
                              <w:divsChild>
                                <w:div w:id="1515724112">
                                  <w:marLeft w:val="0"/>
                                  <w:marRight w:val="0"/>
                                  <w:marTop w:val="0"/>
                                  <w:marBottom w:val="0"/>
                                  <w:divBdr>
                                    <w:top w:val="none" w:sz="0" w:space="0" w:color="auto"/>
                                    <w:left w:val="none" w:sz="0" w:space="0" w:color="auto"/>
                                    <w:bottom w:val="none" w:sz="0" w:space="0" w:color="auto"/>
                                    <w:right w:val="none" w:sz="0" w:space="0" w:color="auto"/>
                                  </w:divBdr>
                                  <w:divsChild>
                                    <w:div w:id="1937328289">
                                      <w:marLeft w:val="0"/>
                                      <w:marRight w:val="0"/>
                                      <w:marTop w:val="0"/>
                                      <w:marBottom w:val="0"/>
                                      <w:divBdr>
                                        <w:top w:val="none" w:sz="0" w:space="0" w:color="auto"/>
                                        <w:left w:val="none" w:sz="0" w:space="0" w:color="auto"/>
                                        <w:bottom w:val="none" w:sz="0" w:space="0" w:color="auto"/>
                                        <w:right w:val="none" w:sz="0" w:space="0" w:color="auto"/>
                                      </w:divBdr>
                                      <w:divsChild>
                                        <w:div w:id="245651515">
                                          <w:marLeft w:val="0"/>
                                          <w:marRight w:val="0"/>
                                          <w:marTop w:val="0"/>
                                          <w:marBottom w:val="0"/>
                                          <w:divBdr>
                                            <w:top w:val="none" w:sz="0" w:space="0" w:color="auto"/>
                                            <w:left w:val="none" w:sz="0" w:space="0" w:color="auto"/>
                                            <w:bottom w:val="none" w:sz="0" w:space="0" w:color="auto"/>
                                            <w:right w:val="none" w:sz="0" w:space="0" w:color="auto"/>
                                          </w:divBdr>
                                          <w:divsChild>
                                            <w:div w:id="1929385305">
                                              <w:marLeft w:val="0"/>
                                              <w:marRight w:val="0"/>
                                              <w:marTop w:val="0"/>
                                              <w:marBottom w:val="0"/>
                                              <w:divBdr>
                                                <w:top w:val="none" w:sz="0" w:space="0" w:color="auto"/>
                                                <w:left w:val="none" w:sz="0" w:space="0" w:color="auto"/>
                                                <w:bottom w:val="none" w:sz="0" w:space="0" w:color="auto"/>
                                                <w:right w:val="none" w:sz="0" w:space="0" w:color="auto"/>
                                              </w:divBdr>
                                              <w:divsChild>
                                                <w:div w:id="260458080">
                                                  <w:marLeft w:val="0"/>
                                                  <w:marRight w:val="0"/>
                                                  <w:marTop w:val="0"/>
                                                  <w:marBottom w:val="0"/>
                                                  <w:divBdr>
                                                    <w:top w:val="none" w:sz="0" w:space="0" w:color="auto"/>
                                                    <w:left w:val="none" w:sz="0" w:space="0" w:color="auto"/>
                                                    <w:bottom w:val="none" w:sz="0" w:space="0" w:color="auto"/>
                                                    <w:right w:val="none" w:sz="0" w:space="0" w:color="auto"/>
                                                  </w:divBdr>
                                                  <w:divsChild>
                                                    <w:div w:id="127540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search?q=Ohio+Board+of+Nursing+Nurse+Practice+Act&amp;sourceid=ie7&amp;rls=com.microsoft:en-US&amp;ie=utf8&amp;oe=utf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url?sa=t&amp;rct=j&amp;q=Ohio+Board+of+Nursing+Nurse+Practice+Act&amp;source=web&amp;cd=6&amp;ved=0CFAQFjAF&amp;url=http%3A%2F%2Fwww.neocmn.org%2FPDF%2FHandouts%2520-%2520DAurelio.pdf&amp;ei=3kQdUfXlOse30gHkjIAI&amp;usg=AFQjCNEyk_maT6ALFMvY7RCVT2JGo852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ocmn.org/PDF/Handouts%20-%20DAurelio.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google.com/url?sa=t&amp;rct=j&amp;q=OAC&amp;source=web&amp;cd=2&amp;ved=0CD0QFjAB&amp;url=http%3A%2F%2Fcodes.ohio.gov%2Foac&amp;ei=kZAdUfa5IfLx0wG7uoG4DQ&amp;usg=AFQjCNFQIiA_lmwgtCDLao1wB44MVq4mH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ocs.google.com/viewer?a=v&amp;q=cache:TlcxH8Hnp5IJ:www.neocmn.org/PDF/Handouts%2520-%2520DAurelio.pdf+Ohio+Board+of+Nursing+Nurse+Practice+Act&amp;hl=en&amp;gl=us&amp;pid=bl&amp;srcid=ADGEESirY6nbATmK0DMpDzowNmL22aaBhqyj1qGyQ3IQkcpXeJ46EhpQBGdMYm_Jht7fw1y_43PB_g00aPf5f5HalmuNhcT932uK5IM1mqCXtnDW_IxQ_8RwNb9M3niEnTn1pkzj-k2i&amp;sig=AHIEtbRUYbZdyXUlSOH3UINdxwSJLq-XS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1394</Words>
  <Characters>7951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bowert</cp:lastModifiedBy>
  <cp:revision>2</cp:revision>
  <dcterms:created xsi:type="dcterms:W3CDTF">2013-02-18T03:34:00Z</dcterms:created>
  <dcterms:modified xsi:type="dcterms:W3CDTF">2013-02-18T03:34:00Z</dcterms:modified>
</cp:coreProperties>
</file>