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9F4" w:rsidRPr="00A049F4" w:rsidRDefault="00A049F4" w:rsidP="00A049F4">
      <w:pPr>
        <w:spacing w:before="100" w:beforeAutospacing="1" w:after="100" w:afterAutospacing="1" w:line="240" w:lineRule="auto"/>
        <w:outlineLvl w:val="0"/>
        <w:rPr>
          <w:rFonts w:ascii="Times New Roman" w:eastAsia="Times New Roman" w:hAnsi="Times New Roman" w:cs="Times New Roman"/>
          <w:b/>
          <w:bCs/>
          <w:kern w:val="36"/>
          <w:sz w:val="19"/>
          <w:szCs w:val="19"/>
        </w:rPr>
      </w:pPr>
      <w:r w:rsidRPr="00A049F4">
        <w:rPr>
          <w:rFonts w:ascii="Times New Roman" w:eastAsia="Times New Roman" w:hAnsi="Times New Roman" w:cs="Times New Roman"/>
          <w:b/>
          <w:bCs/>
          <w:kern w:val="36"/>
          <w:sz w:val="19"/>
        </w:rPr>
        <w:t>Conflict</w:t>
      </w:r>
      <w:r w:rsidRPr="00A049F4">
        <w:rPr>
          <w:rFonts w:ascii="Times New Roman" w:eastAsia="Times New Roman" w:hAnsi="Times New Roman" w:cs="Times New Roman"/>
          <w:b/>
          <w:bCs/>
          <w:kern w:val="36"/>
          <w:sz w:val="19"/>
          <w:szCs w:val="19"/>
        </w:rPr>
        <w:t xml:space="preserve"> Resolutions </w:t>
      </w:r>
      <w:proofErr w:type="gramStart"/>
      <w:r w:rsidRPr="00A049F4">
        <w:rPr>
          <w:rFonts w:ascii="Times New Roman" w:eastAsia="Times New Roman" w:hAnsi="Times New Roman" w:cs="Times New Roman"/>
          <w:b/>
          <w:bCs/>
          <w:kern w:val="36"/>
          <w:sz w:val="19"/>
          <w:szCs w:val="19"/>
        </w:rPr>
        <w:t>Via</w:t>
      </w:r>
      <w:proofErr w:type="gramEnd"/>
      <w:r w:rsidRPr="00A049F4">
        <w:rPr>
          <w:rFonts w:ascii="Times New Roman" w:eastAsia="Times New Roman" w:hAnsi="Times New Roman" w:cs="Times New Roman"/>
          <w:b/>
          <w:bCs/>
          <w:kern w:val="36"/>
          <w:sz w:val="19"/>
          <w:szCs w:val="19"/>
        </w:rPr>
        <w:t xml:space="preserve"> Technology? Can this Be Better Done?</w:t>
      </w:r>
    </w:p>
    <w:p w:rsidR="00A049F4" w:rsidRPr="00A049F4" w:rsidRDefault="00AC5C3D" w:rsidP="00A049F4">
      <w:pPr>
        <w:spacing w:after="0" w:line="240" w:lineRule="auto"/>
        <w:outlineLvl w:val="1"/>
        <w:rPr>
          <w:rFonts w:ascii="Times New Roman" w:eastAsia="Times New Roman" w:hAnsi="Times New Roman" w:cs="Times New Roman"/>
          <w:b/>
          <w:bCs/>
          <w:sz w:val="15"/>
          <w:szCs w:val="15"/>
        </w:rPr>
      </w:pPr>
      <w:hyperlink r:id="rId5" w:tgtFrame="_blank" w:tooltip="View other papers by this author" w:history="1">
        <w:r w:rsidR="00A049F4" w:rsidRPr="00A049F4">
          <w:rPr>
            <w:rFonts w:ascii="Arial" w:eastAsia="Times New Roman" w:hAnsi="Arial" w:cs="Arial"/>
            <w:b/>
            <w:bCs/>
            <w:color w:val="0000FF"/>
            <w:sz w:val="15"/>
            <w:u w:val="single"/>
          </w:rPr>
          <w:t xml:space="preserve">Patrick Kim Cheng Low </w:t>
        </w:r>
      </w:hyperlink>
    </w:p>
    <w:p w:rsidR="00A049F4" w:rsidRPr="00A049F4" w:rsidRDefault="00A049F4" w:rsidP="00A049F4">
      <w:pPr>
        <w:spacing w:after="240" w:line="240" w:lineRule="auto"/>
        <w:rPr>
          <w:rFonts w:ascii="Times New Roman" w:eastAsia="Times New Roman" w:hAnsi="Times New Roman" w:cs="Times New Roman"/>
          <w:sz w:val="24"/>
          <w:szCs w:val="24"/>
        </w:rPr>
      </w:pPr>
      <w:r w:rsidRPr="00A049F4">
        <w:rPr>
          <w:rFonts w:ascii="Times New Roman" w:eastAsia="Times New Roman" w:hAnsi="Times New Roman" w:cs="Times New Roman"/>
          <w:sz w:val="24"/>
          <w:szCs w:val="24"/>
        </w:rPr>
        <w:br/>
      </w:r>
      <w:proofErr w:type="spellStart"/>
      <w:r w:rsidRPr="00A049F4">
        <w:rPr>
          <w:rFonts w:ascii="Arial" w:eastAsia="Times New Roman" w:hAnsi="Arial" w:cs="Arial"/>
          <w:sz w:val="20"/>
          <w:szCs w:val="20"/>
        </w:rPr>
        <w:t>BusinesscrAFT</w:t>
      </w:r>
      <w:proofErr w:type="spellEnd"/>
      <w:r w:rsidRPr="00A049F4">
        <w:rPr>
          <w:rFonts w:ascii="Arial" w:eastAsia="Times New Roman" w:hAnsi="Arial" w:cs="Arial"/>
          <w:sz w:val="20"/>
          <w:szCs w:val="20"/>
        </w:rPr>
        <w:t xml:space="preserve"> Consultancy (Asia Pacific); University of South Australia; Bang College of Business - Kazakhstan Institute of Management; </w:t>
      </w:r>
      <w:proofErr w:type="spellStart"/>
      <w:r w:rsidRPr="00A049F4">
        <w:rPr>
          <w:rFonts w:ascii="Arial" w:eastAsia="Times New Roman" w:hAnsi="Arial" w:cs="Arial"/>
          <w:sz w:val="20"/>
          <w:szCs w:val="20"/>
        </w:rPr>
        <w:t>Universiti</w:t>
      </w:r>
      <w:proofErr w:type="spellEnd"/>
      <w:r w:rsidRPr="00A049F4">
        <w:rPr>
          <w:rFonts w:ascii="Arial" w:eastAsia="Times New Roman" w:hAnsi="Arial" w:cs="Arial"/>
          <w:sz w:val="20"/>
          <w:szCs w:val="20"/>
        </w:rPr>
        <w:t xml:space="preserve"> Brunei Darussalam</w:t>
      </w:r>
    </w:p>
    <w:p w:rsidR="00A049F4" w:rsidRPr="00A049F4" w:rsidRDefault="00AC5C3D" w:rsidP="00A049F4">
      <w:pPr>
        <w:spacing w:after="0" w:line="240" w:lineRule="auto"/>
        <w:outlineLvl w:val="1"/>
        <w:rPr>
          <w:rFonts w:ascii="Times New Roman" w:eastAsia="Times New Roman" w:hAnsi="Times New Roman" w:cs="Times New Roman"/>
          <w:b/>
          <w:bCs/>
          <w:sz w:val="15"/>
          <w:szCs w:val="15"/>
        </w:rPr>
      </w:pPr>
      <w:hyperlink r:id="rId6" w:tgtFrame="_blank" w:tooltip="View other papers by this author" w:history="1">
        <w:proofErr w:type="spellStart"/>
        <w:r w:rsidR="00A049F4" w:rsidRPr="00A049F4">
          <w:rPr>
            <w:rFonts w:ascii="Arial" w:eastAsia="Times New Roman" w:hAnsi="Arial" w:cs="Arial"/>
            <w:b/>
            <w:bCs/>
            <w:color w:val="0000FF"/>
            <w:sz w:val="15"/>
            <w:u w:val="single"/>
          </w:rPr>
          <w:t>Fadzliwati</w:t>
        </w:r>
        <w:proofErr w:type="spellEnd"/>
        <w:r w:rsidR="00A049F4" w:rsidRPr="00A049F4">
          <w:rPr>
            <w:rFonts w:ascii="Arial" w:eastAsia="Times New Roman" w:hAnsi="Arial" w:cs="Arial"/>
            <w:b/>
            <w:bCs/>
            <w:color w:val="0000FF"/>
            <w:sz w:val="15"/>
            <w:u w:val="single"/>
          </w:rPr>
          <w:t xml:space="preserve"> </w:t>
        </w:r>
        <w:proofErr w:type="spellStart"/>
        <w:r w:rsidR="00A049F4" w:rsidRPr="00A049F4">
          <w:rPr>
            <w:rFonts w:ascii="Arial" w:eastAsia="Times New Roman" w:hAnsi="Arial" w:cs="Arial"/>
            <w:b/>
            <w:bCs/>
            <w:color w:val="0000FF"/>
            <w:sz w:val="15"/>
            <w:u w:val="single"/>
          </w:rPr>
          <w:t>Mohiddin</w:t>
        </w:r>
        <w:proofErr w:type="spellEnd"/>
        <w:r w:rsidR="00A049F4" w:rsidRPr="00A049F4">
          <w:rPr>
            <w:rFonts w:ascii="Arial" w:eastAsia="Times New Roman" w:hAnsi="Arial" w:cs="Arial"/>
            <w:b/>
            <w:bCs/>
            <w:color w:val="0000FF"/>
            <w:sz w:val="15"/>
            <w:u w:val="single"/>
          </w:rPr>
          <w:t xml:space="preserve"> </w:t>
        </w:r>
      </w:hyperlink>
    </w:p>
    <w:p w:rsidR="00A049F4" w:rsidRPr="00A049F4" w:rsidRDefault="00A049F4" w:rsidP="00A049F4">
      <w:pPr>
        <w:spacing w:after="0" w:line="240" w:lineRule="auto"/>
        <w:rPr>
          <w:rFonts w:ascii="Times New Roman" w:eastAsia="Times New Roman" w:hAnsi="Times New Roman" w:cs="Times New Roman"/>
          <w:sz w:val="24"/>
          <w:szCs w:val="24"/>
        </w:rPr>
      </w:pPr>
      <w:r w:rsidRPr="00A049F4">
        <w:rPr>
          <w:rFonts w:ascii="Times New Roman" w:eastAsia="Times New Roman" w:hAnsi="Times New Roman" w:cs="Times New Roman"/>
          <w:sz w:val="24"/>
          <w:szCs w:val="24"/>
        </w:rPr>
        <w:br/>
      </w:r>
      <w:proofErr w:type="gramStart"/>
      <w:r w:rsidRPr="00A049F4">
        <w:rPr>
          <w:rFonts w:ascii="Arial" w:eastAsia="Times New Roman" w:hAnsi="Arial" w:cs="Arial"/>
          <w:i/>
          <w:iCs/>
          <w:sz w:val="20"/>
          <w:szCs w:val="20"/>
        </w:rPr>
        <w:t>affiliation</w:t>
      </w:r>
      <w:proofErr w:type="gramEnd"/>
      <w:r w:rsidRPr="00A049F4">
        <w:rPr>
          <w:rFonts w:ascii="Arial" w:eastAsia="Times New Roman" w:hAnsi="Arial" w:cs="Arial"/>
          <w:i/>
          <w:iCs/>
          <w:sz w:val="20"/>
          <w:szCs w:val="20"/>
        </w:rPr>
        <w:t xml:space="preserve"> not provided to SSRN</w:t>
      </w:r>
      <w:r w:rsidRPr="00A049F4">
        <w:rPr>
          <w:rFonts w:ascii="Times New Roman" w:eastAsia="Times New Roman" w:hAnsi="Times New Roman" w:cs="Times New Roman"/>
          <w:sz w:val="24"/>
          <w:szCs w:val="24"/>
        </w:rPr>
        <w:br/>
      </w:r>
      <w:r w:rsidRPr="00A049F4">
        <w:rPr>
          <w:rFonts w:ascii="Times New Roman" w:eastAsia="Times New Roman" w:hAnsi="Times New Roman" w:cs="Times New Roman"/>
          <w:sz w:val="24"/>
          <w:szCs w:val="24"/>
        </w:rPr>
        <w:br/>
      </w:r>
      <w:r w:rsidRPr="00A049F4">
        <w:rPr>
          <w:rFonts w:ascii="Arial" w:eastAsia="Times New Roman" w:hAnsi="Arial" w:cs="Arial"/>
          <w:sz w:val="20"/>
          <w:szCs w:val="20"/>
        </w:rPr>
        <w:t>June 25, 2011</w:t>
      </w:r>
      <w:r w:rsidRPr="00A049F4">
        <w:rPr>
          <w:rFonts w:ascii="Times New Roman" w:eastAsia="Times New Roman" w:hAnsi="Times New Roman" w:cs="Times New Roman"/>
          <w:sz w:val="24"/>
          <w:szCs w:val="24"/>
        </w:rPr>
        <w:br/>
      </w:r>
      <w:r w:rsidRPr="00A049F4">
        <w:rPr>
          <w:rFonts w:ascii="Arial" w:eastAsia="Times New Roman" w:hAnsi="Arial" w:cs="Arial"/>
          <w:i/>
          <w:iCs/>
          <w:sz w:val="20"/>
        </w:rPr>
        <w:t>Conflict</w:t>
      </w:r>
      <w:r w:rsidRPr="00A049F4">
        <w:rPr>
          <w:rFonts w:ascii="Arial" w:eastAsia="Times New Roman" w:hAnsi="Arial" w:cs="Arial"/>
          <w:i/>
          <w:iCs/>
          <w:sz w:val="20"/>
          <w:szCs w:val="20"/>
        </w:rPr>
        <w:t xml:space="preserve">, Resolution </w:t>
      </w:r>
      <w:r w:rsidRPr="00A049F4">
        <w:rPr>
          <w:rFonts w:ascii="Arial" w:eastAsia="Times New Roman" w:hAnsi="Arial" w:cs="Arial"/>
          <w:i/>
          <w:iCs/>
          <w:sz w:val="20"/>
        </w:rPr>
        <w:t>and</w:t>
      </w:r>
      <w:r w:rsidRPr="00A049F4">
        <w:rPr>
          <w:rFonts w:ascii="Arial" w:eastAsia="Times New Roman" w:hAnsi="Arial" w:cs="Arial"/>
          <w:i/>
          <w:iCs/>
          <w:sz w:val="20"/>
          <w:szCs w:val="20"/>
        </w:rPr>
        <w:t xml:space="preserve"> Negotiation Journal, Vol. 2011, No. 2, pp. 57-67, 2011</w:t>
      </w:r>
      <w:r w:rsidRPr="00A049F4">
        <w:rPr>
          <w:rFonts w:ascii="Times New Roman" w:eastAsia="Times New Roman" w:hAnsi="Times New Roman" w:cs="Times New Roman"/>
          <w:sz w:val="24"/>
          <w:szCs w:val="24"/>
        </w:rPr>
        <w:t xml:space="preserve">  </w:t>
      </w:r>
    </w:p>
    <w:p w:rsidR="00A049F4" w:rsidRPr="00A049F4" w:rsidRDefault="00A049F4" w:rsidP="00A049F4">
      <w:pPr>
        <w:spacing w:before="100" w:beforeAutospacing="1" w:after="100" w:afterAutospacing="1" w:line="240" w:lineRule="auto"/>
        <w:rPr>
          <w:rFonts w:ascii="Times New Roman" w:eastAsia="Times New Roman" w:hAnsi="Times New Roman" w:cs="Times New Roman"/>
          <w:sz w:val="24"/>
          <w:szCs w:val="24"/>
        </w:rPr>
      </w:pPr>
      <w:r w:rsidRPr="00A049F4">
        <w:rPr>
          <w:rFonts w:ascii="Times New Roman" w:eastAsia="Times New Roman" w:hAnsi="Times New Roman" w:cs="Times New Roman"/>
          <w:sz w:val="24"/>
          <w:szCs w:val="24"/>
        </w:rPr>
        <w:t xml:space="preserve">The article begins by stating that conflicts are a part of life. They may occur in our home life and families, at work, among </w:t>
      </w:r>
      <w:proofErr w:type="spellStart"/>
      <w:r w:rsidRPr="00A049F4">
        <w:rPr>
          <w:rFonts w:ascii="Times New Roman" w:eastAsia="Times New Roman" w:hAnsi="Times New Roman" w:cs="Times New Roman"/>
          <w:sz w:val="24"/>
          <w:szCs w:val="24"/>
        </w:rPr>
        <w:t>friends</w:t>
      </w:r>
      <w:proofErr w:type="gramStart"/>
      <w:r w:rsidRPr="00A049F4">
        <w:rPr>
          <w:rFonts w:ascii="Times New Roman" w:eastAsia="Times New Roman" w:hAnsi="Times New Roman" w:cs="Times New Roman"/>
          <w:sz w:val="24"/>
          <w:szCs w:val="24"/>
        </w:rPr>
        <w:t>,and</w:t>
      </w:r>
      <w:proofErr w:type="spellEnd"/>
      <w:proofErr w:type="gramEnd"/>
      <w:r w:rsidRPr="00A049F4">
        <w:rPr>
          <w:rFonts w:ascii="Times New Roman" w:eastAsia="Times New Roman" w:hAnsi="Times New Roman" w:cs="Times New Roman"/>
          <w:sz w:val="24"/>
          <w:szCs w:val="24"/>
        </w:rPr>
        <w:t xml:space="preserve"> between couples.(</w:t>
      </w:r>
      <w:r w:rsidRPr="00A049F4">
        <w:rPr>
          <w:rFonts w:ascii="Times New Roman" w:eastAsia="Times New Roman" w:hAnsi="Times New Roman" w:cs="Times New Roman"/>
          <w:b/>
          <w:bCs/>
          <w:sz w:val="24"/>
          <w:szCs w:val="24"/>
        </w:rPr>
        <w:t xml:space="preserve">Conflict Resolutions Via Technology? Can This be Better </w:t>
      </w:r>
      <w:proofErr w:type="spellStart"/>
      <w:r w:rsidRPr="00A049F4">
        <w:rPr>
          <w:rFonts w:ascii="Times New Roman" w:eastAsia="Times New Roman" w:hAnsi="Times New Roman" w:cs="Times New Roman"/>
          <w:b/>
          <w:bCs/>
          <w:sz w:val="24"/>
          <w:szCs w:val="24"/>
        </w:rPr>
        <w:t>Done</w:t>
      </w:r>
      <w:proofErr w:type="gramStart"/>
      <w:r w:rsidRPr="00A049F4">
        <w:rPr>
          <w:rFonts w:ascii="Times New Roman" w:eastAsia="Times New Roman" w:hAnsi="Times New Roman" w:cs="Times New Roman"/>
          <w:b/>
          <w:bCs/>
          <w:sz w:val="24"/>
          <w:szCs w:val="24"/>
        </w:rPr>
        <w:t>?Journal</w:t>
      </w:r>
      <w:proofErr w:type="spellEnd"/>
      <w:proofErr w:type="gramEnd"/>
      <w:r w:rsidRPr="00A049F4">
        <w:rPr>
          <w:rFonts w:ascii="Times New Roman" w:eastAsia="Times New Roman" w:hAnsi="Times New Roman" w:cs="Times New Roman"/>
          <w:b/>
          <w:bCs/>
          <w:sz w:val="24"/>
          <w:szCs w:val="24"/>
        </w:rPr>
        <w:t>, Vol. 2011, No. 2,pg.1)</w:t>
      </w:r>
    </w:p>
    <w:p w:rsidR="00A049F4" w:rsidRPr="00A049F4" w:rsidRDefault="00A049F4" w:rsidP="00A049F4">
      <w:pPr>
        <w:spacing w:before="100" w:beforeAutospacing="1" w:after="100" w:afterAutospacing="1" w:line="240" w:lineRule="auto"/>
        <w:rPr>
          <w:rFonts w:ascii="Times New Roman" w:eastAsia="Times New Roman" w:hAnsi="Times New Roman" w:cs="Times New Roman"/>
          <w:sz w:val="24"/>
          <w:szCs w:val="24"/>
        </w:rPr>
      </w:pPr>
      <w:r w:rsidRPr="00A049F4">
        <w:rPr>
          <w:rFonts w:ascii="Times New Roman" w:eastAsia="Times New Roman" w:hAnsi="Times New Roman" w:cs="Times New Roman"/>
          <w:sz w:val="24"/>
          <w:szCs w:val="24"/>
        </w:rPr>
        <w:t>It suggests that conflicts may not always be a bad thing; a relationship can be strengthened if the conflict is handled well.</w:t>
      </w:r>
    </w:p>
    <w:p w:rsidR="00A049F4" w:rsidRPr="00A049F4" w:rsidRDefault="00A049F4" w:rsidP="00A049F4">
      <w:pPr>
        <w:spacing w:before="100" w:beforeAutospacing="1" w:after="100" w:afterAutospacing="1" w:line="240" w:lineRule="auto"/>
        <w:rPr>
          <w:rFonts w:ascii="Times New Roman" w:eastAsia="Times New Roman" w:hAnsi="Times New Roman" w:cs="Times New Roman"/>
          <w:sz w:val="24"/>
          <w:szCs w:val="24"/>
        </w:rPr>
      </w:pPr>
      <w:r w:rsidRPr="00A049F4">
        <w:rPr>
          <w:rFonts w:ascii="Times New Roman" w:eastAsia="Times New Roman" w:hAnsi="Times New Roman" w:cs="Times New Roman"/>
          <w:sz w:val="24"/>
          <w:szCs w:val="24"/>
        </w:rPr>
        <w:t>This article gives the pros and cons of the use of technology in conflict resolution. It is written in a low key style, but is very objective.  When discussing technology, the article states how we as humans can adapt to survive and this is apparent when thinking how we have evolved. The fact that the simplest things, such as using stones for weapons back in prehistoric times, shows how we can adopt and adapt to technology to change our environment and to better our existence.</w:t>
      </w:r>
    </w:p>
    <w:p w:rsidR="00A049F4" w:rsidRPr="00A049F4" w:rsidRDefault="00A049F4" w:rsidP="00A049F4">
      <w:pPr>
        <w:spacing w:before="100" w:beforeAutospacing="1" w:after="100" w:afterAutospacing="1" w:line="240" w:lineRule="auto"/>
        <w:rPr>
          <w:rFonts w:ascii="Times New Roman" w:eastAsia="Times New Roman" w:hAnsi="Times New Roman" w:cs="Times New Roman"/>
          <w:sz w:val="24"/>
          <w:szCs w:val="24"/>
        </w:rPr>
      </w:pPr>
      <w:r w:rsidRPr="00A049F4">
        <w:rPr>
          <w:rFonts w:ascii="Times New Roman" w:eastAsia="Times New Roman" w:hAnsi="Times New Roman" w:cs="Times New Roman"/>
          <w:sz w:val="13"/>
          <w:szCs w:val="13"/>
        </w:rPr>
        <w:t>"Technology assists human beings</w:t>
      </w:r>
    </w:p>
    <w:p w:rsidR="00A049F4" w:rsidRPr="00A049F4" w:rsidRDefault="00A049F4" w:rsidP="00A049F4">
      <w:pPr>
        <w:spacing w:before="100" w:beforeAutospacing="1" w:after="100" w:afterAutospacing="1" w:line="240" w:lineRule="auto"/>
        <w:rPr>
          <w:rFonts w:ascii="Times New Roman" w:eastAsia="Times New Roman" w:hAnsi="Times New Roman" w:cs="Times New Roman"/>
          <w:sz w:val="24"/>
          <w:szCs w:val="24"/>
        </w:rPr>
      </w:pPr>
      <w:proofErr w:type="gramStart"/>
      <w:r w:rsidRPr="00A049F4">
        <w:rPr>
          <w:rFonts w:ascii="Times New Roman" w:eastAsia="Times New Roman" w:hAnsi="Times New Roman" w:cs="Times New Roman"/>
          <w:sz w:val="13"/>
          <w:szCs w:val="13"/>
        </w:rPr>
        <w:t>to</w:t>
      </w:r>
      <w:proofErr w:type="gramEnd"/>
      <w:r w:rsidRPr="00A049F4">
        <w:rPr>
          <w:rFonts w:ascii="Times New Roman" w:eastAsia="Times New Roman" w:hAnsi="Times New Roman" w:cs="Times New Roman"/>
          <w:sz w:val="13"/>
          <w:szCs w:val="13"/>
        </w:rPr>
        <w:t xml:space="preserve"> “sustain life and make it comfortable” (</w:t>
      </w:r>
      <w:proofErr w:type="spellStart"/>
      <w:r w:rsidRPr="00A049F4">
        <w:rPr>
          <w:rFonts w:ascii="Times New Roman" w:eastAsia="Times New Roman" w:hAnsi="Times New Roman" w:cs="Times New Roman"/>
          <w:sz w:val="13"/>
          <w:szCs w:val="13"/>
        </w:rPr>
        <w:t>Buchholtz</w:t>
      </w:r>
      <w:proofErr w:type="spellEnd"/>
      <w:r w:rsidRPr="00A049F4">
        <w:rPr>
          <w:rFonts w:ascii="Times New Roman" w:eastAsia="Times New Roman" w:hAnsi="Times New Roman" w:cs="Times New Roman"/>
          <w:sz w:val="13"/>
          <w:szCs w:val="13"/>
        </w:rPr>
        <w:t xml:space="preserve"> and Carroll, 2009: 347).</w:t>
      </w:r>
      <w:r w:rsidRPr="00A049F4">
        <w:rPr>
          <w:rFonts w:ascii="Times New Roman" w:eastAsia="Times New Roman" w:hAnsi="Times New Roman" w:cs="Times New Roman"/>
          <w:sz w:val="24"/>
          <w:szCs w:val="24"/>
        </w:rPr>
        <w:t xml:space="preserve"> The use of technology, as mentioned, has </w:t>
      </w:r>
      <w:proofErr w:type="gramStart"/>
      <w:r w:rsidRPr="00A049F4">
        <w:rPr>
          <w:rFonts w:ascii="Times New Roman" w:eastAsia="Times New Roman" w:hAnsi="Times New Roman" w:cs="Times New Roman"/>
          <w:sz w:val="24"/>
          <w:szCs w:val="24"/>
        </w:rPr>
        <w:t>it's</w:t>
      </w:r>
      <w:proofErr w:type="gramEnd"/>
      <w:r w:rsidRPr="00A049F4">
        <w:rPr>
          <w:rFonts w:ascii="Times New Roman" w:eastAsia="Times New Roman" w:hAnsi="Times New Roman" w:cs="Times New Roman"/>
          <w:sz w:val="24"/>
          <w:szCs w:val="24"/>
        </w:rPr>
        <w:t xml:space="preserve"> good and bad sides. The fact that communication is now </w:t>
      </w:r>
      <w:proofErr w:type="spellStart"/>
      <w:r w:rsidRPr="00A049F4">
        <w:rPr>
          <w:rFonts w:ascii="Times New Roman" w:eastAsia="Times New Roman" w:hAnsi="Times New Roman" w:cs="Times New Roman"/>
          <w:sz w:val="24"/>
          <w:szCs w:val="24"/>
        </w:rPr>
        <w:t>world wide</w:t>
      </w:r>
      <w:proofErr w:type="spellEnd"/>
      <w:r w:rsidRPr="00A049F4">
        <w:rPr>
          <w:rFonts w:ascii="Times New Roman" w:eastAsia="Times New Roman" w:hAnsi="Times New Roman" w:cs="Times New Roman"/>
          <w:sz w:val="24"/>
          <w:szCs w:val="24"/>
        </w:rPr>
        <w:t xml:space="preserve">, since the explosion of internet </w:t>
      </w:r>
      <w:proofErr w:type="spellStart"/>
      <w:r w:rsidRPr="00A049F4">
        <w:rPr>
          <w:rFonts w:ascii="Times New Roman" w:eastAsia="Times New Roman" w:hAnsi="Times New Roman" w:cs="Times New Roman"/>
          <w:sz w:val="24"/>
          <w:szCs w:val="24"/>
        </w:rPr>
        <w:t>Facebook</w:t>
      </w:r>
      <w:proofErr w:type="spellEnd"/>
      <w:r w:rsidRPr="00A049F4">
        <w:rPr>
          <w:rFonts w:ascii="Times New Roman" w:eastAsia="Times New Roman" w:hAnsi="Times New Roman" w:cs="Times New Roman"/>
          <w:sz w:val="24"/>
          <w:szCs w:val="24"/>
        </w:rPr>
        <w:t xml:space="preserve">, Twitter and the like, this increases the likelihood of interacting to reach out and solve conflicts with one and another. It even suggests using emotions such as the basic smiley when corresponding to express emotions. In some instances, individuals may prefer this over face-to-face </w:t>
      </w:r>
      <w:proofErr w:type="gramStart"/>
      <w:r w:rsidRPr="00A049F4">
        <w:rPr>
          <w:rFonts w:ascii="Times New Roman" w:eastAsia="Times New Roman" w:hAnsi="Times New Roman" w:cs="Times New Roman"/>
          <w:sz w:val="24"/>
          <w:szCs w:val="24"/>
        </w:rPr>
        <w:t>meetings which provides</w:t>
      </w:r>
      <w:proofErr w:type="gramEnd"/>
      <w:r w:rsidRPr="00A049F4">
        <w:rPr>
          <w:rFonts w:ascii="Times New Roman" w:eastAsia="Times New Roman" w:hAnsi="Times New Roman" w:cs="Times New Roman"/>
          <w:sz w:val="24"/>
          <w:szCs w:val="24"/>
        </w:rPr>
        <w:t xml:space="preserve"> a safer environment if there is concern of another's reaction to the situation. On "The Dark Side", this type of communication has also been used by criminals, terrorists to inflict pain which obviously increases conflicts.</w:t>
      </w:r>
    </w:p>
    <w:p w:rsidR="00A049F4" w:rsidRPr="00A049F4" w:rsidRDefault="00A049F4" w:rsidP="00A049F4">
      <w:pPr>
        <w:spacing w:before="100" w:beforeAutospacing="1" w:after="100" w:afterAutospacing="1" w:line="240" w:lineRule="auto"/>
        <w:rPr>
          <w:rFonts w:ascii="Times New Roman" w:eastAsia="Times New Roman" w:hAnsi="Times New Roman" w:cs="Times New Roman"/>
          <w:sz w:val="24"/>
          <w:szCs w:val="24"/>
        </w:rPr>
      </w:pPr>
      <w:r w:rsidRPr="00A049F4">
        <w:rPr>
          <w:rFonts w:ascii="Times New Roman" w:eastAsia="Times New Roman" w:hAnsi="Times New Roman" w:cs="Times New Roman"/>
          <w:sz w:val="24"/>
          <w:szCs w:val="24"/>
        </w:rPr>
        <w:t xml:space="preserve">Overall, the jest of the point made is what we all need to do more often. Listen. Be open to criticism and suggestions. Compromise and try to give your full attention and be available for that </w:t>
      </w:r>
      <w:proofErr w:type="spellStart"/>
      <w:r w:rsidRPr="00A049F4">
        <w:rPr>
          <w:rFonts w:ascii="Times New Roman" w:eastAsia="Times New Roman" w:hAnsi="Times New Roman" w:cs="Times New Roman"/>
          <w:sz w:val="24"/>
          <w:szCs w:val="24"/>
        </w:rPr>
        <w:t>person.I</w:t>
      </w:r>
      <w:proofErr w:type="spellEnd"/>
      <w:r w:rsidRPr="00A049F4">
        <w:rPr>
          <w:rFonts w:ascii="Times New Roman" w:eastAsia="Times New Roman" w:hAnsi="Times New Roman" w:cs="Times New Roman"/>
          <w:sz w:val="24"/>
          <w:szCs w:val="24"/>
        </w:rPr>
        <w:t xml:space="preserve"> personally feel face-to-face increases the likelihood of resolving things.</w:t>
      </w:r>
    </w:p>
    <w:p w:rsidR="00A049F4" w:rsidRPr="00A049F4" w:rsidRDefault="00A049F4" w:rsidP="00A049F4">
      <w:pPr>
        <w:spacing w:before="100" w:beforeAutospacing="1" w:after="100" w:afterAutospacing="1" w:line="240" w:lineRule="auto"/>
        <w:rPr>
          <w:rFonts w:ascii="Times New Roman" w:eastAsia="Times New Roman" w:hAnsi="Times New Roman" w:cs="Times New Roman"/>
          <w:sz w:val="24"/>
          <w:szCs w:val="24"/>
        </w:rPr>
      </w:pPr>
      <w:r w:rsidRPr="00A049F4">
        <w:rPr>
          <w:rFonts w:ascii="Times New Roman" w:eastAsia="Times New Roman" w:hAnsi="Times New Roman" w:cs="Times New Roman"/>
          <w:sz w:val="24"/>
          <w:szCs w:val="24"/>
        </w:rPr>
        <w:t>As nurses, we need to listen to our patients to avoid conflicts. Take time to use the human touch and compassion which can go a long way in creating a non-hostile situation. This type of communication has been successfully used even in government levels. Due to the fast paced life, multi-tasking and abundance of responsibilities we have on the job, some issues may have a tendency to be "swept under the carpet" or forgotten if a face-to-face meeting is not feasible. Interacting with a short e-mail or e-conference could deter ill emotions at least until they could be addressed personally.</w:t>
      </w:r>
    </w:p>
    <w:p w:rsidR="00A049F4" w:rsidRPr="00A049F4" w:rsidRDefault="00AC5C3D" w:rsidP="00A049F4">
      <w:pPr>
        <w:spacing w:after="0" w:line="240" w:lineRule="auto"/>
        <w:outlineLvl w:val="1"/>
        <w:rPr>
          <w:rFonts w:ascii="Times New Roman" w:eastAsia="Times New Roman" w:hAnsi="Times New Roman" w:cs="Times New Roman"/>
          <w:b/>
          <w:bCs/>
          <w:sz w:val="15"/>
          <w:szCs w:val="15"/>
        </w:rPr>
      </w:pPr>
      <w:hyperlink r:id="rId7" w:tgtFrame="_blank" w:tooltip="View other papers by this author" w:history="1">
        <w:r w:rsidR="00A049F4" w:rsidRPr="00A049F4">
          <w:rPr>
            <w:rFonts w:ascii="Arial" w:eastAsia="Times New Roman" w:hAnsi="Arial" w:cs="Arial"/>
            <w:b/>
            <w:bCs/>
            <w:color w:val="0000FF"/>
            <w:sz w:val="15"/>
            <w:u w:val="single"/>
          </w:rPr>
          <w:t xml:space="preserve">Patrick Kim Cheng Low </w:t>
        </w:r>
      </w:hyperlink>
    </w:p>
    <w:p w:rsidR="00A049F4" w:rsidRPr="00A049F4" w:rsidRDefault="00A049F4" w:rsidP="00A049F4">
      <w:pPr>
        <w:spacing w:after="240" w:line="240" w:lineRule="auto"/>
        <w:rPr>
          <w:rFonts w:ascii="Times New Roman" w:eastAsia="Times New Roman" w:hAnsi="Times New Roman" w:cs="Times New Roman"/>
          <w:sz w:val="24"/>
          <w:szCs w:val="24"/>
        </w:rPr>
      </w:pPr>
      <w:r w:rsidRPr="00A049F4">
        <w:rPr>
          <w:rFonts w:ascii="Times New Roman" w:eastAsia="Times New Roman" w:hAnsi="Times New Roman" w:cs="Times New Roman"/>
          <w:sz w:val="24"/>
          <w:szCs w:val="24"/>
        </w:rPr>
        <w:lastRenderedPageBreak/>
        <w:br/>
      </w:r>
      <w:proofErr w:type="spellStart"/>
      <w:r w:rsidRPr="00A049F4">
        <w:rPr>
          <w:rFonts w:ascii="Arial" w:eastAsia="Times New Roman" w:hAnsi="Arial" w:cs="Arial"/>
          <w:sz w:val="20"/>
          <w:szCs w:val="20"/>
        </w:rPr>
        <w:t>BusinesscrAFT</w:t>
      </w:r>
      <w:proofErr w:type="spellEnd"/>
      <w:r w:rsidRPr="00A049F4">
        <w:rPr>
          <w:rFonts w:ascii="Arial" w:eastAsia="Times New Roman" w:hAnsi="Arial" w:cs="Arial"/>
          <w:sz w:val="20"/>
          <w:szCs w:val="20"/>
        </w:rPr>
        <w:t xml:space="preserve"> Consultancy (Asia Pacific); University of South Australia; Bang College of Business - Kazakhstan Institute of Management; </w:t>
      </w:r>
      <w:proofErr w:type="spellStart"/>
      <w:r w:rsidRPr="00A049F4">
        <w:rPr>
          <w:rFonts w:ascii="Arial" w:eastAsia="Times New Roman" w:hAnsi="Arial" w:cs="Arial"/>
          <w:sz w:val="20"/>
          <w:szCs w:val="20"/>
        </w:rPr>
        <w:t>Universiti</w:t>
      </w:r>
      <w:proofErr w:type="spellEnd"/>
      <w:r w:rsidRPr="00A049F4">
        <w:rPr>
          <w:rFonts w:ascii="Arial" w:eastAsia="Times New Roman" w:hAnsi="Arial" w:cs="Arial"/>
          <w:sz w:val="20"/>
          <w:szCs w:val="20"/>
        </w:rPr>
        <w:t xml:space="preserve"> Brunei Darussalam</w:t>
      </w:r>
    </w:p>
    <w:p w:rsidR="00A049F4" w:rsidRPr="00A049F4" w:rsidRDefault="00A049F4" w:rsidP="00A049F4">
      <w:pPr>
        <w:spacing w:after="0" w:line="240" w:lineRule="auto"/>
        <w:outlineLvl w:val="1"/>
        <w:rPr>
          <w:rFonts w:ascii="Times New Roman" w:eastAsia="Times New Roman" w:hAnsi="Times New Roman" w:cs="Times New Roman"/>
          <w:b/>
          <w:bCs/>
          <w:sz w:val="15"/>
          <w:szCs w:val="15"/>
        </w:rPr>
      </w:pPr>
      <w:proofErr w:type="spellStart"/>
      <w:r w:rsidRPr="00A049F4">
        <w:rPr>
          <w:rFonts w:ascii="Arial" w:eastAsia="Times New Roman" w:hAnsi="Arial" w:cs="Arial"/>
          <w:b/>
          <w:bCs/>
          <w:sz w:val="20"/>
          <w:szCs w:val="20"/>
        </w:rPr>
        <w:t>Fadzliwati</w:t>
      </w:r>
      <w:proofErr w:type="spellEnd"/>
      <w:r w:rsidRPr="00A049F4">
        <w:rPr>
          <w:rFonts w:ascii="Arial" w:eastAsia="Times New Roman" w:hAnsi="Arial" w:cs="Arial"/>
          <w:b/>
          <w:bCs/>
          <w:sz w:val="20"/>
          <w:szCs w:val="20"/>
        </w:rPr>
        <w:t xml:space="preserve"> </w:t>
      </w:r>
      <w:proofErr w:type="spellStart"/>
      <w:r w:rsidRPr="00A049F4">
        <w:rPr>
          <w:rFonts w:ascii="Arial" w:eastAsia="Times New Roman" w:hAnsi="Arial" w:cs="Arial"/>
          <w:b/>
          <w:bCs/>
          <w:sz w:val="20"/>
          <w:szCs w:val="20"/>
        </w:rPr>
        <w:t>Mohiddin</w:t>
      </w:r>
      <w:proofErr w:type="spellEnd"/>
      <w:r w:rsidRPr="00A049F4">
        <w:rPr>
          <w:rFonts w:ascii="Arial" w:eastAsia="Times New Roman" w:hAnsi="Arial" w:cs="Arial"/>
          <w:b/>
          <w:bCs/>
          <w:sz w:val="20"/>
          <w:szCs w:val="20"/>
        </w:rPr>
        <w:t xml:space="preserve"> </w:t>
      </w:r>
    </w:p>
    <w:p w:rsidR="00A049F4" w:rsidRPr="00A049F4" w:rsidRDefault="00A049F4" w:rsidP="00A049F4">
      <w:pPr>
        <w:spacing w:after="0" w:line="240" w:lineRule="auto"/>
        <w:rPr>
          <w:rFonts w:ascii="Times New Roman" w:eastAsia="Times New Roman" w:hAnsi="Times New Roman" w:cs="Times New Roman"/>
          <w:sz w:val="24"/>
          <w:szCs w:val="24"/>
        </w:rPr>
      </w:pPr>
      <w:r w:rsidRPr="00A049F4">
        <w:rPr>
          <w:rFonts w:ascii="Times New Roman" w:eastAsia="Times New Roman" w:hAnsi="Times New Roman" w:cs="Times New Roman"/>
          <w:sz w:val="24"/>
          <w:szCs w:val="24"/>
        </w:rPr>
        <w:br/>
      </w:r>
      <w:proofErr w:type="gramStart"/>
      <w:r w:rsidRPr="00A049F4">
        <w:rPr>
          <w:rFonts w:ascii="Arial" w:eastAsia="Times New Roman" w:hAnsi="Arial" w:cs="Arial"/>
          <w:i/>
          <w:iCs/>
          <w:sz w:val="20"/>
          <w:szCs w:val="20"/>
        </w:rPr>
        <w:t>affiliation</w:t>
      </w:r>
      <w:proofErr w:type="gramEnd"/>
      <w:r w:rsidRPr="00A049F4">
        <w:rPr>
          <w:rFonts w:ascii="Arial" w:eastAsia="Times New Roman" w:hAnsi="Arial" w:cs="Arial"/>
          <w:i/>
          <w:iCs/>
          <w:sz w:val="20"/>
          <w:szCs w:val="20"/>
        </w:rPr>
        <w:t xml:space="preserve"> not provided to SSRN</w:t>
      </w:r>
      <w:r w:rsidRPr="00A049F4">
        <w:rPr>
          <w:rFonts w:ascii="Times New Roman" w:eastAsia="Times New Roman" w:hAnsi="Times New Roman" w:cs="Times New Roman"/>
          <w:sz w:val="24"/>
          <w:szCs w:val="24"/>
        </w:rPr>
        <w:t xml:space="preserve"> </w:t>
      </w:r>
    </w:p>
    <w:p w:rsidR="00A049F4" w:rsidRPr="00A049F4" w:rsidRDefault="00A049F4" w:rsidP="00A049F4">
      <w:pPr>
        <w:spacing w:before="100" w:beforeAutospacing="1" w:after="100" w:afterAutospacing="1" w:line="240" w:lineRule="auto"/>
        <w:rPr>
          <w:rFonts w:ascii="Times New Roman" w:eastAsia="Times New Roman" w:hAnsi="Times New Roman" w:cs="Times New Roman"/>
          <w:sz w:val="24"/>
          <w:szCs w:val="24"/>
        </w:rPr>
      </w:pPr>
      <w:r w:rsidRPr="00A049F4">
        <w:rPr>
          <w:rFonts w:ascii="Times New Roman" w:eastAsia="Times New Roman" w:hAnsi="Times New Roman" w:cs="Times New Roman"/>
          <w:sz w:val="24"/>
          <w:szCs w:val="24"/>
        </w:rPr>
        <w:t> (</w:t>
      </w:r>
      <w:proofErr w:type="spellStart"/>
      <w:r w:rsidRPr="00A049F4">
        <w:rPr>
          <w:rFonts w:ascii="Times New Roman" w:eastAsia="Times New Roman" w:hAnsi="Times New Roman" w:cs="Times New Roman"/>
          <w:sz w:val="24"/>
          <w:szCs w:val="24"/>
        </w:rPr>
        <w:t>Buchholtz</w:t>
      </w:r>
      <w:proofErr w:type="spellEnd"/>
      <w:r w:rsidRPr="00A049F4">
        <w:rPr>
          <w:rFonts w:ascii="Times New Roman" w:eastAsia="Times New Roman" w:hAnsi="Times New Roman" w:cs="Times New Roman"/>
          <w:sz w:val="24"/>
          <w:szCs w:val="24"/>
        </w:rPr>
        <w:t xml:space="preserve"> and Carroll, 2009: 347).</w:t>
      </w:r>
      <w:r w:rsidRPr="00A049F4">
        <w:rPr>
          <w:rFonts w:ascii="Times New Roman" w:eastAsia="Times New Roman" w:hAnsi="Times New Roman" w:cs="Times New Roman"/>
          <w:sz w:val="24"/>
          <w:szCs w:val="24"/>
        </w:rPr>
        <w:br/>
      </w:r>
      <w:r w:rsidRPr="00A049F4">
        <w:rPr>
          <w:rFonts w:ascii="Times New Roman" w:eastAsia="Times New Roman" w:hAnsi="Times New Roman" w:cs="Times New Roman"/>
          <w:sz w:val="24"/>
          <w:szCs w:val="24"/>
        </w:rPr>
        <w:br/>
      </w:r>
      <w:r w:rsidRPr="00A049F4">
        <w:rPr>
          <w:rFonts w:ascii="Arial" w:eastAsia="Times New Roman" w:hAnsi="Arial" w:cs="Arial"/>
          <w:sz w:val="20"/>
          <w:szCs w:val="20"/>
        </w:rPr>
        <w:t>June 25, 2011</w:t>
      </w:r>
      <w:r w:rsidRPr="00A049F4">
        <w:rPr>
          <w:rFonts w:ascii="Times New Roman" w:eastAsia="Times New Roman" w:hAnsi="Times New Roman" w:cs="Times New Roman"/>
          <w:sz w:val="24"/>
          <w:szCs w:val="24"/>
        </w:rPr>
        <w:br/>
      </w:r>
      <w:r w:rsidRPr="00A049F4">
        <w:rPr>
          <w:rFonts w:ascii="Times New Roman" w:eastAsia="Times New Roman" w:hAnsi="Times New Roman" w:cs="Times New Roman"/>
          <w:sz w:val="24"/>
          <w:szCs w:val="24"/>
        </w:rPr>
        <w:br/>
      </w:r>
      <w:r w:rsidRPr="00A049F4">
        <w:rPr>
          <w:rFonts w:ascii="Arial" w:eastAsia="Times New Roman" w:hAnsi="Arial" w:cs="Arial"/>
          <w:i/>
          <w:iCs/>
          <w:sz w:val="20"/>
        </w:rPr>
        <w:t>Conflict</w:t>
      </w:r>
      <w:r w:rsidRPr="00A049F4">
        <w:rPr>
          <w:rFonts w:ascii="Arial" w:eastAsia="Times New Roman" w:hAnsi="Arial" w:cs="Arial"/>
          <w:i/>
          <w:iCs/>
          <w:sz w:val="20"/>
          <w:szCs w:val="20"/>
        </w:rPr>
        <w:t xml:space="preserve">, Resolution </w:t>
      </w:r>
      <w:r w:rsidRPr="00A049F4">
        <w:rPr>
          <w:rFonts w:ascii="Arial" w:eastAsia="Times New Roman" w:hAnsi="Arial" w:cs="Arial"/>
          <w:i/>
          <w:iCs/>
          <w:sz w:val="20"/>
        </w:rPr>
        <w:t>and</w:t>
      </w:r>
      <w:r w:rsidRPr="00A049F4">
        <w:rPr>
          <w:rFonts w:ascii="Arial" w:eastAsia="Times New Roman" w:hAnsi="Arial" w:cs="Arial"/>
          <w:i/>
          <w:iCs/>
          <w:sz w:val="20"/>
          <w:szCs w:val="20"/>
        </w:rPr>
        <w:t xml:space="preserve"> Negotiation Journal, Vol. 2011, No. 2, pp. 57-67, 2011</w:t>
      </w:r>
    </w:p>
    <w:p w:rsidR="00A049F4" w:rsidRPr="00A049F4" w:rsidRDefault="00A049F4" w:rsidP="00A049F4">
      <w:pPr>
        <w:spacing w:after="0" w:line="240" w:lineRule="auto"/>
        <w:rPr>
          <w:rFonts w:ascii="Times New Roman" w:eastAsia="Times New Roman" w:hAnsi="Times New Roman" w:cs="Times New Roman"/>
          <w:sz w:val="24"/>
          <w:szCs w:val="24"/>
        </w:rPr>
      </w:pPr>
      <w:r w:rsidRPr="00A049F4">
        <w:rPr>
          <w:rFonts w:ascii="Times New Roman" w:eastAsia="Times New Roman" w:hAnsi="Times New Roman" w:cs="Times New Roman"/>
          <w:sz w:val="24"/>
          <w:szCs w:val="24"/>
        </w:rPr>
        <w:t> </w:t>
      </w:r>
      <w:r w:rsidRPr="00A049F4">
        <w:rPr>
          <w:rFonts w:ascii="Times New Roman" w:eastAsia="Times New Roman" w:hAnsi="Times New Roman" w:cs="Times New Roman"/>
          <w:b/>
          <w:bCs/>
          <w:sz w:val="24"/>
          <w:szCs w:val="24"/>
        </w:rPr>
        <w:t> </w:t>
      </w:r>
      <w:proofErr w:type="gramStart"/>
      <w:r w:rsidRPr="00A049F4">
        <w:rPr>
          <w:rFonts w:ascii="Times New Roman" w:eastAsia="Times New Roman" w:hAnsi="Times New Roman" w:cs="Times New Roman"/>
          <w:b/>
          <w:bCs/>
          <w:sz w:val="24"/>
          <w:szCs w:val="24"/>
        </w:rPr>
        <w:t>addendum</w:t>
      </w:r>
      <w:proofErr w:type="gramEnd"/>
      <w:r w:rsidRPr="00A049F4">
        <w:rPr>
          <w:rFonts w:ascii="Times New Roman" w:eastAsia="Times New Roman" w:hAnsi="Times New Roman" w:cs="Times New Roman"/>
          <w:sz w:val="24"/>
          <w:szCs w:val="24"/>
        </w:rPr>
        <w:t xml:space="preserve">: This was done in a group of one. </w:t>
      </w:r>
    </w:p>
    <w:p w:rsidR="00A049F4" w:rsidRPr="00A049F4" w:rsidRDefault="00A049F4" w:rsidP="00A049F4">
      <w:pPr>
        <w:spacing w:after="0" w:line="240" w:lineRule="auto"/>
        <w:rPr>
          <w:rFonts w:ascii="Times New Roman" w:eastAsia="Times New Roman" w:hAnsi="Times New Roman" w:cs="Times New Roman"/>
          <w:sz w:val="24"/>
          <w:szCs w:val="24"/>
        </w:rPr>
      </w:pPr>
      <w:r w:rsidRPr="00A049F4">
        <w:rPr>
          <w:rFonts w:ascii="Times New Roman" w:eastAsia="Times New Roman" w:hAnsi="Times New Roman" w:cs="Times New Roman"/>
          <w:sz w:val="24"/>
          <w:szCs w:val="24"/>
        </w:rPr>
        <w:t> </w:t>
      </w:r>
    </w:p>
    <w:p w:rsidR="00A049F4" w:rsidRPr="00A049F4" w:rsidRDefault="00A049F4" w:rsidP="00A049F4">
      <w:pPr>
        <w:spacing w:after="0" w:line="240" w:lineRule="auto"/>
        <w:rPr>
          <w:rFonts w:ascii="Times New Roman" w:eastAsia="Times New Roman" w:hAnsi="Times New Roman" w:cs="Times New Roman"/>
          <w:sz w:val="24"/>
          <w:szCs w:val="24"/>
        </w:rPr>
      </w:pPr>
      <w:r w:rsidRPr="00A049F4">
        <w:rPr>
          <w:rFonts w:ascii="Times New Roman" w:eastAsia="Times New Roman" w:hAnsi="Times New Roman" w:cs="Times New Roman"/>
          <w:sz w:val="24"/>
          <w:szCs w:val="24"/>
        </w:rPr>
        <w:t> The following are some I have read through and just added them for interest.</w:t>
      </w:r>
    </w:p>
    <w:p w:rsidR="00A049F4" w:rsidRPr="00A049F4" w:rsidRDefault="00A049F4" w:rsidP="00A049F4">
      <w:pPr>
        <w:spacing w:before="100" w:beforeAutospacing="1" w:after="100" w:afterAutospacing="1" w:line="240" w:lineRule="auto"/>
        <w:outlineLvl w:val="2"/>
        <w:rPr>
          <w:rFonts w:ascii="Times New Roman" w:eastAsia="Times New Roman" w:hAnsi="Times New Roman" w:cs="Times New Roman"/>
          <w:b/>
          <w:bCs/>
          <w:sz w:val="27"/>
          <w:szCs w:val="27"/>
        </w:rPr>
      </w:pPr>
      <w:r w:rsidRPr="00A049F4">
        <w:rPr>
          <w:rFonts w:ascii="Times New Roman" w:eastAsia="Times New Roman" w:hAnsi="Times New Roman" w:cs="Times New Roman"/>
          <w:b/>
          <w:bCs/>
          <w:sz w:val="27"/>
          <w:szCs w:val="27"/>
        </w:rPr>
        <w:t xml:space="preserve">Center for </w:t>
      </w:r>
      <w:r w:rsidRPr="00A049F4">
        <w:rPr>
          <w:rFonts w:ascii="Times New Roman" w:eastAsia="Times New Roman" w:hAnsi="Times New Roman" w:cs="Times New Roman"/>
          <w:b/>
          <w:bCs/>
          <w:i/>
          <w:iCs/>
          <w:sz w:val="27"/>
          <w:szCs w:val="27"/>
        </w:rPr>
        <w:t>Conflict Management</w:t>
      </w:r>
    </w:p>
    <w:p w:rsidR="00A049F4" w:rsidRPr="00A049F4" w:rsidRDefault="00A049F4" w:rsidP="00A049F4">
      <w:pPr>
        <w:spacing w:after="0" w:line="240" w:lineRule="auto"/>
        <w:rPr>
          <w:rFonts w:ascii="Times New Roman" w:eastAsia="Times New Roman" w:hAnsi="Times New Roman" w:cs="Times New Roman"/>
          <w:sz w:val="24"/>
          <w:szCs w:val="24"/>
        </w:rPr>
      </w:pPr>
      <w:r w:rsidRPr="00A049F4">
        <w:rPr>
          <w:rFonts w:ascii="Times New Roman" w:eastAsia="Times New Roman" w:hAnsi="Times New Roman" w:cs="Times New Roman"/>
          <w:i/>
          <w:iCs/>
          <w:sz w:val="24"/>
          <w:szCs w:val="24"/>
        </w:rPr>
        <w:t>kennesaw.edu/</w:t>
      </w:r>
      <w:r w:rsidRPr="00A049F4">
        <w:rPr>
          <w:rFonts w:ascii="Times New Roman" w:eastAsia="Times New Roman" w:hAnsi="Times New Roman" w:cs="Times New Roman"/>
          <w:b/>
          <w:bCs/>
          <w:i/>
          <w:iCs/>
          <w:sz w:val="24"/>
          <w:szCs w:val="24"/>
        </w:rPr>
        <w:t>conflict</w:t>
      </w:r>
      <w:r w:rsidRPr="00A049F4">
        <w:rPr>
          <w:rFonts w:ascii="Times New Roman" w:eastAsia="Times New Roman" w:hAnsi="Times New Roman" w:cs="Times New Roman"/>
          <w:i/>
          <w:iCs/>
          <w:sz w:val="24"/>
          <w:szCs w:val="24"/>
        </w:rPr>
        <w:t>/Events/.../2013%20conference.html</w:t>
      </w:r>
    </w:p>
    <w:p w:rsidR="00A049F4" w:rsidRPr="00A049F4" w:rsidRDefault="00AC5C3D" w:rsidP="00A049F4">
      <w:pPr>
        <w:spacing w:before="100" w:beforeAutospacing="1" w:after="100" w:afterAutospacing="1" w:line="240" w:lineRule="auto"/>
        <w:outlineLvl w:val="2"/>
        <w:rPr>
          <w:rFonts w:ascii="Times New Roman" w:eastAsia="Times New Roman" w:hAnsi="Times New Roman" w:cs="Times New Roman"/>
          <w:b/>
          <w:bCs/>
          <w:sz w:val="27"/>
          <w:szCs w:val="27"/>
        </w:rPr>
      </w:pPr>
      <w:hyperlink r:id="rId8" w:history="1">
        <w:r w:rsidR="00A049F4" w:rsidRPr="00A049F4">
          <w:rPr>
            <w:rFonts w:ascii="Times New Roman" w:eastAsia="Times New Roman" w:hAnsi="Times New Roman" w:cs="Times New Roman"/>
            <w:b/>
            <w:bCs/>
            <w:i/>
            <w:iCs/>
            <w:color w:val="0000FF"/>
            <w:sz w:val="27"/>
            <w:szCs w:val="27"/>
            <w:u w:val="single"/>
          </w:rPr>
          <w:t>Nursing</w:t>
        </w:r>
        <w:r w:rsidR="00A049F4" w:rsidRPr="00A049F4">
          <w:rPr>
            <w:rFonts w:ascii="Times New Roman" w:eastAsia="Times New Roman" w:hAnsi="Times New Roman" w:cs="Times New Roman"/>
            <w:b/>
            <w:bCs/>
            <w:color w:val="0000FF"/>
            <w:sz w:val="27"/>
            <w:szCs w:val="27"/>
            <w:u w:val="single"/>
          </w:rPr>
          <w:t xml:space="preserve"> - </w:t>
        </w:r>
        <w:r w:rsidR="00A049F4" w:rsidRPr="00A049F4">
          <w:rPr>
            <w:rFonts w:ascii="Times New Roman" w:eastAsia="Times New Roman" w:hAnsi="Times New Roman" w:cs="Times New Roman"/>
            <w:b/>
            <w:bCs/>
            <w:i/>
            <w:iCs/>
            <w:color w:val="0000FF"/>
            <w:sz w:val="27"/>
            <w:szCs w:val="27"/>
            <w:u w:val="single"/>
          </w:rPr>
          <w:t>Evidence-based Practice</w:t>
        </w:r>
        <w:r w:rsidR="00A049F4" w:rsidRPr="00A049F4">
          <w:rPr>
            <w:rFonts w:ascii="Times New Roman" w:eastAsia="Times New Roman" w:hAnsi="Times New Roman" w:cs="Times New Roman"/>
            <w:b/>
            <w:bCs/>
            <w:color w:val="0000FF"/>
            <w:sz w:val="27"/>
            <w:szCs w:val="27"/>
            <w:u w:val="single"/>
          </w:rPr>
          <w:t xml:space="preserve">, </w:t>
        </w:r>
        <w:r w:rsidR="00A049F4" w:rsidRPr="00A049F4">
          <w:rPr>
            <w:rFonts w:ascii="Times New Roman" w:eastAsia="Times New Roman" w:hAnsi="Times New Roman" w:cs="Times New Roman"/>
            <w:b/>
            <w:bCs/>
            <w:i/>
            <w:iCs/>
            <w:color w:val="0000FF"/>
            <w:sz w:val="27"/>
            <w:szCs w:val="27"/>
            <w:u w:val="single"/>
          </w:rPr>
          <w:t>Nursing</w:t>
        </w:r>
        <w:r w:rsidR="00A049F4" w:rsidRPr="00A049F4">
          <w:rPr>
            <w:rFonts w:ascii="Times New Roman" w:eastAsia="Times New Roman" w:hAnsi="Times New Roman" w:cs="Times New Roman"/>
            <w:b/>
            <w:bCs/>
            <w:color w:val="0000FF"/>
            <w:sz w:val="27"/>
            <w:szCs w:val="27"/>
            <w:u w:val="single"/>
          </w:rPr>
          <w:t xml:space="preserve"> Image, and ... - </w:t>
        </w:r>
        <w:proofErr w:type="spellStart"/>
        <w:r w:rsidR="00A049F4" w:rsidRPr="00A049F4">
          <w:rPr>
            <w:rFonts w:ascii="Times New Roman" w:eastAsia="Times New Roman" w:hAnsi="Times New Roman" w:cs="Times New Roman"/>
            <w:b/>
            <w:bCs/>
            <w:color w:val="0000FF"/>
            <w:sz w:val="27"/>
            <w:szCs w:val="27"/>
            <w:u w:val="single"/>
          </w:rPr>
          <w:t>HCPro</w:t>
        </w:r>
        <w:proofErr w:type="spellEnd"/>
      </w:hyperlink>
    </w:p>
    <w:p w:rsidR="00A049F4" w:rsidRPr="00A049F4" w:rsidRDefault="00AC5C3D" w:rsidP="00A049F4">
      <w:pPr>
        <w:spacing w:after="0" w:line="240" w:lineRule="auto"/>
        <w:rPr>
          <w:rFonts w:ascii="Times New Roman" w:eastAsia="Times New Roman" w:hAnsi="Times New Roman" w:cs="Times New Roman"/>
          <w:sz w:val="24"/>
          <w:szCs w:val="24"/>
        </w:rPr>
      </w:pPr>
      <w:hyperlink r:id="rId9" w:history="1">
        <w:r w:rsidR="00A049F4" w:rsidRPr="00A049F4">
          <w:rPr>
            <w:rFonts w:ascii="Times New Roman" w:eastAsia="Times New Roman" w:hAnsi="Times New Roman" w:cs="Times New Roman"/>
            <w:i/>
            <w:iCs/>
            <w:color w:val="0000FF"/>
            <w:sz w:val="24"/>
            <w:szCs w:val="24"/>
            <w:u w:val="single"/>
          </w:rPr>
          <w:t>www.hcpro.com/archive-topic-CT_MAN_001-department-</w:t>
        </w:r>
        <w:r w:rsidR="00A049F4" w:rsidRPr="00A049F4">
          <w:rPr>
            <w:rFonts w:ascii="Times New Roman" w:eastAsia="Times New Roman" w:hAnsi="Times New Roman" w:cs="Times New Roman"/>
            <w:b/>
            <w:bCs/>
            <w:i/>
            <w:iCs/>
            <w:color w:val="0000FF"/>
            <w:sz w:val="24"/>
            <w:szCs w:val="24"/>
            <w:u w:val="single"/>
          </w:rPr>
          <w:t>nursing</w:t>
        </w:r>
        <w:r w:rsidR="00A049F4" w:rsidRPr="00A049F4">
          <w:rPr>
            <w:rFonts w:ascii="Times New Roman" w:eastAsia="Times New Roman" w:hAnsi="Times New Roman" w:cs="Times New Roman"/>
            <w:i/>
            <w:iCs/>
            <w:color w:val="0000FF"/>
            <w:sz w:val="24"/>
            <w:szCs w:val="24"/>
            <w:u w:val="single"/>
          </w:rPr>
          <w:t>.ht</w:t>
        </w:r>
      </w:hyperlink>
      <w:r w:rsidR="00A049F4" w:rsidRPr="00A049F4">
        <w:rPr>
          <w:rFonts w:ascii="Times New Roman" w:eastAsia="Times New Roman" w:hAnsi="Times New Roman" w:cs="Times New Roman"/>
          <w:i/>
          <w:iCs/>
          <w:sz w:val="24"/>
          <w:szCs w:val="24"/>
        </w:rPr>
        <w:t>...</w:t>
      </w:r>
    </w:p>
    <w:p w:rsidR="00A049F4" w:rsidRPr="00A049F4" w:rsidRDefault="00AC5C3D" w:rsidP="00A049F4">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history="1">
        <w:r w:rsidR="00A049F4" w:rsidRPr="00A049F4">
          <w:rPr>
            <w:rFonts w:ascii="Times New Roman" w:eastAsia="Times New Roman" w:hAnsi="Times New Roman" w:cs="Times New Roman"/>
            <w:b/>
            <w:bCs/>
            <w:color w:val="0000FF"/>
            <w:sz w:val="27"/>
            <w:szCs w:val="27"/>
            <w:u w:val="single"/>
          </w:rPr>
          <w:t>Kathleen Bartholomew, RN, MN, answers questions about nurse-to-nurse hostility</w:t>
        </w:r>
      </w:hyperlink>
    </w:p>
    <w:p w:rsidR="00A049F4" w:rsidRPr="00A049F4" w:rsidRDefault="00A049F4" w:rsidP="00A049F4">
      <w:pPr>
        <w:numPr>
          <w:ilvl w:val="0"/>
          <w:numId w:val="1"/>
        </w:numPr>
        <w:spacing w:before="100" w:beforeAutospacing="1" w:after="100" w:afterAutospacing="1" w:line="240" w:lineRule="auto"/>
        <w:outlineLvl w:val="3"/>
        <w:rPr>
          <w:rFonts w:ascii="Times New Roman" w:eastAsia="Times New Roman" w:hAnsi="Times New Roman" w:cs="Times New Roman"/>
          <w:b/>
          <w:bCs/>
          <w:color w:val="2C281F"/>
          <w:sz w:val="24"/>
          <w:szCs w:val="24"/>
        </w:rPr>
      </w:pPr>
      <w:r w:rsidRPr="00A049F4">
        <w:rPr>
          <w:rFonts w:ascii="Times New Roman" w:eastAsia="Times New Roman" w:hAnsi="Times New Roman" w:cs="Times New Roman"/>
          <w:b/>
          <w:bCs/>
          <w:color w:val="2C281F"/>
          <w:sz w:val="24"/>
          <w:szCs w:val="24"/>
        </w:rPr>
        <w:t>Nurse Leader Insider, Issue 44, October 31, 2011</w:t>
      </w:r>
    </w:p>
    <w:p w:rsidR="00A049F4" w:rsidRPr="00A049F4" w:rsidRDefault="00AC5C3D" w:rsidP="00A049F4">
      <w:pPr>
        <w:spacing w:before="100" w:beforeAutospacing="1" w:after="100" w:afterAutospacing="1" w:line="240" w:lineRule="auto"/>
        <w:outlineLvl w:val="2"/>
        <w:rPr>
          <w:rFonts w:ascii="Times New Roman" w:eastAsia="Times New Roman" w:hAnsi="Times New Roman" w:cs="Times New Roman"/>
          <w:b/>
          <w:bCs/>
          <w:sz w:val="27"/>
          <w:szCs w:val="27"/>
        </w:rPr>
      </w:pPr>
      <w:hyperlink r:id="rId11" w:history="1">
        <w:r w:rsidR="00A049F4" w:rsidRPr="00A049F4">
          <w:rPr>
            <w:rFonts w:ascii="Times New Roman" w:eastAsia="Times New Roman" w:hAnsi="Times New Roman" w:cs="Times New Roman"/>
            <w:b/>
            <w:bCs/>
            <w:color w:val="0000FF"/>
            <w:sz w:val="27"/>
            <w:szCs w:val="27"/>
            <w:u w:val="single"/>
          </w:rPr>
          <w:t xml:space="preserve">Handling </w:t>
        </w:r>
        <w:r w:rsidR="00A049F4" w:rsidRPr="00A049F4">
          <w:rPr>
            <w:rFonts w:ascii="Times New Roman" w:eastAsia="Times New Roman" w:hAnsi="Times New Roman" w:cs="Times New Roman"/>
            <w:b/>
            <w:bCs/>
            <w:i/>
            <w:iCs/>
            <w:color w:val="0000FF"/>
            <w:sz w:val="27"/>
            <w:szCs w:val="27"/>
            <w:u w:val="single"/>
          </w:rPr>
          <w:t>Difficult</w:t>
        </w:r>
        <w:r w:rsidR="00A049F4" w:rsidRPr="00A049F4">
          <w:rPr>
            <w:rFonts w:ascii="Times New Roman" w:eastAsia="Times New Roman" w:hAnsi="Times New Roman" w:cs="Times New Roman"/>
            <w:b/>
            <w:bCs/>
            <w:color w:val="0000FF"/>
            <w:sz w:val="27"/>
            <w:szCs w:val="27"/>
            <w:u w:val="single"/>
          </w:rPr>
          <w:t xml:space="preserve"> Patients and Co-workers | NurseTogether.com</w:t>
        </w:r>
      </w:hyperlink>
    </w:p>
    <w:p w:rsidR="00A049F4" w:rsidRPr="00A049F4" w:rsidRDefault="00A049F4" w:rsidP="00A049F4">
      <w:pPr>
        <w:spacing w:after="0" w:line="240" w:lineRule="auto"/>
        <w:rPr>
          <w:rFonts w:ascii="Times New Roman" w:eastAsia="Times New Roman" w:hAnsi="Times New Roman" w:cs="Times New Roman"/>
          <w:sz w:val="24"/>
          <w:szCs w:val="24"/>
        </w:rPr>
      </w:pPr>
      <w:r w:rsidRPr="00A049F4">
        <w:rPr>
          <w:rFonts w:ascii="Times New Roman" w:eastAsia="Times New Roman" w:hAnsi="Times New Roman" w:cs="Times New Roman"/>
          <w:i/>
          <w:iCs/>
          <w:sz w:val="24"/>
          <w:szCs w:val="24"/>
        </w:rPr>
        <w:t xml:space="preserve">www.nursetogether.com › </w:t>
      </w:r>
      <w:hyperlink r:id="rId12" w:history="1">
        <w:r w:rsidRPr="00A049F4">
          <w:rPr>
            <w:rFonts w:ascii="Times New Roman" w:eastAsia="Times New Roman" w:hAnsi="Times New Roman" w:cs="Times New Roman"/>
            <w:i/>
            <w:iCs/>
            <w:color w:val="0000FF"/>
            <w:sz w:val="24"/>
            <w:szCs w:val="24"/>
            <w:u w:val="single"/>
          </w:rPr>
          <w:t>Career</w:t>
        </w:r>
      </w:hyperlink>
      <w:r w:rsidRPr="00A049F4">
        <w:rPr>
          <w:rFonts w:ascii="Times New Roman" w:eastAsia="Times New Roman" w:hAnsi="Times New Roman" w:cs="Times New Roman"/>
          <w:i/>
          <w:iCs/>
          <w:sz w:val="24"/>
          <w:szCs w:val="24"/>
        </w:rPr>
        <w:t xml:space="preserve"> › </w:t>
      </w:r>
      <w:hyperlink r:id="rId13" w:history="1">
        <w:r w:rsidRPr="00A049F4">
          <w:rPr>
            <w:rFonts w:ascii="Times New Roman" w:eastAsia="Times New Roman" w:hAnsi="Times New Roman" w:cs="Times New Roman"/>
            <w:i/>
            <w:iCs/>
            <w:color w:val="0000FF"/>
            <w:sz w:val="24"/>
            <w:szCs w:val="24"/>
            <w:u w:val="single"/>
          </w:rPr>
          <w:t>Career Article</w:t>
        </w:r>
      </w:hyperlink>
    </w:p>
    <w:p w:rsidR="00A049F4" w:rsidRDefault="00A049F4">
      <w:r>
        <w:br w:type="page"/>
      </w:r>
    </w:p>
    <w:tbl>
      <w:tblPr>
        <w:tblW w:w="5000" w:type="pct"/>
        <w:tblCellSpacing w:w="0" w:type="dxa"/>
        <w:tblCellMar>
          <w:left w:w="0" w:type="dxa"/>
          <w:right w:w="0" w:type="dxa"/>
        </w:tblCellMar>
        <w:tblLook w:val="0000"/>
      </w:tblPr>
      <w:tblGrid>
        <w:gridCol w:w="10800"/>
      </w:tblGrid>
      <w:tr w:rsidR="00A049F4" w:rsidTr="00BA61A4">
        <w:trPr>
          <w:trHeight w:val="315"/>
          <w:tblCellSpacing w:w="0" w:type="dxa"/>
        </w:trPr>
        <w:tc>
          <w:tcPr>
            <w:tcW w:w="0" w:type="auto"/>
            <w:vAlign w:val="center"/>
          </w:tcPr>
          <w:p w:rsidR="00A049F4" w:rsidRDefault="00A049F4" w:rsidP="00A049F4">
            <w:pPr>
              <w:spacing w:after="0" w:line="240" w:lineRule="auto"/>
              <w:jc w:val="center"/>
            </w:pPr>
            <w:r>
              <w:rPr>
                <w:b/>
                <w:bCs/>
                <w:sz w:val="27"/>
                <w:szCs w:val="27"/>
              </w:rPr>
              <w:lastRenderedPageBreak/>
              <w:t xml:space="preserve">FRMC </w:t>
            </w:r>
            <w:smartTag w:uri="urn:schemas-microsoft-com:office:smarttags" w:element="place">
              <w:smartTag w:uri="urn:schemas-microsoft-com:office:smarttags" w:element="PlaceType">
                <w:r>
                  <w:rPr>
                    <w:b/>
                    <w:bCs/>
                    <w:sz w:val="27"/>
                    <w:szCs w:val="27"/>
                  </w:rPr>
                  <w:t>School</w:t>
                </w:r>
              </w:smartTag>
              <w:r>
                <w:rPr>
                  <w:b/>
                  <w:bCs/>
                  <w:sz w:val="27"/>
                  <w:szCs w:val="27"/>
                </w:rPr>
                <w:t xml:space="preserve"> of </w:t>
              </w:r>
              <w:smartTag w:uri="urn:schemas-microsoft-com:office:smarttags" w:element="PlaceName">
                <w:r>
                  <w:rPr>
                    <w:b/>
                    <w:bCs/>
                    <w:sz w:val="27"/>
                    <w:szCs w:val="27"/>
                  </w:rPr>
                  <w:t>Nursing</w:t>
                </w:r>
              </w:smartTag>
            </w:smartTag>
          </w:p>
        </w:tc>
      </w:tr>
      <w:tr w:rsidR="00A049F4" w:rsidTr="00BA61A4">
        <w:trPr>
          <w:tblCellSpacing w:w="0" w:type="dxa"/>
        </w:trPr>
        <w:tc>
          <w:tcPr>
            <w:tcW w:w="0" w:type="auto"/>
            <w:vAlign w:val="center"/>
          </w:tcPr>
          <w:p w:rsidR="00A049F4" w:rsidRDefault="00A049F4" w:rsidP="00A049F4">
            <w:pPr>
              <w:spacing w:after="0" w:line="240" w:lineRule="auto"/>
              <w:jc w:val="center"/>
            </w:pPr>
            <w:r>
              <w:t>Evidence-based Article Review Discussion Rubric</w:t>
            </w:r>
          </w:p>
        </w:tc>
      </w:tr>
      <w:tr w:rsidR="00A049F4" w:rsidTr="00BA61A4">
        <w:trPr>
          <w:trHeight w:val="945"/>
          <w:tblCellSpacing w:w="0" w:type="dxa"/>
        </w:trPr>
        <w:tc>
          <w:tcPr>
            <w:tcW w:w="0" w:type="auto"/>
            <w:vAlign w:val="center"/>
          </w:tcPr>
          <w:p w:rsidR="00A049F4" w:rsidRDefault="00A049F4" w:rsidP="00A049F4">
            <w:pPr>
              <w:spacing w:after="0" w:line="240" w:lineRule="auto"/>
              <w:jc w:val="center"/>
            </w:pPr>
            <w:r>
              <w:t>NCA III – Management</w:t>
            </w:r>
          </w:p>
          <w:p w:rsidR="00A049F4" w:rsidRDefault="00A049F4" w:rsidP="00A049F4">
            <w:pPr>
              <w:spacing w:after="0" w:line="240" w:lineRule="auto"/>
              <w:jc w:val="center"/>
            </w:pPr>
            <w:r>
              <w:t xml:space="preserve">Response scores will be totaled and a percentage calculated each week. This is part of classroom discussion time.  Your discussion scores will be averaged with your other required online activities and count as one unit test grade.  </w:t>
            </w:r>
          </w:p>
        </w:tc>
      </w:tr>
      <w:tr w:rsidR="00A049F4" w:rsidRPr="00D6735B" w:rsidTr="00BA61A4">
        <w:trPr>
          <w:trHeight w:val="2700"/>
          <w:tblCellSpacing w:w="0" w:type="dxa"/>
        </w:trPr>
        <w:tc>
          <w:tcPr>
            <w:tcW w:w="0" w:type="auto"/>
            <w:vAlign w:val="center"/>
          </w:tcPr>
          <w:tbl>
            <w:tblPr>
              <w:tblW w:w="1115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1152"/>
            </w:tblGrid>
            <w:tr w:rsidR="00A049F4" w:rsidRPr="00D6735B" w:rsidTr="00A049F4">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8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80"/>
                    <w:gridCol w:w="10150"/>
                    <w:gridCol w:w="853"/>
                  </w:tblGrid>
                  <w:tr w:rsidR="00A049F4" w:rsidRPr="00D6735B" w:rsidTr="00BA61A4">
                    <w:trPr>
                      <w:trHeight w:val="250"/>
                      <w:tblCellSpacing w:w="0" w:type="dxa"/>
                    </w:trPr>
                    <w:tc>
                      <w:tcPr>
                        <w:tcW w:w="36"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rPr>
                            <w:sz w:val="20"/>
                            <w:szCs w:val="20"/>
                          </w:rPr>
                        </w:pPr>
                        <w:r w:rsidRPr="00D6735B">
                          <w:rPr>
                            <w:sz w:val="20"/>
                            <w:szCs w:val="20"/>
                          </w:rPr>
                          <w:t> </w:t>
                        </w:r>
                      </w:p>
                    </w:tc>
                    <w:tc>
                      <w:tcPr>
                        <w:tcW w:w="4579"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sidRPr="00D6735B">
                          <w:rPr>
                            <w:b/>
                            <w:bCs/>
                            <w:sz w:val="20"/>
                            <w:szCs w:val="20"/>
                          </w:rPr>
                          <w:t>Criteria</w:t>
                        </w:r>
                      </w:p>
                    </w:tc>
                    <w:tc>
                      <w:tcPr>
                        <w:tcW w:w="385"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rPr>
                            <w:sz w:val="20"/>
                            <w:szCs w:val="20"/>
                          </w:rPr>
                        </w:pPr>
                        <w:r w:rsidRPr="00D6735B">
                          <w:rPr>
                            <w:b/>
                            <w:bCs/>
                            <w:sz w:val="20"/>
                            <w:szCs w:val="20"/>
                          </w:rPr>
                          <w:t>Points</w:t>
                        </w:r>
                      </w:p>
                    </w:tc>
                  </w:tr>
                </w:tbl>
                <w:p w:rsidR="00A049F4" w:rsidRPr="00D6735B" w:rsidRDefault="00A049F4" w:rsidP="00A049F4">
                  <w:pPr>
                    <w:spacing w:after="0" w:line="240" w:lineRule="auto"/>
                    <w:rPr>
                      <w:sz w:val="20"/>
                      <w:szCs w:val="20"/>
                    </w:rPr>
                  </w:pPr>
                </w:p>
              </w:tc>
            </w:tr>
            <w:tr w:rsidR="00A049F4" w:rsidRPr="00D6735B" w:rsidTr="00A049F4">
              <w:trPr>
                <w:trHeight w:val="22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9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408"/>
                    <w:gridCol w:w="2161"/>
                    <w:gridCol w:w="2520"/>
                    <w:gridCol w:w="1890"/>
                    <w:gridCol w:w="1980"/>
                    <w:gridCol w:w="990"/>
                  </w:tblGrid>
                  <w:tr w:rsidR="00A049F4" w:rsidRPr="00D6735B" w:rsidTr="00A049F4">
                    <w:trPr>
                      <w:trHeight w:val="219"/>
                      <w:tblCellSpacing w:w="0" w:type="dxa"/>
                    </w:trPr>
                    <w:tc>
                      <w:tcPr>
                        <w:tcW w:w="643"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rPr>
                            <w:sz w:val="20"/>
                            <w:szCs w:val="20"/>
                          </w:rPr>
                        </w:pPr>
                      </w:p>
                    </w:tc>
                    <w:tc>
                      <w:tcPr>
                        <w:tcW w:w="987"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sidRPr="00D6735B">
                          <w:rPr>
                            <w:sz w:val="20"/>
                            <w:szCs w:val="20"/>
                          </w:rPr>
                          <w:t>3</w:t>
                        </w:r>
                      </w:p>
                    </w:tc>
                    <w:tc>
                      <w:tcPr>
                        <w:tcW w:w="1151"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sidRPr="00D6735B">
                          <w:rPr>
                            <w:sz w:val="20"/>
                            <w:szCs w:val="20"/>
                          </w:rPr>
                          <w:t>2</w:t>
                        </w:r>
                      </w:p>
                    </w:tc>
                    <w:tc>
                      <w:tcPr>
                        <w:tcW w:w="863"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sidRPr="00D6735B">
                          <w:rPr>
                            <w:sz w:val="20"/>
                            <w:szCs w:val="20"/>
                          </w:rPr>
                          <w:t>1</w:t>
                        </w:r>
                      </w:p>
                    </w:tc>
                    <w:tc>
                      <w:tcPr>
                        <w:tcW w:w="904"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sidRPr="00D6735B">
                          <w:rPr>
                            <w:sz w:val="20"/>
                            <w:szCs w:val="20"/>
                          </w:rPr>
                          <w:t>0</w:t>
                        </w:r>
                      </w:p>
                    </w:tc>
                    <w:tc>
                      <w:tcPr>
                        <w:tcW w:w="452"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rPr>
                            <w:sz w:val="20"/>
                            <w:szCs w:val="20"/>
                          </w:rPr>
                        </w:pPr>
                        <w:r w:rsidRPr="00D6735B">
                          <w:rPr>
                            <w:sz w:val="20"/>
                            <w:szCs w:val="20"/>
                          </w:rPr>
                          <w:t> </w:t>
                        </w:r>
                      </w:p>
                    </w:tc>
                  </w:tr>
                  <w:tr w:rsidR="00A049F4" w:rsidRPr="00D6735B" w:rsidTr="00A049F4">
                    <w:trPr>
                      <w:trHeight w:val="132"/>
                      <w:tblCellSpacing w:w="0" w:type="dxa"/>
                    </w:trPr>
                    <w:tc>
                      <w:tcPr>
                        <w:tcW w:w="643"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sidRPr="00D6735B">
                          <w:rPr>
                            <w:b/>
                            <w:bCs/>
                            <w:sz w:val="20"/>
                            <w:szCs w:val="20"/>
                          </w:rPr>
                          <w:t>Timely contribution to discussion.</w:t>
                        </w:r>
                      </w:p>
                    </w:tc>
                    <w:tc>
                      <w:tcPr>
                        <w:tcW w:w="987"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Pr>
                            <w:sz w:val="20"/>
                            <w:szCs w:val="20"/>
                          </w:rPr>
                          <w:t>Evidence-based article summary posted by</w:t>
                        </w:r>
                        <w:r w:rsidRPr="00D6735B">
                          <w:rPr>
                            <w:sz w:val="20"/>
                            <w:szCs w:val="20"/>
                          </w:rPr>
                          <w:t xml:space="preserve"> </w:t>
                        </w:r>
                        <w:r w:rsidRPr="00E43B49">
                          <w:rPr>
                            <w:b/>
                            <w:sz w:val="20"/>
                            <w:szCs w:val="20"/>
                          </w:rPr>
                          <w:t>Friday at 0800</w:t>
                        </w:r>
                        <w:r w:rsidRPr="00D6735B">
                          <w:rPr>
                            <w:sz w:val="20"/>
                            <w:szCs w:val="20"/>
                          </w:rPr>
                          <w:t>.</w:t>
                        </w:r>
                      </w:p>
                    </w:tc>
                    <w:tc>
                      <w:tcPr>
                        <w:tcW w:w="1151"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Pr>
                            <w:sz w:val="20"/>
                            <w:szCs w:val="20"/>
                          </w:rPr>
                          <w:t>N/A</w:t>
                        </w:r>
                      </w:p>
                    </w:tc>
                    <w:tc>
                      <w:tcPr>
                        <w:tcW w:w="863"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sidRPr="00D6735B">
                          <w:rPr>
                            <w:sz w:val="20"/>
                            <w:szCs w:val="20"/>
                          </w:rPr>
                          <w:t>N/A</w:t>
                        </w:r>
                      </w:p>
                    </w:tc>
                    <w:tc>
                      <w:tcPr>
                        <w:tcW w:w="904"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sidRPr="00D6735B">
                          <w:rPr>
                            <w:sz w:val="20"/>
                            <w:szCs w:val="20"/>
                          </w:rPr>
                          <w:t>Response not posted by due date</w:t>
                        </w:r>
                        <w:r>
                          <w:rPr>
                            <w:sz w:val="20"/>
                            <w:szCs w:val="20"/>
                          </w:rPr>
                          <w:t xml:space="preserve">. </w:t>
                        </w:r>
                        <w:r w:rsidRPr="00D6735B">
                          <w:rPr>
                            <w:sz w:val="20"/>
                            <w:szCs w:val="20"/>
                          </w:rPr>
                          <w:t>No response</w:t>
                        </w:r>
                        <w:r>
                          <w:rPr>
                            <w:sz w:val="20"/>
                            <w:szCs w:val="20"/>
                          </w:rPr>
                          <w:t xml:space="preserve"> &amp;/or use of disrespectful/ inappropriate language</w:t>
                        </w:r>
                        <w:r w:rsidRPr="00D6735B">
                          <w:rPr>
                            <w:sz w:val="20"/>
                            <w:szCs w:val="20"/>
                          </w:rPr>
                          <w:t>.</w:t>
                        </w:r>
                      </w:p>
                    </w:tc>
                    <w:tc>
                      <w:tcPr>
                        <w:tcW w:w="452"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sidRPr="00D6735B">
                          <w:rPr>
                            <w:sz w:val="20"/>
                            <w:szCs w:val="20"/>
                          </w:rPr>
                          <w:t>_</w:t>
                        </w:r>
                        <w:r w:rsidRPr="00F84230">
                          <w:rPr>
                            <w:b/>
                            <w:color w:val="FF0000"/>
                            <w:sz w:val="20"/>
                            <w:szCs w:val="20"/>
                          </w:rPr>
                          <w:t>3</w:t>
                        </w:r>
                        <w:r w:rsidRPr="00D6735B">
                          <w:rPr>
                            <w:sz w:val="20"/>
                            <w:szCs w:val="20"/>
                          </w:rPr>
                          <w:t>_</w:t>
                        </w:r>
                      </w:p>
                    </w:tc>
                  </w:tr>
                  <w:tr w:rsidR="00A049F4" w:rsidRPr="00D6735B" w:rsidTr="00A049F4">
                    <w:trPr>
                      <w:trHeight w:val="804"/>
                      <w:tblCellSpacing w:w="0" w:type="dxa"/>
                    </w:trPr>
                    <w:tc>
                      <w:tcPr>
                        <w:tcW w:w="643"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Pr>
                            <w:b/>
                            <w:bCs/>
                            <w:sz w:val="20"/>
                            <w:szCs w:val="20"/>
                          </w:rPr>
                          <w:t>Summary of Article</w:t>
                        </w:r>
                        <w:r w:rsidRPr="00D6735B">
                          <w:rPr>
                            <w:b/>
                            <w:bCs/>
                            <w:sz w:val="20"/>
                            <w:szCs w:val="20"/>
                          </w:rPr>
                          <w:t>.</w:t>
                        </w:r>
                      </w:p>
                    </w:tc>
                    <w:tc>
                      <w:tcPr>
                        <w:tcW w:w="987"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Pr>
                            <w:sz w:val="20"/>
                            <w:szCs w:val="20"/>
                          </w:rPr>
                          <w:t>Summary of article shows e</w:t>
                        </w:r>
                        <w:r w:rsidRPr="00D6735B">
                          <w:rPr>
                            <w:sz w:val="20"/>
                            <w:szCs w:val="20"/>
                          </w:rPr>
                          <w:t>xceptional depth of knowledge re</w:t>
                        </w:r>
                        <w:r>
                          <w:rPr>
                            <w:sz w:val="20"/>
                            <w:szCs w:val="20"/>
                          </w:rPr>
                          <w:t>lated to the assigned topic.  Article chosen reflects current practice on the assigned topic.  Article chosen is within the past five years.  Summary</w:t>
                        </w:r>
                        <w:r w:rsidRPr="00D6735B">
                          <w:rPr>
                            <w:sz w:val="20"/>
                            <w:szCs w:val="20"/>
                          </w:rPr>
                          <w:t xml:space="preserve"> reflect</w:t>
                        </w:r>
                        <w:r>
                          <w:rPr>
                            <w:sz w:val="20"/>
                            <w:szCs w:val="20"/>
                          </w:rPr>
                          <w:t xml:space="preserve">s much thought, </w:t>
                        </w:r>
                        <w:r w:rsidRPr="00D6735B">
                          <w:rPr>
                            <w:sz w:val="20"/>
                            <w:szCs w:val="20"/>
                          </w:rPr>
                          <w:t xml:space="preserve">offering </w:t>
                        </w:r>
                        <w:r w:rsidRPr="00D6735B">
                          <w:rPr>
                            <w:b/>
                            <w:sz w:val="20"/>
                            <w:szCs w:val="20"/>
                          </w:rPr>
                          <w:t>two or more</w:t>
                        </w:r>
                        <w:r w:rsidRPr="00D6735B">
                          <w:rPr>
                            <w:sz w:val="20"/>
                            <w:szCs w:val="20"/>
                          </w:rPr>
                          <w:t xml:space="preserve"> new ideas for discussion. </w:t>
                        </w:r>
                      </w:p>
                    </w:tc>
                    <w:tc>
                      <w:tcPr>
                        <w:tcW w:w="1151"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Pr>
                            <w:sz w:val="20"/>
                            <w:szCs w:val="20"/>
                          </w:rPr>
                          <w:t>Summary of article shows a</w:t>
                        </w:r>
                        <w:r w:rsidRPr="00D6735B">
                          <w:rPr>
                            <w:sz w:val="20"/>
                            <w:szCs w:val="20"/>
                          </w:rPr>
                          <w:t>dequate depth of knowledge re</w:t>
                        </w:r>
                        <w:r>
                          <w:rPr>
                            <w:sz w:val="20"/>
                            <w:szCs w:val="20"/>
                          </w:rPr>
                          <w:t>lated to the assigned topic</w:t>
                        </w:r>
                        <w:r w:rsidRPr="00D6735B">
                          <w:rPr>
                            <w:sz w:val="20"/>
                            <w:szCs w:val="20"/>
                          </w:rPr>
                          <w:t xml:space="preserve">. </w:t>
                        </w:r>
                        <w:r>
                          <w:rPr>
                            <w:sz w:val="20"/>
                            <w:szCs w:val="20"/>
                          </w:rPr>
                          <w:t>Article chosen reflects some current practice on the assigned topic, but contains some evidence on unrelated topics.  Article chosen is within the past five years.  Summary</w:t>
                        </w:r>
                        <w:r w:rsidRPr="00D6735B">
                          <w:rPr>
                            <w:sz w:val="20"/>
                            <w:szCs w:val="20"/>
                          </w:rPr>
                          <w:t xml:space="preserve"> reflect</w:t>
                        </w:r>
                        <w:r>
                          <w:rPr>
                            <w:sz w:val="20"/>
                            <w:szCs w:val="20"/>
                          </w:rPr>
                          <w:t>s</w:t>
                        </w:r>
                        <w:r w:rsidRPr="00D6735B">
                          <w:rPr>
                            <w:sz w:val="20"/>
                            <w:szCs w:val="20"/>
                          </w:rPr>
                          <w:t xml:space="preserve"> some thought; </w:t>
                        </w:r>
                        <w:r>
                          <w:rPr>
                            <w:sz w:val="20"/>
                            <w:szCs w:val="20"/>
                          </w:rPr>
                          <w:t xml:space="preserve">and </w:t>
                        </w:r>
                        <w:r w:rsidRPr="00D6735B">
                          <w:rPr>
                            <w:sz w:val="20"/>
                            <w:szCs w:val="20"/>
                          </w:rPr>
                          <w:t>offer</w:t>
                        </w:r>
                        <w:r>
                          <w:rPr>
                            <w:sz w:val="20"/>
                            <w:szCs w:val="20"/>
                          </w:rPr>
                          <w:t>s</w:t>
                        </w:r>
                        <w:r w:rsidRPr="00D6735B">
                          <w:rPr>
                            <w:sz w:val="20"/>
                            <w:szCs w:val="20"/>
                          </w:rPr>
                          <w:t xml:space="preserve"> at least </w:t>
                        </w:r>
                        <w:r w:rsidRPr="00D6735B">
                          <w:rPr>
                            <w:b/>
                            <w:sz w:val="20"/>
                            <w:szCs w:val="20"/>
                          </w:rPr>
                          <w:t>one</w:t>
                        </w:r>
                        <w:r w:rsidRPr="00D6735B">
                          <w:rPr>
                            <w:sz w:val="20"/>
                            <w:szCs w:val="20"/>
                          </w:rPr>
                          <w:t xml:space="preserve"> new idea </w:t>
                        </w:r>
                        <w:r>
                          <w:rPr>
                            <w:sz w:val="20"/>
                            <w:szCs w:val="20"/>
                          </w:rPr>
                          <w:t>for</w:t>
                        </w:r>
                        <w:r w:rsidRPr="00D6735B">
                          <w:rPr>
                            <w:sz w:val="20"/>
                            <w:szCs w:val="20"/>
                          </w:rPr>
                          <w:t xml:space="preserve"> discussion.</w:t>
                        </w:r>
                      </w:p>
                    </w:tc>
                    <w:tc>
                      <w:tcPr>
                        <w:tcW w:w="863"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sidRPr="00D6735B">
                          <w:rPr>
                            <w:sz w:val="20"/>
                            <w:szCs w:val="20"/>
                          </w:rPr>
                          <w:t xml:space="preserve">No depth of knowledge reflected in </w:t>
                        </w:r>
                        <w:r>
                          <w:rPr>
                            <w:sz w:val="20"/>
                            <w:szCs w:val="20"/>
                          </w:rPr>
                          <w:t>summary</w:t>
                        </w:r>
                        <w:r w:rsidRPr="00D6735B">
                          <w:rPr>
                            <w:sz w:val="20"/>
                            <w:szCs w:val="20"/>
                          </w:rPr>
                          <w:t xml:space="preserve">. </w:t>
                        </w:r>
                        <w:r>
                          <w:rPr>
                            <w:sz w:val="20"/>
                            <w:szCs w:val="20"/>
                          </w:rPr>
                          <w:t xml:space="preserve"> Article chosen does not relate to current practice on the assigned topic.  Article chosen is older than five years.  </w:t>
                        </w:r>
                        <w:r w:rsidRPr="00D6735B">
                          <w:rPr>
                            <w:sz w:val="20"/>
                            <w:szCs w:val="20"/>
                          </w:rPr>
                          <w:t xml:space="preserve">Frequently uses brief responses that offer no new ideas. </w:t>
                        </w:r>
                      </w:p>
                    </w:tc>
                    <w:tc>
                      <w:tcPr>
                        <w:tcW w:w="904"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sidRPr="00D6735B">
                          <w:rPr>
                            <w:sz w:val="20"/>
                            <w:szCs w:val="20"/>
                          </w:rPr>
                          <w:t>No responses &amp;/or use of disrespectful or inappropriate language.</w:t>
                        </w:r>
                      </w:p>
                    </w:tc>
                    <w:tc>
                      <w:tcPr>
                        <w:tcW w:w="452"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sidRPr="00D6735B">
                          <w:rPr>
                            <w:sz w:val="20"/>
                            <w:szCs w:val="20"/>
                          </w:rPr>
                          <w:t>_</w:t>
                        </w:r>
                        <w:r w:rsidRPr="00960E34">
                          <w:rPr>
                            <w:b/>
                            <w:color w:val="FF0000"/>
                            <w:sz w:val="20"/>
                            <w:szCs w:val="20"/>
                          </w:rPr>
                          <w:t>_</w:t>
                        </w:r>
                        <w:r w:rsidR="0088459A">
                          <w:rPr>
                            <w:b/>
                            <w:color w:val="FF0000"/>
                            <w:sz w:val="20"/>
                            <w:szCs w:val="20"/>
                          </w:rPr>
                          <w:t>3</w:t>
                        </w:r>
                        <w:r w:rsidRPr="00D6735B">
                          <w:rPr>
                            <w:sz w:val="20"/>
                            <w:szCs w:val="20"/>
                          </w:rPr>
                          <w:t>__</w:t>
                        </w:r>
                      </w:p>
                    </w:tc>
                  </w:tr>
                  <w:tr w:rsidR="00A049F4" w:rsidRPr="00D6735B" w:rsidTr="00A049F4">
                    <w:trPr>
                      <w:trHeight w:val="190"/>
                      <w:tblCellSpacing w:w="0" w:type="dxa"/>
                    </w:trPr>
                    <w:tc>
                      <w:tcPr>
                        <w:tcW w:w="643"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Pr>
                            <w:b/>
                            <w:bCs/>
                            <w:sz w:val="20"/>
                            <w:szCs w:val="20"/>
                          </w:rPr>
                          <w:t>Contents of Summary</w:t>
                        </w:r>
                        <w:r w:rsidRPr="00D6735B">
                          <w:rPr>
                            <w:b/>
                            <w:bCs/>
                            <w:sz w:val="20"/>
                            <w:szCs w:val="20"/>
                          </w:rPr>
                          <w:t>.</w:t>
                        </w:r>
                      </w:p>
                    </w:tc>
                    <w:tc>
                      <w:tcPr>
                        <w:tcW w:w="987"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pStyle w:val="NormalWeb"/>
                          <w:spacing w:before="0" w:beforeAutospacing="0" w:after="0" w:afterAutospacing="0"/>
                          <w:jc w:val="center"/>
                          <w:rPr>
                            <w:sz w:val="20"/>
                            <w:szCs w:val="20"/>
                          </w:rPr>
                        </w:pPr>
                        <w:r>
                          <w:rPr>
                            <w:sz w:val="20"/>
                            <w:szCs w:val="20"/>
                          </w:rPr>
                          <w:t xml:space="preserve">Article summary topics include:  </w:t>
                        </w:r>
                        <w:r w:rsidRPr="00E43B49">
                          <w:rPr>
                            <w:b/>
                            <w:sz w:val="20"/>
                            <w:szCs w:val="20"/>
                          </w:rPr>
                          <w:t>1) N</w:t>
                        </w:r>
                        <w:r w:rsidRPr="00E43B49">
                          <w:rPr>
                            <w:b/>
                            <w:color w:val="222222"/>
                            <w:sz w:val="20"/>
                            <w:szCs w:val="20"/>
                          </w:rPr>
                          <w:t>ame of the article, 2) Summary of the article including sample and method, 3) Nursing interventions for the article, 4) How can this article be used to change current nursing practice?</w:t>
                        </w:r>
                      </w:p>
                    </w:tc>
                    <w:tc>
                      <w:tcPr>
                        <w:tcW w:w="1151" w:type="pct"/>
                        <w:tcBorders>
                          <w:top w:val="outset" w:sz="6" w:space="0" w:color="auto"/>
                          <w:left w:val="outset" w:sz="6" w:space="0" w:color="auto"/>
                          <w:bottom w:val="outset" w:sz="6" w:space="0" w:color="auto"/>
                          <w:right w:val="outset" w:sz="6" w:space="0" w:color="auto"/>
                        </w:tcBorders>
                        <w:vAlign w:val="center"/>
                      </w:tcPr>
                      <w:p w:rsidR="00A049F4" w:rsidRPr="00954DB7" w:rsidRDefault="00A049F4" w:rsidP="00A049F4">
                        <w:pPr>
                          <w:spacing w:after="0" w:line="240" w:lineRule="auto"/>
                          <w:jc w:val="center"/>
                          <w:rPr>
                            <w:b/>
                            <w:sz w:val="20"/>
                            <w:szCs w:val="20"/>
                          </w:rPr>
                        </w:pPr>
                        <w:r>
                          <w:rPr>
                            <w:sz w:val="20"/>
                            <w:szCs w:val="20"/>
                          </w:rPr>
                          <w:t xml:space="preserve">Summary of the evidence-based article contains </w:t>
                        </w:r>
                        <w:r>
                          <w:rPr>
                            <w:b/>
                            <w:sz w:val="20"/>
                            <w:szCs w:val="20"/>
                          </w:rPr>
                          <w:t>three of the four topics that should be included in the summary.</w:t>
                        </w:r>
                      </w:p>
                    </w:tc>
                    <w:tc>
                      <w:tcPr>
                        <w:tcW w:w="863"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Pr>
                            <w:sz w:val="20"/>
                            <w:szCs w:val="20"/>
                          </w:rPr>
                          <w:t xml:space="preserve">Summary of the evidence-based article contains </w:t>
                        </w:r>
                        <w:r>
                          <w:rPr>
                            <w:b/>
                            <w:sz w:val="20"/>
                            <w:szCs w:val="20"/>
                          </w:rPr>
                          <w:t>two or less of the four topics that should be included in the summary.</w:t>
                        </w:r>
                      </w:p>
                    </w:tc>
                    <w:tc>
                      <w:tcPr>
                        <w:tcW w:w="904"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sidRPr="00D6735B">
                          <w:rPr>
                            <w:sz w:val="20"/>
                            <w:szCs w:val="20"/>
                          </w:rPr>
                          <w:t>No responses &amp;/or use of disrespe</w:t>
                        </w:r>
                        <w:r>
                          <w:rPr>
                            <w:sz w:val="20"/>
                            <w:szCs w:val="20"/>
                          </w:rPr>
                          <w:t>ctful or inappropriate language</w:t>
                        </w:r>
                        <w:r w:rsidRPr="00D6735B">
                          <w:rPr>
                            <w:sz w:val="20"/>
                            <w:szCs w:val="20"/>
                          </w:rPr>
                          <w:t>.</w:t>
                        </w:r>
                      </w:p>
                    </w:tc>
                    <w:tc>
                      <w:tcPr>
                        <w:tcW w:w="452"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sidRPr="00D6735B">
                          <w:rPr>
                            <w:sz w:val="20"/>
                            <w:szCs w:val="20"/>
                          </w:rPr>
                          <w:t>_</w:t>
                        </w:r>
                        <w:r w:rsidRPr="00F84230">
                          <w:rPr>
                            <w:b/>
                            <w:sz w:val="20"/>
                            <w:szCs w:val="20"/>
                          </w:rPr>
                          <w:t>_</w:t>
                        </w:r>
                        <w:r w:rsidRPr="00F84230">
                          <w:rPr>
                            <w:b/>
                            <w:color w:val="FF0000"/>
                            <w:sz w:val="20"/>
                            <w:szCs w:val="20"/>
                          </w:rPr>
                          <w:t>3</w:t>
                        </w:r>
                        <w:r w:rsidRPr="00D6735B">
                          <w:rPr>
                            <w:sz w:val="20"/>
                            <w:szCs w:val="20"/>
                          </w:rPr>
                          <w:t>__</w:t>
                        </w:r>
                      </w:p>
                    </w:tc>
                  </w:tr>
                  <w:tr w:rsidR="00A049F4" w:rsidRPr="00D6735B" w:rsidTr="00A049F4">
                    <w:trPr>
                      <w:trHeight w:val="102"/>
                      <w:tblCellSpacing w:w="0" w:type="dxa"/>
                    </w:trPr>
                    <w:tc>
                      <w:tcPr>
                        <w:tcW w:w="643"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rPr>
                            <w:b/>
                            <w:sz w:val="20"/>
                            <w:szCs w:val="20"/>
                          </w:rPr>
                        </w:pPr>
                        <w:r w:rsidRPr="00D6735B">
                          <w:rPr>
                            <w:b/>
                            <w:sz w:val="20"/>
                            <w:szCs w:val="20"/>
                          </w:rPr>
                          <w:t>Professionalism</w:t>
                        </w:r>
                      </w:p>
                    </w:tc>
                    <w:tc>
                      <w:tcPr>
                        <w:tcW w:w="987"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sidRPr="00D6735B">
                          <w:rPr>
                            <w:sz w:val="20"/>
                            <w:szCs w:val="20"/>
                          </w:rPr>
                          <w:t>Uses correct grammar and punctuation. Is respectful of others in discussion and response.</w:t>
                        </w:r>
                      </w:p>
                    </w:tc>
                    <w:tc>
                      <w:tcPr>
                        <w:tcW w:w="1151"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sidRPr="00D6735B">
                          <w:rPr>
                            <w:sz w:val="20"/>
                            <w:szCs w:val="20"/>
                          </w:rPr>
                          <w:t>Grammar and punctuation with some errors. Is respectful of others in discussion and response</w:t>
                        </w:r>
                      </w:p>
                    </w:tc>
                    <w:tc>
                      <w:tcPr>
                        <w:tcW w:w="863"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sidRPr="00D6735B">
                          <w:rPr>
                            <w:sz w:val="20"/>
                            <w:szCs w:val="20"/>
                          </w:rPr>
                          <w:t>Greater than</w:t>
                        </w:r>
                        <w:r>
                          <w:rPr>
                            <w:sz w:val="20"/>
                            <w:szCs w:val="20"/>
                          </w:rPr>
                          <w:t xml:space="preserve"> 4</w:t>
                        </w:r>
                        <w:r w:rsidRPr="00D6735B">
                          <w:rPr>
                            <w:sz w:val="20"/>
                            <w:szCs w:val="20"/>
                          </w:rPr>
                          <w:t xml:space="preserve"> grammar and punctuation errors. Is respectful of others in discussion and response.</w:t>
                        </w:r>
                      </w:p>
                    </w:tc>
                    <w:tc>
                      <w:tcPr>
                        <w:tcW w:w="904"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sidRPr="00D6735B">
                          <w:rPr>
                            <w:sz w:val="20"/>
                            <w:szCs w:val="20"/>
                          </w:rPr>
                          <w:t>No responses &amp;/or use of disrespectful or inappropriate language.</w:t>
                        </w:r>
                      </w:p>
                    </w:tc>
                    <w:tc>
                      <w:tcPr>
                        <w:tcW w:w="452"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sidRPr="00F84230">
                          <w:rPr>
                            <w:b/>
                            <w:sz w:val="20"/>
                            <w:szCs w:val="20"/>
                          </w:rPr>
                          <w:t>_</w:t>
                        </w:r>
                        <w:r w:rsidRPr="00F84230">
                          <w:rPr>
                            <w:b/>
                            <w:color w:val="FF0000"/>
                            <w:sz w:val="20"/>
                            <w:szCs w:val="20"/>
                          </w:rPr>
                          <w:t>3</w:t>
                        </w:r>
                        <w:r>
                          <w:rPr>
                            <w:b/>
                            <w:color w:val="FF0000"/>
                            <w:sz w:val="20"/>
                            <w:szCs w:val="20"/>
                          </w:rPr>
                          <w:t xml:space="preserve"> </w:t>
                        </w:r>
                      </w:p>
                    </w:tc>
                  </w:tr>
                  <w:tr w:rsidR="00A049F4" w:rsidRPr="00D6735B" w:rsidTr="00A049F4">
                    <w:trPr>
                      <w:trHeight w:val="2118"/>
                      <w:tblCellSpacing w:w="0" w:type="dxa"/>
                    </w:trPr>
                    <w:tc>
                      <w:tcPr>
                        <w:tcW w:w="643" w:type="pct"/>
                        <w:tcBorders>
                          <w:top w:val="outset" w:sz="6" w:space="0" w:color="auto"/>
                          <w:left w:val="outset" w:sz="6" w:space="0" w:color="auto"/>
                          <w:bottom w:val="outset" w:sz="6" w:space="0" w:color="auto"/>
                          <w:right w:val="outset" w:sz="6" w:space="0" w:color="auto"/>
                        </w:tcBorders>
                        <w:vAlign w:val="center"/>
                      </w:tcPr>
                      <w:p w:rsidR="00A049F4" w:rsidRPr="003F7CA7" w:rsidRDefault="00A049F4" w:rsidP="00A049F4">
                        <w:pPr>
                          <w:spacing w:after="0" w:line="240" w:lineRule="auto"/>
                          <w:rPr>
                            <w:b/>
                            <w:sz w:val="20"/>
                            <w:szCs w:val="20"/>
                          </w:rPr>
                        </w:pPr>
                        <w:r w:rsidRPr="00D6735B">
                          <w:rPr>
                            <w:sz w:val="20"/>
                            <w:szCs w:val="20"/>
                          </w:rPr>
                          <w:t> </w:t>
                        </w:r>
                        <w:r w:rsidRPr="003F7CA7">
                          <w:rPr>
                            <w:b/>
                            <w:sz w:val="20"/>
                            <w:szCs w:val="20"/>
                          </w:rPr>
                          <w:t>References</w:t>
                        </w:r>
                      </w:p>
                    </w:tc>
                    <w:tc>
                      <w:tcPr>
                        <w:tcW w:w="987"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rPr>
                            <w:sz w:val="20"/>
                            <w:szCs w:val="20"/>
                          </w:rPr>
                        </w:pPr>
                        <w:r w:rsidRPr="00D6735B">
                          <w:rPr>
                            <w:sz w:val="20"/>
                            <w:szCs w:val="20"/>
                          </w:rPr>
                          <w:t> </w:t>
                        </w:r>
                        <w:r w:rsidRPr="00E43B49">
                          <w:rPr>
                            <w:b/>
                            <w:sz w:val="20"/>
                            <w:szCs w:val="20"/>
                          </w:rPr>
                          <w:t>Provides proper citation for article summarized in a reference placed at the beginning of the posting.</w:t>
                        </w:r>
                        <w:r>
                          <w:rPr>
                            <w:sz w:val="20"/>
                            <w:szCs w:val="20"/>
                          </w:rPr>
                          <w:t xml:space="preserve">  Evidence-based article chosen is from a reputable professional journal.</w:t>
                        </w:r>
                      </w:p>
                    </w:tc>
                    <w:tc>
                      <w:tcPr>
                        <w:tcW w:w="1151"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ind w:left="74"/>
                          <w:rPr>
                            <w:sz w:val="20"/>
                            <w:szCs w:val="20"/>
                          </w:rPr>
                        </w:pPr>
                        <w:r w:rsidRPr="00D6735B">
                          <w:rPr>
                            <w:sz w:val="20"/>
                            <w:szCs w:val="20"/>
                          </w:rPr>
                          <w:t> </w:t>
                        </w:r>
                        <w:r w:rsidRPr="00E43B49">
                          <w:rPr>
                            <w:b/>
                            <w:sz w:val="20"/>
                            <w:szCs w:val="20"/>
                          </w:rPr>
                          <w:t>Provides partial citation for article summarized in a reference placed at the beginning of the posting.</w:t>
                        </w:r>
                        <w:r>
                          <w:rPr>
                            <w:sz w:val="20"/>
                            <w:szCs w:val="20"/>
                          </w:rPr>
                          <w:t xml:space="preserve">  Evidence-based article chosen is from a reputable resource other than a professional journal.</w:t>
                        </w:r>
                      </w:p>
                    </w:tc>
                    <w:tc>
                      <w:tcPr>
                        <w:tcW w:w="863"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ind w:left="72"/>
                          <w:rPr>
                            <w:sz w:val="20"/>
                            <w:szCs w:val="20"/>
                          </w:rPr>
                        </w:pPr>
                        <w:r w:rsidRPr="00D6735B">
                          <w:rPr>
                            <w:sz w:val="20"/>
                            <w:szCs w:val="20"/>
                          </w:rPr>
                          <w:t> Offers no citation</w:t>
                        </w:r>
                        <w:r>
                          <w:rPr>
                            <w:sz w:val="20"/>
                            <w:szCs w:val="20"/>
                          </w:rPr>
                          <w:t xml:space="preserve"> for article summarized.  Article summarized is from a </w:t>
                        </w:r>
                        <w:proofErr w:type="spellStart"/>
                        <w:r>
                          <w:rPr>
                            <w:sz w:val="20"/>
                            <w:szCs w:val="20"/>
                          </w:rPr>
                          <w:t>nonreputable</w:t>
                        </w:r>
                        <w:proofErr w:type="spellEnd"/>
                        <w:r>
                          <w:rPr>
                            <w:sz w:val="20"/>
                            <w:szCs w:val="20"/>
                          </w:rPr>
                          <w:t xml:space="preserve"> resource.  </w:t>
                        </w:r>
                        <w:r w:rsidRPr="00B44399">
                          <w:rPr>
                            <w:b/>
                            <w:sz w:val="20"/>
                            <w:szCs w:val="20"/>
                          </w:rPr>
                          <w:t xml:space="preserve">If </w:t>
                        </w:r>
                        <w:r>
                          <w:rPr>
                            <w:b/>
                            <w:sz w:val="20"/>
                            <w:szCs w:val="20"/>
                          </w:rPr>
                          <w:t xml:space="preserve">the </w:t>
                        </w:r>
                        <w:r w:rsidRPr="00B44399">
                          <w:rPr>
                            <w:b/>
                            <w:sz w:val="20"/>
                            <w:szCs w:val="20"/>
                          </w:rPr>
                          <w:t xml:space="preserve">article </w:t>
                        </w:r>
                        <w:r>
                          <w:rPr>
                            <w:b/>
                            <w:sz w:val="20"/>
                            <w:szCs w:val="20"/>
                          </w:rPr>
                          <w:t xml:space="preserve">chosen </w:t>
                        </w:r>
                        <w:r w:rsidRPr="00B44399">
                          <w:rPr>
                            <w:b/>
                            <w:sz w:val="20"/>
                            <w:szCs w:val="20"/>
                          </w:rPr>
                          <w:t>is unable to be located it is counted as not being cited.</w:t>
                        </w:r>
                        <w:r>
                          <w:rPr>
                            <w:sz w:val="20"/>
                            <w:szCs w:val="20"/>
                          </w:rPr>
                          <w:t xml:space="preserve">  </w:t>
                        </w:r>
                      </w:p>
                    </w:tc>
                    <w:tc>
                      <w:tcPr>
                        <w:tcW w:w="904"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sidRPr="00D6735B">
                          <w:rPr>
                            <w:sz w:val="20"/>
                            <w:szCs w:val="20"/>
                          </w:rPr>
                          <w:t>No responses &amp;/or use of disrespectful or inappropriate language.</w:t>
                        </w:r>
                      </w:p>
                    </w:tc>
                    <w:tc>
                      <w:tcPr>
                        <w:tcW w:w="452"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sidRPr="00D6735B">
                          <w:rPr>
                            <w:sz w:val="20"/>
                            <w:szCs w:val="20"/>
                          </w:rPr>
                          <w:t>_</w:t>
                        </w:r>
                        <w:r w:rsidRPr="00F84230">
                          <w:rPr>
                            <w:b/>
                            <w:sz w:val="20"/>
                            <w:szCs w:val="20"/>
                          </w:rPr>
                          <w:t>_</w:t>
                        </w:r>
                        <w:r>
                          <w:rPr>
                            <w:b/>
                            <w:color w:val="FF0000"/>
                            <w:sz w:val="20"/>
                            <w:szCs w:val="20"/>
                          </w:rPr>
                          <w:t>3</w:t>
                        </w:r>
                        <w:r w:rsidRPr="00D6735B">
                          <w:rPr>
                            <w:sz w:val="20"/>
                            <w:szCs w:val="20"/>
                          </w:rPr>
                          <w:t>__</w:t>
                        </w:r>
                      </w:p>
                    </w:tc>
                  </w:tr>
                  <w:tr w:rsidR="00A049F4" w:rsidRPr="00D6735B" w:rsidTr="00A049F4">
                    <w:trPr>
                      <w:trHeight w:val="219"/>
                      <w:tblCellSpacing w:w="0" w:type="dxa"/>
                    </w:trPr>
                    <w:tc>
                      <w:tcPr>
                        <w:tcW w:w="3644" w:type="pct"/>
                        <w:gridSpan w:val="4"/>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rPr>
                            <w:sz w:val="20"/>
                            <w:szCs w:val="20"/>
                          </w:rPr>
                        </w:pPr>
                        <w:r>
                          <w:rPr>
                            <w:b/>
                            <w:bCs/>
                            <w:sz w:val="20"/>
                            <w:szCs w:val="20"/>
                          </w:rPr>
                          <w:t>Powered by TeAch-nology.com- The Web Portal For Educators! (www.teach-nology.com)</w:t>
                        </w:r>
                      </w:p>
                    </w:tc>
                    <w:tc>
                      <w:tcPr>
                        <w:tcW w:w="904"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right"/>
                          <w:rPr>
                            <w:b/>
                            <w:bCs/>
                            <w:sz w:val="20"/>
                            <w:szCs w:val="20"/>
                          </w:rPr>
                        </w:pPr>
                        <w:r w:rsidRPr="00D6735B">
                          <w:rPr>
                            <w:b/>
                            <w:bCs/>
                            <w:sz w:val="20"/>
                            <w:szCs w:val="20"/>
                          </w:rPr>
                          <w:t>Total----&gt;</w:t>
                        </w:r>
                      </w:p>
                    </w:tc>
                    <w:tc>
                      <w:tcPr>
                        <w:tcW w:w="452" w:type="pct"/>
                        <w:tcBorders>
                          <w:top w:val="outset" w:sz="6" w:space="0" w:color="auto"/>
                          <w:left w:val="outset" w:sz="6" w:space="0" w:color="auto"/>
                          <w:bottom w:val="outset" w:sz="6" w:space="0" w:color="auto"/>
                          <w:right w:val="outset" w:sz="6" w:space="0" w:color="auto"/>
                        </w:tcBorders>
                        <w:vAlign w:val="center"/>
                      </w:tcPr>
                      <w:p w:rsidR="00A049F4" w:rsidRPr="00D6735B" w:rsidRDefault="00A049F4" w:rsidP="00A049F4">
                        <w:pPr>
                          <w:spacing w:after="0" w:line="240" w:lineRule="auto"/>
                          <w:jc w:val="center"/>
                          <w:rPr>
                            <w:sz w:val="20"/>
                            <w:szCs w:val="20"/>
                          </w:rPr>
                        </w:pPr>
                        <w:r>
                          <w:rPr>
                            <w:color w:val="FF0000"/>
                            <w:sz w:val="20"/>
                            <w:szCs w:val="20"/>
                          </w:rPr>
                          <w:t>1</w:t>
                        </w:r>
                        <w:r w:rsidR="0088459A">
                          <w:rPr>
                            <w:color w:val="FF0000"/>
                            <w:sz w:val="20"/>
                            <w:szCs w:val="20"/>
                          </w:rPr>
                          <w:t>5</w:t>
                        </w:r>
                        <w:r>
                          <w:rPr>
                            <w:sz w:val="20"/>
                            <w:szCs w:val="20"/>
                          </w:rPr>
                          <w:t>/15</w:t>
                        </w:r>
                      </w:p>
                    </w:tc>
                  </w:tr>
                </w:tbl>
                <w:p w:rsidR="00A049F4" w:rsidRPr="00D6735B" w:rsidRDefault="00A049F4" w:rsidP="00A049F4">
                  <w:pPr>
                    <w:spacing w:after="0" w:line="240" w:lineRule="auto"/>
                    <w:rPr>
                      <w:sz w:val="20"/>
                      <w:szCs w:val="20"/>
                    </w:rPr>
                  </w:pPr>
                </w:p>
              </w:tc>
            </w:tr>
          </w:tbl>
          <w:p w:rsidR="00A049F4" w:rsidRPr="00D6735B" w:rsidRDefault="00A049F4" w:rsidP="00A049F4">
            <w:pPr>
              <w:spacing w:after="0" w:line="240" w:lineRule="auto"/>
              <w:rPr>
                <w:sz w:val="20"/>
                <w:szCs w:val="20"/>
              </w:rPr>
            </w:pPr>
          </w:p>
        </w:tc>
      </w:tr>
      <w:tr w:rsidR="00A049F4" w:rsidTr="00A049F4">
        <w:trPr>
          <w:trHeight w:val="63"/>
          <w:tblCellSpacing w:w="0" w:type="dxa"/>
        </w:trPr>
        <w:tc>
          <w:tcPr>
            <w:tcW w:w="0" w:type="auto"/>
            <w:vAlign w:val="center"/>
          </w:tcPr>
          <w:p w:rsidR="00A049F4" w:rsidRDefault="0088459A" w:rsidP="00A049F4">
            <w:pPr>
              <w:pStyle w:val="NormalWeb"/>
              <w:spacing w:before="0" w:beforeAutospacing="0" w:after="0" w:afterAutospacing="0"/>
            </w:pPr>
            <w:r>
              <w:t xml:space="preserve">Lori, your references were confusing again this week. We met and I was able to review the problem with you after which I gave you full credit. </w:t>
            </w:r>
          </w:p>
        </w:tc>
      </w:tr>
    </w:tbl>
    <w:p w:rsidR="00E252EE" w:rsidRDefault="00E252EE" w:rsidP="00A049F4">
      <w:pPr>
        <w:spacing w:after="0" w:line="240" w:lineRule="auto"/>
      </w:pPr>
    </w:p>
    <w:sectPr w:rsidR="00E252EE" w:rsidSect="00A049F4">
      <w:pgSz w:w="12240" w:h="15840"/>
      <w:pgMar w:top="1440" w:right="720" w:bottom="90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533BA"/>
    <w:multiLevelType w:val="multilevel"/>
    <w:tmpl w:val="C096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049F4"/>
    <w:rsid w:val="0088459A"/>
    <w:rsid w:val="00A049F4"/>
    <w:rsid w:val="00AC5C3D"/>
    <w:rsid w:val="00E252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2EE"/>
  </w:style>
  <w:style w:type="paragraph" w:styleId="Heading1">
    <w:name w:val="heading 1"/>
    <w:basedOn w:val="Normal"/>
    <w:link w:val="Heading1Char"/>
    <w:uiPriority w:val="9"/>
    <w:qFormat/>
    <w:rsid w:val="00A049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049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049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049F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F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049F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049F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049F4"/>
    <w:rPr>
      <w:rFonts w:ascii="Times New Roman" w:eastAsia="Times New Roman" w:hAnsi="Times New Roman" w:cs="Times New Roman"/>
      <w:b/>
      <w:bCs/>
      <w:sz w:val="24"/>
      <w:szCs w:val="24"/>
    </w:rPr>
  </w:style>
  <w:style w:type="character" w:customStyle="1" w:styleId="searchword">
    <w:name w:val="searchword"/>
    <w:basedOn w:val="DefaultParagraphFont"/>
    <w:rsid w:val="00A049F4"/>
  </w:style>
  <w:style w:type="character" w:styleId="Hyperlink">
    <w:name w:val="Hyperlink"/>
    <w:basedOn w:val="DefaultParagraphFont"/>
    <w:uiPriority w:val="99"/>
    <w:semiHidden/>
    <w:unhideWhenUsed/>
    <w:rsid w:val="00A049F4"/>
    <w:rPr>
      <w:color w:val="0000FF"/>
      <w:u w:val="single"/>
    </w:rPr>
  </w:style>
  <w:style w:type="paragraph" w:styleId="NormalWeb">
    <w:name w:val="Normal (Web)"/>
    <w:basedOn w:val="Normal"/>
    <w:unhideWhenUsed/>
    <w:rsid w:val="00A049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49F4"/>
    <w:rPr>
      <w:b/>
      <w:bCs/>
    </w:rPr>
  </w:style>
  <w:style w:type="character" w:styleId="Emphasis">
    <w:name w:val="Emphasis"/>
    <w:basedOn w:val="DefaultParagraphFont"/>
    <w:uiPriority w:val="20"/>
    <w:qFormat/>
    <w:rsid w:val="00A049F4"/>
    <w:rPr>
      <w:i/>
      <w:iCs/>
    </w:rPr>
  </w:style>
  <w:style w:type="character" w:styleId="HTMLCite">
    <w:name w:val="HTML Cite"/>
    <w:basedOn w:val="DefaultParagraphFont"/>
    <w:uiPriority w:val="99"/>
    <w:semiHidden/>
    <w:unhideWhenUsed/>
    <w:rsid w:val="00A049F4"/>
    <w:rPr>
      <w:i/>
      <w:iCs/>
    </w:rPr>
  </w:style>
  <w:style w:type="character" w:customStyle="1" w:styleId="bc">
    <w:name w:val="bc"/>
    <w:basedOn w:val="DefaultParagraphFont"/>
    <w:rsid w:val="00A049F4"/>
  </w:style>
</w:styles>
</file>

<file path=word/webSettings.xml><?xml version="1.0" encoding="utf-8"?>
<w:webSettings xmlns:r="http://schemas.openxmlformats.org/officeDocument/2006/relationships" xmlns:w="http://schemas.openxmlformats.org/wordprocessingml/2006/main">
  <w:divs>
    <w:div w:id="538278513">
      <w:bodyDiv w:val="1"/>
      <w:marLeft w:val="0"/>
      <w:marRight w:val="0"/>
      <w:marTop w:val="0"/>
      <w:marBottom w:val="0"/>
      <w:divBdr>
        <w:top w:val="none" w:sz="0" w:space="0" w:color="auto"/>
        <w:left w:val="none" w:sz="0" w:space="0" w:color="auto"/>
        <w:bottom w:val="none" w:sz="0" w:space="0" w:color="auto"/>
        <w:right w:val="none" w:sz="0" w:space="0" w:color="auto"/>
      </w:divBdr>
      <w:divsChild>
        <w:div w:id="1631126626">
          <w:marLeft w:val="0"/>
          <w:marRight w:val="0"/>
          <w:marTop w:val="0"/>
          <w:marBottom w:val="0"/>
          <w:divBdr>
            <w:top w:val="none" w:sz="0" w:space="0" w:color="auto"/>
            <w:left w:val="none" w:sz="0" w:space="0" w:color="auto"/>
            <w:bottom w:val="none" w:sz="0" w:space="0" w:color="auto"/>
            <w:right w:val="none" w:sz="0" w:space="0" w:color="auto"/>
          </w:divBdr>
          <w:divsChild>
            <w:div w:id="312637394">
              <w:marLeft w:val="0"/>
              <w:marRight w:val="0"/>
              <w:marTop w:val="0"/>
              <w:marBottom w:val="0"/>
              <w:divBdr>
                <w:top w:val="none" w:sz="0" w:space="0" w:color="auto"/>
                <w:left w:val="none" w:sz="0" w:space="0" w:color="auto"/>
                <w:bottom w:val="none" w:sz="0" w:space="0" w:color="auto"/>
                <w:right w:val="none" w:sz="0" w:space="0" w:color="auto"/>
              </w:divBdr>
              <w:divsChild>
                <w:div w:id="660737183">
                  <w:marLeft w:val="0"/>
                  <w:marRight w:val="0"/>
                  <w:marTop w:val="0"/>
                  <w:marBottom w:val="0"/>
                  <w:divBdr>
                    <w:top w:val="none" w:sz="0" w:space="0" w:color="auto"/>
                    <w:left w:val="none" w:sz="0" w:space="0" w:color="auto"/>
                    <w:bottom w:val="none" w:sz="0" w:space="0" w:color="auto"/>
                    <w:right w:val="none" w:sz="0" w:space="0" w:color="auto"/>
                  </w:divBdr>
                  <w:divsChild>
                    <w:div w:id="1683891473">
                      <w:marLeft w:val="0"/>
                      <w:marRight w:val="0"/>
                      <w:marTop w:val="0"/>
                      <w:marBottom w:val="0"/>
                      <w:divBdr>
                        <w:top w:val="none" w:sz="0" w:space="0" w:color="auto"/>
                        <w:left w:val="none" w:sz="0" w:space="0" w:color="auto"/>
                        <w:bottom w:val="none" w:sz="0" w:space="0" w:color="auto"/>
                        <w:right w:val="none" w:sz="0" w:space="0" w:color="auto"/>
                      </w:divBdr>
                      <w:divsChild>
                        <w:div w:id="622229815">
                          <w:marLeft w:val="0"/>
                          <w:marRight w:val="0"/>
                          <w:marTop w:val="0"/>
                          <w:marBottom w:val="0"/>
                          <w:divBdr>
                            <w:top w:val="none" w:sz="0" w:space="0" w:color="auto"/>
                            <w:left w:val="none" w:sz="0" w:space="0" w:color="auto"/>
                            <w:bottom w:val="none" w:sz="0" w:space="0" w:color="auto"/>
                            <w:right w:val="none" w:sz="0" w:space="0" w:color="auto"/>
                          </w:divBdr>
                          <w:divsChild>
                            <w:div w:id="2944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1524">
                      <w:marLeft w:val="0"/>
                      <w:marRight w:val="0"/>
                      <w:marTop w:val="0"/>
                      <w:marBottom w:val="0"/>
                      <w:divBdr>
                        <w:top w:val="none" w:sz="0" w:space="0" w:color="auto"/>
                        <w:left w:val="none" w:sz="0" w:space="0" w:color="auto"/>
                        <w:bottom w:val="none" w:sz="0" w:space="0" w:color="auto"/>
                        <w:right w:val="none" w:sz="0" w:space="0" w:color="auto"/>
                      </w:divBdr>
                      <w:divsChild>
                        <w:div w:id="514421011">
                          <w:marLeft w:val="0"/>
                          <w:marRight w:val="0"/>
                          <w:marTop w:val="0"/>
                          <w:marBottom w:val="0"/>
                          <w:divBdr>
                            <w:top w:val="none" w:sz="0" w:space="0" w:color="auto"/>
                            <w:left w:val="none" w:sz="0" w:space="0" w:color="auto"/>
                            <w:bottom w:val="none" w:sz="0" w:space="0" w:color="auto"/>
                            <w:right w:val="none" w:sz="0" w:space="0" w:color="auto"/>
                          </w:divBdr>
                          <w:divsChild>
                            <w:div w:id="1321035187">
                              <w:marLeft w:val="0"/>
                              <w:marRight w:val="0"/>
                              <w:marTop w:val="0"/>
                              <w:marBottom w:val="0"/>
                              <w:divBdr>
                                <w:top w:val="none" w:sz="0" w:space="0" w:color="auto"/>
                                <w:left w:val="none" w:sz="0" w:space="0" w:color="auto"/>
                                <w:bottom w:val="none" w:sz="0" w:space="0" w:color="auto"/>
                                <w:right w:val="none" w:sz="0" w:space="0" w:color="auto"/>
                              </w:divBdr>
                              <w:divsChild>
                                <w:div w:id="1590968620">
                                  <w:marLeft w:val="0"/>
                                  <w:marRight w:val="0"/>
                                  <w:marTop w:val="0"/>
                                  <w:marBottom w:val="0"/>
                                  <w:divBdr>
                                    <w:top w:val="none" w:sz="0" w:space="0" w:color="auto"/>
                                    <w:left w:val="none" w:sz="0" w:space="0" w:color="auto"/>
                                    <w:bottom w:val="none" w:sz="0" w:space="0" w:color="auto"/>
                                    <w:right w:val="none" w:sz="0" w:space="0" w:color="auto"/>
                                  </w:divBdr>
                                  <w:divsChild>
                                    <w:div w:id="847642934">
                                      <w:marLeft w:val="0"/>
                                      <w:marRight w:val="0"/>
                                      <w:marTop w:val="0"/>
                                      <w:marBottom w:val="0"/>
                                      <w:divBdr>
                                        <w:top w:val="none" w:sz="0" w:space="0" w:color="auto"/>
                                        <w:left w:val="none" w:sz="0" w:space="0" w:color="auto"/>
                                        <w:bottom w:val="none" w:sz="0" w:space="0" w:color="auto"/>
                                        <w:right w:val="none" w:sz="0" w:space="0" w:color="auto"/>
                                      </w:divBdr>
                                      <w:divsChild>
                                        <w:div w:id="44917992">
                                          <w:marLeft w:val="0"/>
                                          <w:marRight w:val="0"/>
                                          <w:marTop w:val="0"/>
                                          <w:marBottom w:val="0"/>
                                          <w:divBdr>
                                            <w:top w:val="none" w:sz="0" w:space="0" w:color="auto"/>
                                            <w:left w:val="none" w:sz="0" w:space="0" w:color="auto"/>
                                            <w:bottom w:val="none" w:sz="0" w:space="0" w:color="auto"/>
                                            <w:right w:val="none" w:sz="0" w:space="0" w:color="auto"/>
                                          </w:divBdr>
                                        </w:div>
                                      </w:divsChild>
                                    </w:div>
                                    <w:div w:id="949363496">
                                      <w:marLeft w:val="0"/>
                                      <w:marRight w:val="0"/>
                                      <w:marTop w:val="0"/>
                                      <w:marBottom w:val="0"/>
                                      <w:divBdr>
                                        <w:top w:val="none" w:sz="0" w:space="0" w:color="auto"/>
                                        <w:left w:val="none" w:sz="0" w:space="0" w:color="auto"/>
                                        <w:bottom w:val="none" w:sz="0" w:space="0" w:color="auto"/>
                                        <w:right w:val="none" w:sz="0" w:space="0" w:color="auto"/>
                                      </w:divBdr>
                                      <w:divsChild>
                                        <w:div w:id="324169494">
                                          <w:marLeft w:val="0"/>
                                          <w:marRight w:val="0"/>
                                          <w:marTop w:val="0"/>
                                          <w:marBottom w:val="0"/>
                                          <w:divBdr>
                                            <w:top w:val="none" w:sz="0" w:space="0" w:color="auto"/>
                                            <w:left w:val="none" w:sz="0" w:space="0" w:color="auto"/>
                                            <w:bottom w:val="none" w:sz="0" w:space="0" w:color="auto"/>
                                            <w:right w:val="none" w:sz="0" w:space="0" w:color="auto"/>
                                          </w:divBdr>
                                          <w:divsChild>
                                            <w:div w:id="21416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9575">
                                      <w:marLeft w:val="0"/>
                                      <w:marRight w:val="0"/>
                                      <w:marTop w:val="0"/>
                                      <w:marBottom w:val="0"/>
                                      <w:divBdr>
                                        <w:top w:val="none" w:sz="0" w:space="0" w:color="auto"/>
                                        <w:left w:val="none" w:sz="0" w:space="0" w:color="auto"/>
                                        <w:bottom w:val="none" w:sz="0" w:space="0" w:color="auto"/>
                                        <w:right w:val="none" w:sz="0" w:space="0" w:color="auto"/>
                                      </w:divBdr>
                                      <w:divsChild>
                                        <w:div w:id="10284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20391">
                      <w:marLeft w:val="0"/>
                      <w:marRight w:val="0"/>
                      <w:marTop w:val="0"/>
                      <w:marBottom w:val="0"/>
                      <w:divBdr>
                        <w:top w:val="none" w:sz="0" w:space="0" w:color="auto"/>
                        <w:left w:val="none" w:sz="0" w:space="0" w:color="auto"/>
                        <w:bottom w:val="none" w:sz="0" w:space="0" w:color="auto"/>
                        <w:right w:val="none" w:sz="0" w:space="0" w:color="auto"/>
                      </w:divBdr>
                      <w:divsChild>
                        <w:div w:id="4043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376783">
          <w:marLeft w:val="0"/>
          <w:marRight w:val="0"/>
          <w:marTop w:val="0"/>
          <w:marBottom w:val="0"/>
          <w:divBdr>
            <w:top w:val="none" w:sz="0" w:space="0" w:color="auto"/>
            <w:left w:val="none" w:sz="0" w:space="0" w:color="auto"/>
            <w:bottom w:val="none" w:sz="0" w:space="0" w:color="auto"/>
            <w:right w:val="none" w:sz="0" w:space="0" w:color="auto"/>
          </w:divBdr>
          <w:divsChild>
            <w:div w:id="9796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t&amp;rct=j&amp;q=ebp+nursing+articles+dealing+with+difficult+people&amp;source=web&amp;cd=72&amp;cad=rja&amp;ved=0CDQQFjABOEY&amp;url=http%3A%2F%2Fwww.hcpro.com%2Farchive-topic-CT_MAN_001-department-nursing.html&amp;ei=qn8JUYXYBIjH0QG584HwBA&amp;usg=AFQjCNFDIJYcRcd0Ql3YgMpBIOVLYGUV1w" TargetMode="External"/><Relationship Id="rId13" Type="http://schemas.openxmlformats.org/officeDocument/2006/relationships/hyperlink" Target="http://www.nursetogether.com/Career/Career-Article.aspx" TargetMode="External"/><Relationship Id="rId3" Type="http://schemas.openxmlformats.org/officeDocument/2006/relationships/settings" Target="settings.xml"/><Relationship Id="rId7" Type="http://schemas.openxmlformats.org/officeDocument/2006/relationships/hyperlink" Target="http://papers.ssrn.com/sol3/cf_dev/AbsByAuth.cfm?per_id=758196" TargetMode="External"/><Relationship Id="rId12" Type="http://schemas.openxmlformats.org/officeDocument/2006/relationships/hyperlink" Target="http://www.nursetogether.com/Career.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pers.ssrn.com/sol3/cf_dev/AbsByAuth.cfm?per_id=1437989" TargetMode="External"/><Relationship Id="rId11" Type="http://schemas.openxmlformats.org/officeDocument/2006/relationships/hyperlink" Target="http://www.google.com/url?sa=t&amp;rct=j&amp;q=ebp+nursing+articles+dealing+with+difficult+people&amp;source=web&amp;cd=8&amp;ved=0CGoQFjAH&amp;url=http%3A%2F%2Fwww.nursetogether.com%2FCareer%2FCareer-Article%2FitemId%2F1027%2FHandling-Difficult-Patients-and-Co-workers.aspx&amp;ei=2nwJUaLCJYm60QHyt4DAAQ&amp;usg=AFQjCNHbNhw1ZuCrrEGd9BPJpfdGiAbD_Q" TargetMode="External"/><Relationship Id="rId5" Type="http://schemas.openxmlformats.org/officeDocument/2006/relationships/hyperlink" Target="http://papers.ssrn.com/sol3/cf_dev/AbsByAuth.cfm?per_id=758196" TargetMode="External"/><Relationship Id="rId15" Type="http://schemas.openxmlformats.org/officeDocument/2006/relationships/theme" Target="theme/theme1.xml"/><Relationship Id="rId10" Type="http://schemas.openxmlformats.org/officeDocument/2006/relationships/hyperlink" Target="http://www.hcpro.com/NRS-272402-868/Blog-spotlight-Kathleen-Bartholomew-RN-MN-answers-questions-about-nursetonurse-hostility.html" TargetMode="External"/><Relationship Id="rId4" Type="http://schemas.openxmlformats.org/officeDocument/2006/relationships/webSettings" Target="webSettings.xml"/><Relationship Id="rId9" Type="http://schemas.openxmlformats.org/officeDocument/2006/relationships/hyperlink" Target="http://www.hcpro.com/archive-topic-CT_MAN_001-department-nursing.h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1274</Words>
  <Characters>7263</Characters>
  <Application>Microsoft Office Word</Application>
  <DocSecurity>0</DocSecurity>
  <Lines>60</Lines>
  <Paragraphs>17</Paragraphs>
  <ScaleCrop>false</ScaleCrop>
  <Company>Firelands Regional Medical Center</Company>
  <LinksUpToDate>false</LinksUpToDate>
  <CharactersWithSpaces>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bowert</cp:lastModifiedBy>
  <cp:revision>2</cp:revision>
  <dcterms:created xsi:type="dcterms:W3CDTF">2013-03-25T20:03:00Z</dcterms:created>
  <dcterms:modified xsi:type="dcterms:W3CDTF">2013-03-25T20:32:00Z</dcterms:modified>
</cp:coreProperties>
</file>