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19" w:rsidRDefault="00507F7A" w:rsidP="00507F7A">
      <w:pPr>
        <w:pStyle w:val="ListParagraph"/>
        <w:numPr>
          <w:ilvl w:val="0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Cognitive Disorders</w:t>
      </w:r>
    </w:p>
    <w:p w:rsidR="00507F7A" w:rsidRDefault="00507F7A" w:rsidP="00507F7A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Delirum</w:t>
      </w:r>
      <w:proofErr w:type="spellEnd"/>
      <w:r>
        <w:rPr>
          <w:rFonts w:cstheme="minorHAnsi"/>
          <w:sz w:val="16"/>
          <w:szCs w:val="16"/>
        </w:rPr>
        <w:t xml:space="preserve"> (Acute)</w:t>
      </w:r>
    </w:p>
    <w:p w:rsidR="00507F7A" w:rsidRDefault="00507F7A" w:rsidP="00507F7A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Difference in onset: delirium is disturbance of consciousness and a change in cognition that develop rapidly over a short period; dementia is slower onset</w:t>
      </w:r>
    </w:p>
    <w:p w:rsidR="00507F7A" w:rsidRDefault="00507F7A" w:rsidP="00507F7A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Predisposing Factors</w:t>
      </w:r>
    </w:p>
    <w:p w:rsidR="00507F7A" w:rsidRDefault="00507F7A" w:rsidP="00507F7A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Medical condition</w:t>
      </w:r>
    </w:p>
    <w:p w:rsidR="00507F7A" w:rsidRDefault="00507F7A" w:rsidP="00507F7A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hypoxia, hypoglycemia, F&amp;E imbalance, hepatic/renal disease, thiamine deficiency, post-op states, hypertensive encephalopathy, </w:t>
      </w:r>
      <w:proofErr w:type="spellStart"/>
      <w:r>
        <w:rPr>
          <w:rFonts w:cstheme="minorHAnsi"/>
          <w:sz w:val="16"/>
          <w:szCs w:val="16"/>
        </w:rPr>
        <w:t>postictal</w:t>
      </w:r>
      <w:proofErr w:type="spellEnd"/>
      <w:r>
        <w:rPr>
          <w:rFonts w:cstheme="minorHAnsi"/>
          <w:sz w:val="16"/>
          <w:szCs w:val="16"/>
        </w:rPr>
        <w:t>, head trauma</w:t>
      </w:r>
    </w:p>
    <w:p w:rsidR="00507F7A" w:rsidRDefault="00507F7A" w:rsidP="00507F7A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Substance-induced</w:t>
      </w:r>
    </w:p>
    <w:p w:rsidR="00507F7A" w:rsidRDefault="00507F7A" w:rsidP="00507F7A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medication side effects or exposure to toxin (insecticides, CO2, fuel, organic solvents)</w:t>
      </w:r>
    </w:p>
    <w:p w:rsidR="00507F7A" w:rsidRDefault="00507F7A" w:rsidP="00507F7A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Substance-intoxication</w:t>
      </w:r>
    </w:p>
    <w:p w:rsidR="00507F7A" w:rsidRDefault="00507F7A" w:rsidP="00507F7A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symptoms</w:t>
      </w:r>
      <w:proofErr w:type="gramEnd"/>
      <w:r>
        <w:rPr>
          <w:rFonts w:cstheme="minorHAnsi"/>
          <w:sz w:val="16"/>
          <w:szCs w:val="16"/>
        </w:rPr>
        <w:t xml:space="preserve"> occur minutes to hrs after taking high doses of cannabis, cocaine, hallucinogens, narcotics, etc.</w:t>
      </w:r>
    </w:p>
    <w:p w:rsidR="00507F7A" w:rsidRDefault="00507F7A" w:rsidP="00507F7A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Substance-withdrawal delirium</w:t>
      </w:r>
    </w:p>
    <w:p w:rsidR="00507F7A" w:rsidRDefault="00507F7A" w:rsidP="00507F7A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occur after reduction or termination of sustained, usually high dose of alcohol, sedative, hypnotics, </w:t>
      </w:r>
      <w:proofErr w:type="spellStart"/>
      <w:r>
        <w:rPr>
          <w:rFonts w:cstheme="minorHAnsi"/>
          <w:sz w:val="16"/>
          <w:szCs w:val="16"/>
        </w:rPr>
        <w:t>anxiolytics</w:t>
      </w:r>
      <w:proofErr w:type="spellEnd"/>
      <w:r>
        <w:rPr>
          <w:rFonts w:cstheme="minorHAnsi"/>
          <w:sz w:val="16"/>
          <w:szCs w:val="16"/>
        </w:rPr>
        <w:t>; may last from few hrs to 2-4 wks depending on half-life of substance</w:t>
      </w:r>
    </w:p>
    <w:p w:rsidR="00507F7A" w:rsidRDefault="00507F7A" w:rsidP="00507F7A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Delirium d/t multiple causes</w:t>
      </w:r>
    </w:p>
    <w:p w:rsidR="00507F7A" w:rsidRDefault="00507F7A" w:rsidP="00507F7A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more than one cause, general, or combined effects of a general medical condition and substance</w:t>
      </w:r>
    </w:p>
    <w:p w:rsidR="00507F7A" w:rsidRDefault="00507F7A" w:rsidP="00507F7A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Delirum</w:t>
      </w:r>
      <w:proofErr w:type="spellEnd"/>
      <w:r>
        <w:rPr>
          <w:rFonts w:cstheme="minorHAnsi"/>
          <w:sz w:val="16"/>
          <w:szCs w:val="16"/>
        </w:rPr>
        <w:t xml:space="preserve"> Tx</w:t>
      </w:r>
    </w:p>
    <w:p w:rsidR="00507F7A" w:rsidRDefault="00A46A0B" w:rsidP="00507F7A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Subsides </w:t>
      </w:r>
      <w:proofErr w:type="spellStart"/>
      <w:r>
        <w:rPr>
          <w:rFonts w:cstheme="minorHAnsi"/>
          <w:sz w:val="16"/>
          <w:szCs w:val="16"/>
        </w:rPr>
        <w:t>completelyupon</w:t>
      </w:r>
      <w:proofErr w:type="spellEnd"/>
      <w:r>
        <w:rPr>
          <w:rFonts w:cstheme="minorHAnsi"/>
          <w:sz w:val="16"/>
          <w:szCs w:val="16"/>
        </w:rPr>
        <w:t xml:space="preserve"> treatment of underlying cause</w:t>
      </w:r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Delirium Symptoms</w:t>
      </w:r>
    </w:p>
    <w:p w:rsidR="00A46A0B" w:rsidRDefault="00A46A0B" w:rsidP="00A46A0B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difficulty sustaining and shifting attention, distractibility, disorganized thinking, speech that is rambling, irrelevant, incoherent, may appear manic, impaired reasoning ability, disorientation to time/place, impairment of recent memory, illusions &amp; hallucinations</w:t>
      </w:r>
    </w:p>
    <w:p w:rsidR="00A46A0B" w:rsidRDefault="00A46A0B" w:rsidP="00A46A0B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begin abruptly (hallmark)</w:t>
      </w:r>
    </w:p>
    <w:p w:rsidR="00A46A0B" w:rsidRDefault="00A46A0B" w:rsidP="00A46A0B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psychomotor activity that fluctuates b/t agitation, purposeless movements and a vegetative state, emotional instability</w:t>
      </w:r>
    </w:p>
    <w:p w:rsidR="00A46A0B" w:rsidRDefault="00A46A0B" w:rsidP="00A46A0B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autonomic symptoms: tachycardia, sweating, flushed face, dilated pupils, elevated BP</w:t>
      </w:r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Nursing interventions: staff remain with client AAT, provide reorientation &amp; assurance, room with low stimulus, low-dose anti-psychotic agents to relieve agitation and aggression, </w:t>
      </w:r>
      <w:proofErr w:type="spellStart"/>
      <w:r>
        <w:rPr>
          <w:rFonts w:cstheme="minorHAnsi"/>
          <w:sz w:val="16"/>
          <w:szCs w:val="16"/>
        </w:rPr>
        <w:t>benzos</w:t>
      </w:r>
      <w:proofErr w:type="spellEnd"/>
      <w:r>
        <w:rPr>
          <w:rFonts w:cstheme="minorHAnsi"/>
          <w:sz w:val="16"/>
          <w:szCs w:val="16"/>
        </w:rPr>
        <w:t xml:space="preserve"> when etiology is substance withdrawal</w:t>
      </w:r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Thorazine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Zyprexa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Abilify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Seroquel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Rosperdal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Geodon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Haldol</w:t>
      </w:r>
      <w:proofErr w:type="spellEnd"/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Lorazepam</w:t>
      </w:r>
      <w:proofErr w:type="spellEnd"/>
      <w:r>
        <w:rPr>
          <w:rFonts w:cstheme="minorHAnsi"/>
          <w:sz w:val="16"/>
          <w:szCs w:val="16"/>
        </w:rPr>
        <w:t xml:space="preserve"> common for substance w/d</w:t>
      </w:r>
    </w:p>
    <w:p w:rsidR="00507F7A" w:rsidRDefault="00507F7A" w:rsidP="00507F7A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Dementia (Chronic)</w:t>
      </w:r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Progression: slow &amp; </w:t>
      </w:r>
      <w:proofErr w:type="spellStart"/>
      <w:r>
        <w:rPr>
          <w:rFonts w:cstheme="minorHAnsi"/>
          <w:sz w:val="16"/>
          <w:szCs w:val="16"/>
        </w:rPr>
        <w:t>insidiuous</w:t>
      </w:r>
      <w:proofErr w:type="spellEnd"/>
      <w:r>
        <w:rPr>
          <w:rFonts w:cstheme="minorHAnsi"/>
          <w:sz w:val="16"/>
          <w:szCs w:val="16"/>
        </w:rPr>
        <w:t>, irreversible; course is generally progressive and deteriorating</w:t>
      </w:r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Symptoms: impairment in abstract thinking, judgment, impulse control, conventional rules of social conduct disregarded, personal appearance/hygiene neglected, language may be affected, personality change, </w:t>
      </w:r>
      <w:proofErr w:type="spellStart"/>
      <w:r>
        <w:rPr>
          <w:rFonts w:cstheme="minorHAnsi"/>
          <w:sz w:val="16"/>
          <w:szCs w:val="16"/>
        </w:rPr>
        <w:t>apraxia</w:t>
      </w:r>
      <w:proofErr w:type="spellEnd"/>
      <w:r>
        <w:rPr>
          <w:rFonts w:cstheme="minorHAnsi"/>
          <w:sz w:val="16"/>
          <w:szCs w:val="16"/>
        </w:rPr>
        <w:t>, irritability/moodiness with sudden outbursts over trivial issues, inability to care for personal needs independently, wandering, aphasia, incontinence</w:t>
      </w:r>
    </w:p>
    <w:p w:rsidR="00A46A0B" w:rsidRDefault="00A46A0B" w:rsidP="00A46A0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Alzheimer’s disease</w:t>
      </w:r>
    </w:p>
    <w:p w:rsidR="00A46A0B" w:rsidRDefault="00A46A0B" w:rsidP="00A46A0B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Stages (handout)</w:t>
      </w:r>
    </w:p>
    <w:p w:rsidR="00C663C6" w:rsidRDefault="00C663C6" w:rsidP="00A46A0B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Tx pg 255 table 12-4</w:t>
      </w:r>
    </w:p>
    <w:p w:rsidR="00C663C6" w:rsidRDefault="00C663C6" w:rsidP="00C663C6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meds used for cognitive impairment</w:t>
      </w:r>
    </w:p>
    <w:p w:rsidR="00C663C6" w:rsidRDefault="00C663C6" w:rsidP="00C663C6">
      <w:pPr>
        <w:pStyle w:val="ListParagraph"/>
        <w:numPr>
          <w:ilvl w:val="5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donepezil (Aricept), </w:t>
      </w:r>
      <w:proofErr w:type="spellStart"/>
      <w:r>
        <w:rPr>
          <w:rFonts w:cstheme="minorHAnsi"/>
          <w:sz w:val="16"/>
          <w:szCs w:val="16"/>
        </w:rPr>
        <w:t>rivastigmine</w:t>
      </w:r>
      <w:proofErr w:type="spellEnd"/>
      <w:r>
        <w:rPr>
          <w:rFonts w:cstheme="minorHAnsi"/>
          <w:sz w:val="16"/>
          <w:szCs w:val="16"/>
        </w:rPr>
        <w:t xml:space="preserve"> (Exelon), memantine (Namenda)</w:t>
      </w:r>
    </w:p>
    <w:p w:rsidR="00C663C6" w:rsidRDefault="00C663C6" w:rsidP="00C663C6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agitation meds (agitation, aggression, hallucinations, thought disturbances, wandering)</w:t>
      </w:r>
    </w:p>
    <w:p w:rsidR="00C663C6" w:rsidRDefault="00C663C6" w:rsidP="00C663C6">
      <w:pPr>
        <w:pStyle w:val="ListParagraph"/>
        <w:numPr>
          <w:ilvl w:val="5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Risperdal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Zyprexa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Seroquel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Geodon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Haldol</w:t>
      </w:r>
      <w:proofErr w:type="spellEnd"/>
    </w:p>
    <w:p w:rsidR="00C663C6" w:rsidRDefault="00C663C6" w:rsidP="00C663C6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anxiety meds (not routine or prolonged periods)</w:t>
      </w:r>
    </w:p>
    <w:p w:rsidR="00C663C6" w:rsidRDefault="00C663C6" w:rsidP="00C663C6">
      <w:pPr>
        <w:pStyle w:val="ListParagraph"/>
        <w:numPr>
          <w:ilvl w:val="5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Librium, </w:t>
      </w:r>
      <w:proofErr w:type="spellStart"/>
      <w:r>
        <w:rPr>
          <w:rFonts w:cstheme="minorHAnsi"/>
          <w:sz w:val="16"/>
          <w:szCs w:val="16"/>
        </w:rPr>
        <w:t>Xanax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Ativan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Serax</w:t>
      </w:r>
      <w:proofErr w:type="spellEnd"/>
      <w:r>
        <w:rPr>
          <w:rFonts w:cstheme="minorHAnsi"/>
          <w:sz w:val="16"/>
          <w:szCs w:val="16"/>
        </w:rPr>
        <w:t>, Valium</w:t>
      </w:r>
    </w:p>
    <w:p w:rsidR="00C663C6" w:rsidRDefault="00C663C6" w:rsidP="00C663C6">
      <w:pPr>
        <w:pStyle w:val="ListParagraph"/>
        <w:numPr>
          <w:ilvl w:val="4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non-medication </w:t>
      </w:r>
      <w:proofErr w:type="spellStart"/>
      <w:r>
        <w:rPr>
          <w:rFonts w:cstheme="minorHAnsi"/>
          <w:sz w:val="16"/>
          <w:szCs w:val="16"/>
        </w:rPr>
        <w:t>tx</w:t>
      </w:r>
      <w:proofErr w:type="spellEnd"/>
      <w:r>
        <w:rPr>
          <w:rFonts w:cstheme="minorHAnsi"/>
          <w:sz w:val="16"/>
          <w:szCs w:val="16"/>
        </w:rPr>
        <w:t>: rise @ same time daily, minimize daytime sleep, regular physical exercise 4 hr b4 bedtime, proper nutrition, avoid alcohol, caffeine, nicotine, go to bed @ same time each night</w:t>
      </w:r>
    </w:p>
    <w:p w:rsidR="00C663C6" w:rsidRDefault="00C663C6" w:rsidP="00C663C6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Amnesia: inability to learn new info despite normal attn., recall prev. learned info</w:t>
      </w:r>
    </w:p>
    <w:p w:rsidR="00C663C6" w:rsidRDefault="00C663C6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onset may be acute or insidious, depending on underlying process</w:t>
      </w:r>
    </w:p>
    <w:p w:rsidR="00C663C6" w:rsidRPr="00A46A0B" w:rsidRDefault="00C663C6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duration and course may be variable and are correlated w/ extent/severity of cause</w:t>
      </w:r>
    </w:p>
    <w:p w:rsidR="00507F7A" w:rsidRDefault="00507F7A" w:rsidP="00507F7A">
      <w:pPr>
        <w:pStyle w:val="ListParagraph"/>
        <w:numPr>
          <w:ilvl w:val="0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Substance Related Disorders</w:t>
      </w:r>
    </w:p>
    <w:p w:rsidR="00C663C6" w:rsidRDefault="00C663C6" w:rsidP="00C663C6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DSM-IV-TR criteria for substance dependence</w:t>
      </w:r>
    </w:p>
    <w:p w:rsidR="00C663C6" w:rsidRDefault="00C663C6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evidence of tolerance (need for increased amts, diminished effects)</w:t>
      </w:r>
    </w:p>
    <w:p w:rsidR="00C663C6" w:rsidRDefault="00C663C6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evidence of w/d (symptoms assoc. w/ the substance, substances taken to relieve w/d symptoms</w:t>
      </w:r>
    </w:p>
    <w:p w:rsidR="00C663C6" w:rsidRDefault="00C663C6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persistent desire or unsuccessful efforts to cut down or control use</w:t>
      </w:r>
    </w:p>
    <w:p w:rsidR="009119A3" w:rsidRDefault="009119A3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great time spent obtaining, using, recovering from substance</w:t>
      </w:r>
    </w:p>
    <w:p w:rsidR="009119A3" w:rsidRDefault="009119A3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social</w:t>
      </w:r>
      <w:proofErr w:type="gramEnd"/>
      <w:r>
        <w:rPr>
          <w:rFonts w:cstheme="minorHAnsi"/>
          <w:sz w:val="16"/>
          <w:szCs w:val="16"/>
        </w:rPr>
        <w:t>, occupational, recreational act. given up or decreased</w:t>
      </w:r>
    </w:p>
    <w:p w:rsidR="009119A3" w:rsidRDefault="009119A3" w:rsidP="00C663C6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use continued despite knowledge of having a persistent or recurrent physical or psychological problem</w:t>
      </w:r>
    </w:p>
    <w:p w:rsidR="009119A3" w:rsidRDefault="009119A3" w:rsidP="009119A3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Phenomenon of tolerance: the need for increasingly larger or more frequent doses of a substance in order to obtain the desired effects originally produced by a lower dose</w:t>
      </w:r>
    </w:p>
    <w:p w:rsidR="009119A3" w:rsidRDefault="009119A3" w:rsidP="009119A3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Physical: need for increasing amts to produce desired effect; syndrome of w/d on cessation</w:t>
      </w:r>
    </w:p>
    <w:p w:rsidR="009119A3" w:rsidRDefault="009119A3" w:rsidP="009119A3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Psychological: overwhelming desire to repeat the use of a particular drug to produce pleasure or avoid discomfort; extremely powerful, producing intense craving for a substance as well as compulsive use of it</w:t>
      </w:r>
    </w:p>
    <w:p w:rsidR="009119A3" w:rsidRDefault="009119A3" w:rsidP="009119A3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Predisposing factors</w:t>
      </w:r>
    </w:p>
    <w:p w:rsidR="009119A3" w:rsidRDefault="009119A3" w:rsidP="009119A3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Biological: genetics (hereditary), biochemical (substance produces chemicals in brain that cause addiction)</w:t>
      </w:r>
    </w:p>
    <w:p w:rsidR="009119A3" w:rsidRDefault="009119A3" w:rsidP="009119A3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Psychological: developmental influences (punitive superego-defense against anxious impulses, fixation in oral stage), personality traits (low self-esteem, depression, passivity, inability to relax/delay gratification/communicate effectively</w:t>
      </w:r>
    </w:p>
    <w:p w:rsidR="009119A3" w:rsidRDefault="009119A3" w:rsidP="009119A3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Sociocultural: social (children do what parents do, teens influenced by peers), conditioning (+ effect causes continued use), cultural/ethnic (some cultures more prone than others</w:t>
      </w:r>
    </w:p>
    <w:p w:rsidR="00610DFB" w:rsidRDefault="00610DFB" w:rsidP="00610DFB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Substitution therapy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What is it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Drugs used Phenobarbital (Luminal), long-acting </w:t>
      </w:r>
      <w:proofErr w:type="spellStart"/>
      <w:r>
        <w:rPr>
          <w:rFonts w:cstheme="minorHAnsi"/>
          <w:sz w:val="16"/>
          <w:szCs w:val="16"/>
        </w:rPr>
        <w:t>benzos</w:t>
      </w:r>
      <w:proofErr w:type="spellEnd"/>
      <w:r>
        <w:rPr>
          <w:rFonts w:cstheme="minorHAnsi"/>
          <w:sz w:val="16"/>
          <w:szCs w:val="16"/>
        </w:rPr>
        <w:t xml:space="preserve"> (Librium)</w:t>
      </w:r>
    </w:p>
    <w:p w:rsidR="00610DFB" w:rsidRDefault="00610DFB" w:rsidP="00610DFB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Alcohol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P1: pre-alcoholic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lastRenderedPageBreak/>
        <w:t>P2: early alcoholic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P3: Crucial phase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P4: chronic phase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Wernicke’s</w:t>
      </w:r>
      <w:proofErr w:type="spellEnd"/>
      <w:r>
        <w:rPr>
          <w:rFonts w:cstheme="minorHAnsi"/>
          <w:sz w:val="16"/>
          <w:szCs w:val="16"/>
        </w:rPr>
        <w:t xml:space="preserve"> encephalopathy: most serious form of thiamine deficiency in pts (paralysis of ocular muscles, </w:t>
      </w:r>
      <w:proofErr w:type="spellStart"/>
      <w:r>
        <w:rPr>
          <w:rFonts w:cstheme="minorHAnsi"/>
          <w:sz w:val="16"/>
          <w:szCs w:val="16"/>
        </w:rPr>
        <w:t>diplopia</w:t>
      </w:r>
      <w:proofErr w:type="spellEnd"/>
      <w:r>
        <w:rPr>
          <w:rFonts w:cstheme="minorHAnsi"/>
          <w:sz w:val="16"/>
          <w:szCs w:val="16"/>
        </w:rPr>
        <w:t>, ataxia, somnolence, stupor; requires thiamine replacement; can be fatal)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Korsakoff’s</w:t>
      </w:r>
      <w:proofErr w:type="spellEnd"/>
      <w:r>
        <w:rPr>
          <w:rFonts w:cstheme="minorHAnsi"/>
          <w:sz w:val="16"/>
          <w:szCs w:val="16"/>
        </w:rPr>
        <w:t xml:space="preserve"> psychosis: syndrome of confusion, loss of recent memory, confabulation (in clients recovering from </w:t>
      </w:r>
      <w:proofErr w:type="spellStart"/>
      <w:r>
        <w:rPr>
          <w:rFonts w:cstheme="minorHAnsi"/>
          <w:sz w:val="16"/>
          <w:szCs w:val="16"/>
        </w:rPr>
        <w:t>Wernicke’s</w:t>
      </w:r>
      <w:proofErr w:type="spellEnd"/>
      <w:r>
        <w:rPr>
          <w:rFonts w:cstheme="minorHAnsi"/>
          <w:sz w:val="16"/>
          <w:szCs w:val="16"/>
        </w:rPr>
        <w:t>; Tx=thiamine)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Intox</w:t>
      </w:r>
      <w:proofErr w:type="spellEnd"/>
      <w:r>
        <w:rPr>
          <w:rFonts w:cstheme="minorHAnsi"/>
          <w:sz w:val="16"/>
          <w:szCs w:val="16"/>
        </w:rPr>
        <w:t xml:space="preserve"> level 100-200 mg/dL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proofErr w:type="gramStart"/>
      <w:r>
        <w:rPr>
          <w:rFonts w:cstheme="minorHAnsi"/>
          <w:sz w:val="16"/>
          <w:szCs w:val="16"/>
        </w:rPr>
        <w:t>intox</w:t>
      </w:r>
      <w:proofErr w:type="spellEnd"/>
      <w:proofErr w:type="gramEnd"/>
      <w:r>
        <w:rPr>
          <w:rFonts w:cstheme="minorHAnsi"/>
          <w:sz w:val="16"/>
          <w:szCs w:val="16"/>
        </w:rPr>
        <w:t>. symptoms (tremors of hands, tongue, eyelids, n/v, anxiety, depression/irritability, hallucinations/</w:t>
      </w:r>
      <w:proofErr w:type="spellStart"/>
      <w:r>
        <w:rPr>
          <w:rFonts w:cstheme="minorHAnsi"/>
          <w:sz w:val="16"/>
          <w:szCs w:val="16"/>
        </w:rPr>
        <w:t>disusions</w:t>
      </w:r>
      <w:proofErr w:type="spellEnd"/>
      <w:r>
        <w:rPr>
          <w:rFonts w:cstheme="minorHAnsi"/>
          <w:sz w:val="16"/>
          <w:szCs w:val="16"/>
        </w:rPr>
        <w:t>, headache, insomnia</w:t>
      </w:r>
    </w:p>
    <w:p w:rsidR="00610DFB" w:rsidRDefault="00610DFB" w:rsidP="00610DFB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alcohol w/d: 4-12 hrs after stop or reduced heavy/prolonged use</w:t>
      </w:r>
      <w:r w:rsidR="0076654C">
        <w:rPr>
          <w:rFonts w:cstheme="minorHAnsi"/>
          <w:sz w:val="16"/>
          <w:szCs w:val="16"/>
        </w:rPr>
        <w:t xml:space="preserve"> (alcohol w/d delirium: on day 2 or 3, in heavy use)</w:t>
      </w:r>
    </w:p>
    <w:p w:rsidR="0076654C" w:rsidRDefault="0076654C" w:rsidP="0076654C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delirium symptoms (sustaining/shift attention, distractible, </w:t>
      </w:r>
      <w:proofErr w:type="spellStart"/>
      <w:r>
        <w:rPr>
          <w:rFonts w:cstheme="minorHAnsi"/>
          <w:sz w:val="16"/>
          <w:szCs w:val="16"/>
        </w:rPr>
        <w:t>disorgan</w:t>
      </w:r>
      <w:proofErr w:type="spellEnd"/>
      <w:r>
        <w:rPr>
          <w:rFonts w:cstheme="minorHAnsi"/>
          <w:sz w:val="16"/>
          <w:szCs w:val="16"/>
        </w:rPr>
        <w:t>. thinking, rambling speech, impaired reasoning, disorientated time/place, impaired recent memory, hallucinations/illusions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Tx &amp; Meds (side effects/nursing interventions)</w:t>
      </w:r>
    </w:p>
    <w:p w:rsidR="0076654C" w:rsidRDefault="0076654C" w:rsidP="0076654C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Amphetamine &amp; Cocaine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symptoms of intoxication: produces euphoria, </w:t>
      </w:r>
      <w:proofErr w:type="spellStart"/>
      <w:r>
        <w:rPr>
          <w:rFonts w:cstheme="minorHAnsi"/>
          <w:sz w:val="16"/>
          <w:szCs w:val="16"/>
        </w:rPr>
        <w:t>hypervigilance</w:t>
      </w:r>
      <w:proofErr w:type="spellEnd"/>
      <w:r>
        <w:rPr>
          <w:rFonts w:cstheme="minorHAnsi"/>
          <w:sz w:val="16"/>
          <w:szCs w:val="16"/>
        </w:rPr>
        <w:t xml:space="preserve">, anxiety, tension, anger impaired </w:t>
      </w:r>
      <w:proofErr w:type="spellStart"/>
      <w:r>
        <w:rPr>
          <w:rFonts w:cstheme="minorHAnsi"/>
          <w:sz w:val="16"/>
          <w:szCs w:val="16"/>
        </w:rPr>
        <w:t>judgement</w:t>
      </w:r>
      <w:proofErr w:type="spellEnd"/>
    </w:p>
    <w:p w:rsidR="0076654C" w:rsidRDefault="0076654C" w:rsidP="0076654C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tachy</w:t>
      </w:r>
      <w:proofErr w:type="spellEnd"/>
      <w:r>
        <w:rPr>
          <w:rFonts w:cstheme="minorHAnsi"/>
          <w:sz w:val="16"/>
          <w:szCs w:val="16"/>
        </w:rPr>
        <w:t>/</w:t>
      </w:r>
      <w:proofErr w:type="spellStart"/>
      <w:r>
        <w:rPr>
          <w:rFonts w:cstheme="minorHAnsi"/>
          <w:sz w:val="16"/>
          <w:szCs w:val="16"/>
        </w:rPr>
        <w:t>brady</w:t>
      </w:r>
      <w:proofErr w:type="spellEnd"/>
      <w:r>
        <w:rPr>
          <w:rFonts w:cstheme="minorHAnsi"/>
          <w:sz w:val="16"/>
          <w:szCs w:val="16"/>
        </w:rPr>
        <w:t>, dilated pupils, high/low BP, sweat/chills, N/V, weight loss, muscle weakness, resp. depression, chest pain, confusion, seizures, coma, psychomotor agitation/retardation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Tx</w:t>
      </w:r>
    </w:p>
    <w:p w:rsidR="0076654C" w:rsidRDefault="0076654C" w:rsidP="0076654C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Inhalants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symptoms of intoxication</w:t>
      </w:r>
    </w:p>
    <w:p w:rsidR="005F0DE5" w:rsidRDefault="005F0DE5" w:rsidP="005F0DE5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dizzy, </w:t>
      </w:r>
      <w:proofErr w:type="spellStart"/>
      <w:r>
        <w:rPr>
          <w:rFonts w:cstheme="minorHAnsi"/>
          <w:sz w:val="16"/>
          <w:szCs w:val="16"/>
        </w:rPr>
        <w:t>uncoordination</w:t>
      </w:r>
      <w:proofErr w:type="spellEnd"/>
      <w:r>
        <w:rPr>
          <w:rFonts w:cstheme="minorHAnsi"/>
          <w:sz w:val="16"/>
          <w:szCs w:val="16"/>
        </w:rPr>
        <w:t>, unsteady gait, nystagmus, slurred speech, tremor, lethargy, psychomotor retardation, blurry vision, euphoria, stupor/coma</w:t>
      </w:r>
    </w:p>
    <w:p w:rsidR="0076654C" w:rsidRDefault="0076654C" w:rsidP="0076654C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hallucinogens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symptoms of intoxication</w:t>
      </w:r>
    </w:p>
    <w:p w:rsidR="005F0DE5" w:rsidRDefault="005F0DE5" w:rsidP="005F0DE5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perceptual alteration, depersonalization, </w:t>
      </w:r>
      <w:proofErr w:type="spellStart"/>
      <w:r>
        <w:rPr>
          <w:rFonts w:cstheme="minorHAnsi"/>
          <w:sz w:val="16"/>
          <w:szCs w:val="16"/>
        </w:rPr>
        <w:t>derealization</w:t>
      </w:r>
      <w:proofErr w:type="spellEnd"/>
      <w:r>
        <w:rPr>
          <w:rFonts w:cstheme="minorHAnsi"/>
          <w:sz w:val="16"/>
          <w:szCs w:val="16"/>
        </w:rPr>
        <w:t>, tachycardia, palpitations, belligerence &amp; assaultive behavior</w:t>
      </w:r>
    </w:p>
    <w:p w:rsidR="005F0DE5" w:rsidRDefault="005F0DE5" w:rsidP="005F0DE5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physical</w:t>
      </w:r>
      <w:proofErr w:type="gramEnd"/>
      <w:r>
        <w:rPr>
          <w:rFonts w:cstheme="minorHAnsi"/>
          <w:sz w:val="16"/>
          <w:szCs w:val="16"/>
        </w:rPr>
        <w:t>: n/v, chills, dilation, high BP/pulse, loss appetite, insomnia, high blood sugar, low resp.</w:t>
      </w:r>
    </w:p>
    <w:p w:rsidR="005F0DE5" w:rsidRDefault="005F0DE5" w:rsidP="005F0DE5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phychological</w:t>
      </w:r>
      <w:proofErr w:type="spellEnd"/>
      <w:r>
        <w:rPr>
          <w:rFonts w:cstheme="minorHAnsi"/>
          <w:sz w:val="16"/>
          <w:szCs w:val="16"/>
        </w:rPr>
        <w:t xml:space="preserve">: high response color/sound, distorted vision, slowed sense of time, magnified feelings, paranoia/panic, euphoria/peace, depersonalization, </w:t>
      </w:r>
      <w:proofErr w:type="spellStart"/>
      <w:r>
        <w:rPr>
          <w:rFonts w:cstheme="minorHAnsi"/>
          <w:sz w:val="16"/>
          <w:szCs w:val="16"/>
        </w:rPr>
        <w:t>derealization</w:t>
      </w:r>
      <w:proofErr w:type="spellEnd"/>
      <w:r>
        <w:rPr>
          <w:rFonts w:cstheme="minorHAnsi"/>
          <w:sz w:val="16"/>
          <w:szCs w:val="16"/>
        </w:rPr>
        <w:t>, increased libido</w:t>
      </w:r>
    </w:p>
    <w:p w:rsidR="005F0DE5" w:rsidRDefault="005F0DE5" w:rsidP="005F0DE5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panic reaction</w:t>
      </w:r>
    </w:p>
    <w:p w:rsidR="005F0DE5" w:rsidRDefault="005F0DE5" w:rsidP="005F0DE5">
      <w:pPr>
        <w:pStyle w:val="ListParagraph"/>
        <w:numPr>
          <w:ilvl w:val="3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flashbaccks</w:t>
      </w:r>
      <w:proofErr w:type="spellEnd"/>
    </w:p>
    <w:p w:rsidR="0076654C" w:rsidRDefault="0076654C" w:rsidP="0076654C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opoids</w:t>
      </w:r>
      <w:proofErr w:type="spellEnd"/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symptoms of intoxication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withdraw</w:t>
      </w:r>
    </w:p>
    <w:p w:rsidR="0076654C" w:rsidRDefault="0076654C" w:rsidP="0076654C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Tx</w:t>
      </w:r>
      <w:proofErr w:type="gramEnd"/>
      <w:r>
        <w:rPr>
          <w:rFonts w:cstheme="minorHAnsi"/>
          <w:sz w:val="16"/>
          <w:szCs w:val="16"/>
        </w:rPr>
        <w:t xml:space="preserve"> objectives for sub. related disorders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sz w:val="16"/>
          <w:szCs w:val="16"/>
        </w:rPr>
        <w:t>detox</w:t>
      </w:r>
      <w:proofErr w:type="spellEnd"/>
      <w:r w:rsidR="005F0DE5">
        <w:rPr>
          <w:rFonts w:cstheme="minorHAnsi"/>
          <w:sz w:val="16"/>
          <w:szCs w:val="16"/>
        </w:rPr>
        <w:t>: provide safe/supportive environment, administer substitution therapy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intermediate care</w:t>
      </w:r>
      <w:r w:rsidR="005F0DE5">
        <w:rPr>
          <w:rFonts w:cstheme="minorHAnsi"/>
          <w:sz w:val="16"/>
          <w:szCs w:val="16"/>
        </w:rPr>
        <w:t xml:space="preserve">: educ. on physical &amp; psychological symptoms, assist with ID of cause for dependency, </w:t>
      </w:r>
      <w:proofErr w:type="spellStart"/>
      <w:r w:rsidR="005F0DE5">
        <w:rPr>
          <w:rFonts w:cstheme="minorHAnsi"/>
          <w:sz w:val="16"/>
          <w:szCs w:val="16"/>
        </w:rPr>
        <w:t>educ</w:t>
      </w:r>
      <w:proofErr w:type="spellEnd"/>
      <w:r w:rsidR="005F0DE5">
        <w:rPr>
          <w:rFonts w:cstheme="minorHAnsi"/>
          <w:sz w:val="16"/>
          <w:szCs w:val="16"/>
        </w:rPr>
        <w:t>/support family, activity to substitute in times of stress, relaxation techniques, problem-solving skills, essentials of good nutrition</w:t>
      </w:r>
    </w:p>
    <w:p w:rsidR="0076654C" w:rsidRDefault="0076654C" w:rsidP="0076654C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rehab</w:t>
      </w:r>
      <w:proofErr w:type="gramEnd"/>
      <w:r w:rsidR="005F0DE5">
        <w:rPr>
          <w:rFonts w:cstheme="minorHAnsi"/>
          <w:sz w:val="16"/>
          <w:szCs w:val="16"/>
        </w:rPr>
        <w:t xml:space="preserve">: long term </w:t>
      </w:r>
      <w:proofErr w:type="spellStart"/>
      <w:r w:rsidR="005F0DE5">
        <w:rPr>
          <w:rFonts w:cstheme="minorHAnsi"/>
          <w:sz w:val="16"/>
          <w:szCs w:val="16"/>
        </w:rPr>
        <w:t>tx</w:t>
      </w:r>
      <w:proofErr w:type="spellEnd"/>
      <w:r w:rsidR="005F0DE5">
        <w:rPr>
          <w:rFonts w:cstheme="minorHAnsi"/>
          <w:sz w:val="16"/>
          <w:szCs w:val="16"/>
        </w:rPr>
        <w:t xml:space="preserve">, </w:t>
      </w:r>
      <w:proofErr w:type="spellStart"/>
      <w:r w:rsidR="005F0DE5">
        <w:rPr>
          <w:rFonts w:cstheme="minorHAnsi"/>
          <w:sz w:val="16"/>
          <w:szCs w:val="16"/>
        </w:rPr>
        <w:t>outpt</w:t>
      </w:r>
      <w:proofErr w:type="spellEnd"/>
      <w:r w:rsidR="005F0DE5">
        <w:rPr>
          <w:rFonts w:cstheme="minorHAnsi"/>
          <w:sz w:val="16"/>
          <w:szCs w:val="16"/>
        </w:rPr>
        <w:t>. support, id alternative source of satisfaction, health promotion and maintenance, financial/legal assistance</w:t>
      </w:r>
    </w:p>
    <w:p w:rsidR="005F0DE5" w:rsidRPr="005F0DE5" w:rsidRDefault="0076654C" w:rsidP="005F0DE5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self-help/AA</w:t>
      </w:r>
      <w:r w:rsidR="005F0DE5">
        <w:rPr>
          <w:rFonts w:cstheme="minorHAnsi"/>
          <w:sz w:val="16"/>
          <w:szCs w:val="16"/>
        </w:rPr>
        <w:t>: based on concept of peer support, acceptance, understanding from others with same experience, 12 steps, total abstinence is only cure, can never return to social drinking/substance use</w:t>
      </w:r>
    </w:p>
    <w:p w:rsidR="0076654C" w:rsidRDefault="0076654C" w:rsidP="0076654C">
      <w:pPr>
        <w:pStyle w:val="ListParagraph"/>
        <w:numPr>
          <w:ilvl w:val="0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Dual diagnosis</w:t>
      </w:r>
      <w:r w:rsidR="005F0DE5">
        <w:rPr>
          <w:rFonts w:cstheme="minorHAnsi"/>
          <w:sz w:val="16"/>
          <w:szCs w:val="16"/>
        </w:rPr>
        <w:t>: clients with both a substance disorder and mental disorder</w:t>
      </w:r>
    </w:p>
    <w:p w:rsidR="005F0DE5" w:rsidRDefault="005F0DE5" w:rsidP="005F0DE5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programs target both problems with special therapies</w:t>
      </w:r>
    </w:p>
    <w:p w:rsidR="0076654C" w:rsidRDefault="0076654C" w:rsidP="0076654C">
      <w:pPr>
        <w:pStyle w:val="ListParagraph"/>
        <w:numPr>
          <w:ilvl w:val="0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Codependence</w:t>
      </w:r>
      <w:r w:rsidR="005F0DE5">
        <w:rPr>
          <w:rFonts w:cstheme="minorHAnsi"/>
          <w:sz w:val="16"/>
          <w:szCs w:val="16"/>
        </w:rPr>
        <w:t xml:space="preserve">: pattern of learned behaviors, beliefs, and feelings that make life painful; codependent people sacrifice own needs for fulfillment of others to achieve </w:t>
      </w:r>
      <w:proofErr w:type="spellStart"/>
      <w:r w:rsidR="005F0DE5">
        <w:rPr>
          <w:rFonts w:cstheme="minorHAnsi"/>
          <w:sz w:val="16"/>
          <w:szCs w:val="16"/>
        </w:rPr>
        <w:t>sence</w:t>
      </w:r>
      <w:proofErr w:type="spellEnd"/>
      <w:r w:rsidR="005F0DE5">
        <w:rPr>
          <w:rFonts w:cstheme="minorHAnsi"/>
          <w:sz w:val="16"/>
          <w:szCs w:val="16"/>
        </w:rPr>
        <w:t xml:space="preserve"> of control</w:t>
      </w:r>
    </w:p>
    <w:p w:rsidR="005F0DE5" w:rsidRDefault="005F0DE5" w:rsidP="005F0DE5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dependence on people and things outside self, and neglect of self to point of no self-identity</w:t>
      </w:r>
    </w:p>
    <w:p w:rsidR="00D862A0" w:rsidRDefault="00D862A0" w:rsidP="00D862A0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often from families that have secrets of abuse, cruelties, or pathological conditions</w:t>
      </w:r>
    </w:p>
    <w:p w:rsidR="0076654C" w:rsidRDefault="0076654C" w:rsidP="0076654C">
      <w:pPr>
        <w:pStyle w:val="ListParagraph"/>
        <w:numPr>
          <w:ilvl w:val="1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characteristics of codependent</w:t>
      </w:r>
    </w:p>
    <w:p w:rsidR="00D862A0" w:rsidRDefault="00D862A0" w:rsidP="00D862A0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attracted to profession where needed; resent receiving so little recognition</w:t>
      </w:r>
    </w:p>
    <w:p w:rsidR="00D862A0" w:rsidRDefault="00D862A0" w:rsidP="00D862A0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need to be in control</w:t>
      </w:r>
    </w:p>
    <w:p w:rsidR="00D862A0" w:rsidRDefault="00D862A0" w:rsidP="00D862A0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self-worth comes from feeling needed by others</w:t>
      </w:r>
    </w:p>
    <w:p w:rsidR="00D862A0" w:rsidRDefault="00D862A0" w:rsidP="00D862A0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rarely express true feelings</w:t>
      </w:r>
    </w:p>
    <w:p w:rsidR="00D862A0" w:rsidRPr="00610DFB" w:rsidRDefault="00D862A0" w:rsidP="00D862A0">
      <w:pPr>
        <w:pStyle w:val="ListParagraph"/>
        <w:numPr>
          <w:ilvl w:val="2"/>
          <w:numId w:val="3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at high risk for burnout</w:t>
      </w:r>
    </w:p>
    <w:sectPr w:rsidR="00D862A0" w:rsidRPr="00610DFB" w:rsidSect="00507F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79F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0E5020C"/>
    <w:multiLevelType w:val="multilevel"/>
    <w:tmpl w:val="06321D4C"/>
    <w:styleLink w:val="StyleBulletedWingdingssymbol9ptLeft02Hanging0"/>
    <w:lvl w:ilvl="0">
      <w:start w:val="1"/>
      <w:numFmt w:val="bullet"/>
      <w:lvlText w:val=""/>
      <w:lvlJc w:val="left"/>
      <w:pPr>
        <w:tabs>
          <w:tab w:val="num" w:pos="648"/>
        </w:tabs>
        <w:ind w:left="432" w:hanging="432"/>
      </w:pPr>
      <w:rPr>
        <w:rFonts w:ascii="Wingdings" w:hAnsi="Wingdings"/>
        <w:spacing w:val="-20"/>
        <w:w w:val="5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507F7A"/>
    <w:rsid w:val="00471EB3"/>
    <w:rsid w:val="00507F7A"/>
    <w:rsid w:val="005F0DE5"/>
    <w:rsid w:val="00610DFB"/>
    <w:rsid w:val="0076654C"/>
    <w:rsid w:val="009119A3"/>
    <w:rsid w:val="00A46A0B"/>
    <w:rsid w:val="00B72D8F"/>
    <w:rsid w:val="00C663C6"/>
    <w:rsid w:val="00CB6A19"/>
    <w:rsid w:val="00D8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Wingdingssymbol9ptLeft02Hanging0">
    <w:name w:val="Style Bulleted Wingdings (symbol) 9 pt Left:  0.2&quot; Hanging:  0...."/>
    <w:basedOn w:val="NoList"/>
    <w:rsid w:val="00471EB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07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</dc:creator>
  <cp:lastModifiedBy>Jeana</cp:lastModifiedBy>
  <cp:revision>1</cp:revision>
  <dcterms:created xsi:type="dcterms:W3CDTF">2012-07-21T05:44:00Z</dcterms:created>
  <dcterms:modified xsi:type="dcterms:W3CDTF">2012-07-21T06:59:00Z</dcterms:modified>
</cp:coreProperties>
</file>