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18" w:type="dxa"/>
        <w:tblLayout w:type="fixed"/>
        <w:tblLook w:val="0000"/>
      </w:tblPr>
      <w:tblGrid>
        <w:gridCol w:w="1278"/>
        <w:gridCol w:w="3150"/>
        <w:gridCol w:w="3600"/>
        <w:gridCol w:w="3690"/>
        <w:gridCol w:w="2700"/>
      </w:tblGrid>
      <w:tr w:rsidR="00102BA9" w:rsidRPr="00102BA9" w:rsidTr="002A235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DATE &amp;</w:t>
            </w:r>
          </w:p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RELATED INTERVENTIONS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02BA9" w:rsidRPr="00102BA9" w:rsidRDefault="00102BA9" w:rsidP="00102BA9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</w:pPr>
            <w:r w:rsidRPr="00102BA9">
              <w:rPr>
                <w:rFonts w:ascii="Arial Rounded MT Bold" w:eastAsia="Times New Roman" w:hAnsi="Arial Rounded MT Bold" w:cs="Times New Roman"/>
                <w:b/>
                <w:sz w:val="20"/>
                <w:szCs w:val="24"/>
              </w:rPr>
              <w:t>EVALUATION</w:t>
            </w:r>
          </w:p>
        </w:tc>
      </w:tr>
      <w:tr w:rsidR="00102BA9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9-5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-2012</w:t>
            </w:r>
          </w:p>
          <w:p w:rsid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JB</w:t>
            </w:r>
          </w:p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Ineffective breathing pattern r/t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chronic lung disease from long term use of positive pressure ventilator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Patient will display improved 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breathing patter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n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A9" w:rsidRPr="00102BA9" w:rsidRDefault="00102BA9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Auscultate breath sounds Q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2H</w:t>
            </w:r>
          </w:p>
          <w:p w:rsidR="00102BA9" w:rsidRPr="00102BA9" w:rsidRDefault="00102BA9" w:rsidP="00102BA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(0700,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0900,1100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02BA9" w:rsidRPr="00102BA9" w:rsidRDefault="002A2358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9-4</w:t>
            </w:r>
            <w:r w:rsidR="00102BA9" w:rsidRPr="00102BA9">
              <w:rPr>
                <w:rFonts w:ascii="Arial" w:eastAsia="Times New Roman" w:hAnsi="Arial" w:cs="Times New Roman"/>
                <w:sz w:val="24"/>
                <w:szCs w:val="24"/>
              </w:rPr>
              <w:t>-2012 Goal partially met aeb: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6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8% on RA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A2358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&gt;95%on O2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Assessing for presence of normal lung sounds</w:t>
            </w:r>
          </w:p>
          <w:p w:rsidR="00EE65E5" w:rsidRPr="00EE65E5" w:rsidRDefault="00EE65E5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What are normal lung sounds for this child?</w:t>
            </w:r>
          </w:p>
          <w:p w:rsidR="00EE65E5" w:rsidRPr="00102BA9" w:rsidRDefault="00EE65E5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How, When, Frequency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SpO2 level of 100% on 0.5L of O2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Crackles present in RLL and LLL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Clear lung sounds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in R and L lower lobes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35A7B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Monitor VS QShift</w:t>
            </w:r>
          </w:p>
          <w:p w:rsidR="00F26F8E" w:rsidRPr="00102BA9" w:rsidRDefault="00F26F8E" w:rsidP="00235A7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(0700,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1500,2300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Crackles present in R and L lower lobes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Frequent suctioning of secretions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Breaths sounds will be free of gurgles and secretions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Assessing pt.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 xml:space="preserve"> for changes in HR,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BP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, and SpO2 levels from shift to shift</w:t>
            </w:r>
          </w:p>
          <w:p w:rsidR="00EE65E5" w:rsidRPr="00EE65E5" w:rsidRDefault="00EE65E5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What changes are you looking for?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Suctioning 1x Q2hr to clear secretions</w:t>
            </w:r>
          </w:p>
        </w:tc>
      </w:tr>
      <w:tr w:rsidR="00F26F8E" w:rsidRPr="00102BA9" w:rsidTr="002A2358">
        <w:trPr>
          <w:trHeight w:val="957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Dysrhythmic respirations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Establish effective respiratory pattern of 30-60 per min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Admini</w:t>
            </w:r>
            <w:r w:rsidR="00235A7B">
              <w:rPr>
                <w:rFonts w:ascii="Arial" w:eastAsia="Times New Roman" w:hAnsi="Arial" w:cs="Times New Roman"/>
                <w:sz w:val="24"/>
                <w:szCs w:val="24"/>
              </w:rPr>
              <w:t>ster O2 per physician order at 0.5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L to keep SpO2 &gt;95%</w:t>
            </w:r>
            <w:r w:rsidR="00EE65E5"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r w:rsidR="00EE65E5"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Frequency?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Respiratory rate of 32 breaths per min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ELBW of 661g at 25wks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F26F8E" w:rsidRDefault="00F26F8E" w:rsidP="00F26F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100% intake of Neosure 80ml Q3H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Alleviate symptoms of </w:t>
            </w:r>
            <w:proofErr w:type="gramStart"/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SOB</w:t>
            </w:r>
            <w:r w:rsidR="00EE65E5">
              <w:rPr>
                <w:rFonts w:ascii="Arial" w:eastAsia="Times New Roman" w:hAnsi="Arial" w:cs="Times New Roman"/>
                <w:sz w:val="24"/>
                <w:szCs w:val="24"/>
              </w:rPr>
              <w:t xml:space="preserve">  </w:t>
            </w:r>
            <w:r w:rsidR="00EE65E5"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How</w:t>
            </w:r>
            <w:proofErr w:type="gramEnd"/>
            <w:r w:rsidR="00EE65E5"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Current weight of 5.325 kg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BC51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Dx of BPD and subglottic stenosis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F26F8E" w:rsidRDefault="00F26F8E" w:rsidP="00F26F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Placement of a tracheostomy tube for respiratory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Elevate HOB to 30</w:t>
            </w:r>
            <w:r w:rsidRPr="00102BA9">
              <w:rPr>
                <w:rFonts w:ascii="Cambria Math" w:eastAsia="Times New Roman" w:hAnsi="Cambria Math" w:cs="Times New Roman"/>
                <w:sz w:val="24"/>
                <w:szCs w:val="24"/>
              </w:rPr>
              <w:t>°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Continue plan of care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F26F8E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Default="00F26F8E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Allowing for compliance of the lungs</w:t>
            </w:r>
          </w:p>
          <w:p w:rsidR="00EE65E5" w:rsidRPr="00EE65E5" w:rsidRDefault="00EE65E5" w:rsidP="00102BA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</w:pPr>
            <w:r w:rsidRPr="00EE65E5">
              <w:rPr>
                <w:rFonts w:ascii="Arial" w:eastAsia="Times New Roman" w:hAnsi="Arial" w:cs="Times New Roman"/>
                <w:color w:val="FF0000"/>
                <w:sz w:val="24"/>
                <w:szCs w:val="24"/>
              </w:rPr>
              <w:t>How?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J.Baker</w:t>
            </w:r>
            <w:proofErr w:type="spellEnd"/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SN FRMC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235A7B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35A7B">
              <w:rPr>
                <w:rFonts w:ascii="Arial" w:eastAsia="Times New Roman" w:hAnsi="Arial" w:cs="Times New Roman"/>
                <w:sz w:val="24"/>
                <w:szCs w:val="24"/>
              </w:rPr>
              <w:t>Suction airway PRN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2A2358" w:rsidP="002A235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9-5</w:t>
            </w:r>
            <w:r w:rsidR="00F26F8E"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-2012 Goal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partially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lastRenderedPageBreak/>
              <w:t>met</w:t>
            </w:r>
            <w:r w:rsidR="00F26F8E"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aeb: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35A7B" w:rsidP="00235A7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Clears secretions from the trach and allows optimal gas exchange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2A2358" w:rsidRDefault="002A2358" w:rsidP="002A23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Same as above</w:t>
            </w:r>
          </w:p>
        </w:tc>
      </w:tr>
      <w:tr w:rsidR="00F26F8E" w:rsidRPr="00102BA9" w:rsidTr="002A2358">
        <w:trPr>
          <w:trHeight w:val="849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235A7B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Maintain emergency equipment at pt. bedside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Default="002A2358" w:rsidP="002A2358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Continue plan of care</w:t>
            </w:r>
          </w:p>
          <w:p w:rsidR="002A2358" w:rsidRPr="00102BA9" w:rsidRDefault="002A2358" w:rsidP="002A2358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235A7B" w:rsidP="00102B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Allows for quick replacement should trach become dislodged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2A2358" w:rsidP="002A2358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A2358">
              <w:rPr>
                <w:rFonts w:ascii="Arial" w:eastAsia="Times New Roman" w:hAnsi="Arial" w:cs="Times New Roman"/>
                <w:sz w:val="24"/>
                <w:szCs w:val="24"/>
              </w:rPr>
              <w:t>J.Baker SN FRMC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Default="00235A7B" w:rsidP="00235A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Progressive muscle relaxation therapy with PT BID</w:t>
            </w:r>
          </w:p>
          <w:p w:rsidR="00235A7B" w:rsidRPr="00235A7B" w:rsidRDefault="00235A7B" w:rsidP="00235A7B">
            <w:pPr>
              <w:pStyle w:val="ListParagraph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(0900, </w:t>
            </w:r>
            <w:r w:rsidR="002A2358">
              <w:rPr>
                <w:rFonts w:ascii="Arial" w:eastAsia="Times New Roman" w:hAnsi="Arial" w:cs="Times New Roman"/>
                <w:sz w:val="24"/>
                <w:szCs w:val="24"/>
              </w:rPr>
              <w:t>1300)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2A2358" w:rsidP="00102BA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Allows for infant to be in a relaxed state 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2A235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13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26F8E" w:rsidRPr="00102BA9" w:rsidRDefault="00F26F8E" w:rsidP="002A235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Skyscape.com 1998-2011 </w:t>
            </w:r>
            <w:r w:rsidR="002A2358">
              <w:rPr>
                <w:rFonts w:ascii="Arial" w:eastAsia="Times New Roman" w:hAnsi="Arial" w:cs="Times New Roman"/>
                <w:sz w:val="24"/>
                <w:szCs w:val="24"/>
              </w:rPr>
              <w:t xml:space="preserve">4 August </w:t>
            </w:r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2012 </w:t>
            </w:r>
            <w:hyperlink r:id="rId5" w:history="1">
              <w:r w:rsidRPr="00102BA9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</w:rPr>
                <w:t>http://www.skyscape.com</w:t>
              </w:r>
            </w:hyperlink>
            <w:r w:rsidRPr="00102BA9">
              <w:rPr>
                <w:rFonts w:ascii="Arial" w:eastAsia="Times New Roman" w:hAnsi="Arial" w:cs="Times New Roman"/>
                <w:sz w:val="24"/>
                <w:szCs w:val="24"/>
              </w:rPr>
              <w:t xml:space="preserve"> Nurses Pocket Guide</w:t>
            </w: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F26F8E" w:rsidRPr="00102BA9" w:rsidTr="002A235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6F8E" w:rsidRPr="00102BA9" w:rsidRDefault="00F26F8E" w:rsidP="00102BA9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</w:tbl>
    <w:p w:rsidR="00342CDA" w:rsidRDefault="00EE65E5"/>
    <w:sectPr w:rsidR="00342CDA" w:rsidSect="00102B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244"/>
    <w:multiLevelType w:val="hybridMultilevel"/>
    <w:tmpl w:val="50F2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4914"/>
    <w:multiLevelType w:val="hybridMultilevel"/>
    <w:tmpl w:val="2AF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A80"/>
    <w:multiLevelType w:val="hybridMultilevel"/>
    <w:tmpl w:val="61CA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F6B93"/>
    <w:multiLevelType w:val="hybridMultilevel"/>
    <w:tmpl w:val="EBF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86CCF"/>
    <w:multiLevelType w:val="hybridMultilevel"/>
    <w:tmpl w:val="C89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744"/>
    <w:multiLevelType w:val="hybridMultilevel"/>
    <w:tmpl w:val="C84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02BA9"/>
    <w:rsid w:val="00102BA9"/>
    <w:rsid w:val="00235A7B"/>
    <w:rsid w:val="002626AA"/>
    <w:rsid w:val="002A2358"/>
    <w:rsid w:val="00351692"/>
    <w:rsid w:val="00A41B82"/>
    <w:rsid w:val="00EE65E5"/>
    <w:rsid w:val="00F2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Buie</dc:creator>
  <cp:lastModifiedBy>admin</cp:lastModifiedBy>
  <cp:revision>2</cp:revision>
  <dcterms:created xsi:type="dcterms:W3CDTF">2012-09-06T20:31:00Z</dcterms:created>
  <dcterms:modified xsi:type="dcterms:W3CDTF">2012-09-06T20:31:00Z</dcterms:modified>
</cp:coreProperties>
</file>