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800" w:rsidRPr="00AA1800" w:rsidRDefault="00AA1800" w:rsidP="00AA1800">
      <w:pPr>
        <w:pStyle w:val="NormalWeb"/>
        <w:shd w:val="clear" w:color="auto" w:fill="FFFFFF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AA1800">
        <w:rPr>
          <w:rFonts w:ascii="Arial" w:hAnsi="Arial" w:cs="Arial"/>
          <w:b/>
          <w:sz w:val="36"/>
          <w:szCs w:val="36"/>
        </w:rPr>
        <w:t>Gillian-Barre Syndrome</w:t>
      </w:r>
    </w:p>
    <w:p w:rsidR="00AA1800" w:rsidRDefault="00AA1800" w:rsidP="00F653A6">
      <w:pPr>
        <w:pStyle w:val="Normal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:rsidR="00F653A6" w:rsidRPr="003D549F" w:rsidRDefault="00F653A6" w:rsidP="00F653A6">
      <w:pPr>
        <w:pStyle w:val="NormalWeb"/>
        <w:shd w:val="clear" w:color="auto" w:fill="FFFFFF"/>
        <w:rPr>
          <w:rFonts w:ascii="Arial" w:hAnsi="Arial" w:cs="Arial"/>
          <w:b/>
          <w:sz w:val="28"/>
          <w:szCs w:val="28"/>
        </w:rPr>
      </w:pPr>
      <w:r w:rsidRPr="003D549F">
        <w:rPr>
          <w:rFonts w:ascii="Arial" w:hAnsi="Arial" w:cs="Arial"/>
          <w:b/>
          <w:sz w:val="28"/>
          <w:szCs w:val="28"/>
        </w:rPr>
        <w:t>Etiology and pathophysiology</w:t>
      </w:r>
    </w:p>
    <w:p w:rsidR="00F653A6" w:rsidRPr="003D549F" w:rsidRDefault="00F653A6" w:rsidP="00F653A6">
      <w:pPr>
        <w:pStyle w:val="NormalWeb"/>
        <w:shd w:val="clear" w:color="auto" w:fill="FFFFFF"/>
        <w:rPr>
          <w:rFonts w:ascii="Arial" w:hAnsi="Arial" w:cs="Arial"/>
        </w:rPr>
      </w:pPr>
      <w:r w:rsidRPr="003D549F">
        <w:rPr>
          <w:rFonts w:ascii="Arial" w:hAnsi="Arial" w:cs="Arial"/>
        </w:rPr>
        <w:t xml:space="preserve">Guillain-Barre syndrome </w:t>
      </w:r>
      <w:r w:rsidRPr="003D549F">
        <w:rPr>
          <w:rFonts w:ascii="Arial" w:hAnsi="Arial" w:cs="Arial"/>
        </w:rPr>
        <w:t xml:space="preserve">is an </w:t>
      </w:r>
      <w:hyperlink r:id="rId6" w:history="1">
        <w:r w:rsidRPr="003D549F">
          <w:rPr>
            <w:rFonts w:ascii="Arial" w:hAnsi="Arial" w:cs="Arial"/>
          </w:rPr>
          <w:t>autoimmune disorder</w:t>
        </w:r>
      </w:hyperlink>
      <w:r w:rsidRPr="003D549F">
        <w:rPr>
          <w:rFonts w:ascii="Arial" w:hAnsi="Arial" w:cs="Arial"/>
        </w:rPr>
        <w:t xml:space="preserve"> </w:t>
      </w:r>
      <w:r w:rsidRPr="003D549F">
        <w:rPr>
          <w:rFonts w:ascii="Arial" w:hAnsi="Arial" w:cs="Arial"/>
        </w:rPr>
        <w:t xml:space="preserve">that occurs when the body’s immune </w:t>
      </w:r>
      <w:r w:rsidRPr="003D549F">
        <w:rPr>
          <w:rFonts w:ascii="Arial" w:hAnsi="Arial" w:cs="Arial"/>
        </w:rPr>
        <w:t>system mistakenly attacks part of the nervous system.</w:t>
      </w:r>
      <w:r w:rsidRPr="003D549F">
        <w:rPr>
          <w:rFonts w:ascii="Arial" w:hAnsi="Arial" w:cs="Arial"/>
        </w:rPr>
        <w:t xml:space="preserve"> </w:t>
      </w:r>
      <w:r w:rsidRPr="003D549F">
        <w:rPr>
          <w:rFonts w:ascii="Arial" w:hAnsi="Arial" w:cs="Arial"/>
        </w:rPr>
        <w:t>Exactly what triggers Guillain-Barre syndrome is unknown. The syndrome may occur at any age, but is most common in people of both sexes between ages 30 and 50.</w:t>
      </w:r>
      <w:r w:rsidRPr="003D549F">
        <w:rPr>
          <w:rFonts w:ascii="Arial" w:hAnsi="Arial" w:cs="Arial"/>
        </w:rPr>
        <w:t xml:space="preserve">  </w:t>
      </w:r>
      <w:r w:rsidRPr="003D549F">
        <w:rPr>
          <w:rFonts w:ascii="Arial" w:hAnsi="Arial" w:cs="Arial"/>
        </w:rPr>
        <w:t>It often follows a minor infection, such as a lung infection or gastrointestinal infection. Most of the time, signs of the original infection have disappeared before the symptoms of Guillain-Barre begin.</w:t>
      </w:r>
      <w:r w:rsidRPr="003D549F">
        <w:rPr>
          <w:rFonts w:ascii="Arial" w:hAnsi="Arial" w:cs="Arial"/>
        </w:rPr>
        <w:t xml:space="preserve"> Guillain-Barre syndrome may occur along with viral infections such as: </w:t>
      </w:r>
      <w:hyperlink r:id="rId7" w:history="1">
        <w:r w:rsidRPr="00F653A6">
          <w:rPr>
            <w:rFonts w:ascii="Arial" w:hAnsi="Arial" w:cs="Arial"/>
          </w:rPr>
          <w:t>AIDS</w:t>
        </w:r>
      </w:hyperlink>
      <w:r w:rsidRPr="003D549F">
        <w:rPr>
          <w:rFonts w:ascii="Arial" w:hAnsi="Arial" w:cs="Arial"/>
        </w:rPr>
        <w:t xml:space="preserve">, </w:t>
      </w:r>
      <w:r w:rsidRPr="00F653A6">
        <w:rPr>
          <w:rFonts w:ascii="Arial" w:hAnsi="Arial" w:cs="Arial"/>
        </w:rPr>
        <w:t>Herpes simplex</w:t>
      </w:r>
      <w:r w:rsidRPr="003D549F">
        <w:rPr>
          <w:rFonts w:ascii="Arial" w:hAnsi="Arial" w:cs="Arial"/>
        </w:rPr>
        <w:t xml:space="preserve"> or </w:t>
      </w:r>
      <w:r w:rsidRPr="00F653A6">
        <w:rPr>
          <w:rFonts w:ascii="Arial" w:hAnsi="Arial" w:cs="Arial"/>
        </w:rPr>
        <w:t>Mono</w:t>
      </w:r>
      <w:r w:rsidRPr="003D549F">
        <w:rPr>
          <w:rFonts w:ascii="Arial" w:hAnsi="Arial" w:cs="Arial"/>
        </w:rPr>
        <w:t xml:space="preserve">. </w:t>
      </w:r>
      <w:r w:rsidRPr="00F653A6">
        <w:rPr>
          <w:rFonts w:ascii="Arial" w:hAnsi="Arial" w:cs="Arial"/>
        </w:rPr>
        <w:t xml:space="preserve">It may also occur with other medical conditions such as </w:t>
      </w:r>
      <w:hyperlink r:id="rId8" w:history="1">
        <w:r w:rsidRPr="00F653A6">
          <w:rPr>
            <w:rFonts w:ascii="Arial" w:hAnsi="Arial" w:cs="Arial"/>
          </w:rPr>
          <w:t>systemic lupus erythematosus</w:t>
        </w:r>
      </w:hyperlink>
      <w:r w:rsidRPr="00F653A6">
        <w:rPr>
          <w:rFonts w:ascii="Arial" w:hAnsi="Arial" w:cs="Arial"/>
        </w:rPr>
        <w:t xml:space="preserve"> or </w:t>
      </w:r>
      <w:hyperlink r:id="rId9" w:history="1">
        <w:r w:rsidRPr="00F653A6">
          <w:rPr>
            <w:rFonts w:ascii="Arial" w:hAnsi="Arial" w:cs="Arial"/>
          </w:rPr>
          <w:t>Hodgkin's disease</w:t>
        </w:r>
      </w:hyperlink>
      <w:r w:rsidRPr="00F653A6">
        <w:rPr>
          <w:rFonts w:ascii="Arial" w:hAnsi="Arial" w:cs="Arial"/>
        </w:rPr>
        <w:t>.</w:t>
      </w:r>
      <w:r w:rsidR="003D549F">
        <w:rPr>
          <w:rFonts w:ascii="Arial" w:hAnsi="Arial" w:cs="Arial"/>
        </w:rPr>
        <w:t xml:space="preserve">  Some studies</w:t>
      </w:r>
      <w:r w:rsidRPr="003D549F">
        <w:rPr>
          <w:rFonts w:ascii="Arial" w:hAnsi="Arial" w:cs="Arial"/>
        </w:rPr>
        <w:t xml:space="preserve"> suggest that the disease is also caused by different flu vaccines. </w:t>
      </w:r>
    </w:p>
    <w:p w:rsidR="00F653A6" w:rsidRPr="003D549F" w:rsidRDefault="00F653A6" w:rsidP="00F653A6">
      <w:pPr>
        <w:pStyle w:val="NormalWeb"/>
        <w:shd w:val="clear" w:color="auto" w:fill="FFFFFF"/>
        <w:rPr>
          <w:rFonts w:ascii="Arial" w:hAnsi="Arial" w:cs="Arial"/>
          <w:b/>
        </w:rPr>
      </w:pPr>
    </w:p>
    <w:p w:rsidR="00F653A6" w:rsidRPr="003D549F" w:rsidRDefault="00F653A6" w:rsidP="00F653A6">
      <w:pPr>
        <w:pStyle w:val="NormalWeb"/>
        <w:shd w:val="clear" w:color="auto" w:fill="FFFFFF"/>
        <w:rPr>
          <w:rFonts w:ascii="Arial" w:hAnsi="Arial" w:cs="Arial"/>
          <w:b/>
          <w:sz w:val="28"/>
          <w:szCs w:val="28"/>
        </w:rPr>
      </w:pPr>
      <w:r w:rsidRPr="003D549F">
        <w:rPr>
          <w:rFonts w:ascii="Arial" w:hAnsi="Arial" w:cs="Arial"/>
          <w:b/>
          <w:sz w:val="28"/>
          <w:szCs w:val="28"/>
        </w:rPr>
        <w:t>Clinical manifestations</w:t>
      </w:r>
    </w:p>
    <w:p w:rsidR="00790A38" w:rsidRPr="003D549F" w:rsidRDefault="00790A38" w:rsidP="00790A38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3D549F">
        <w:rPr>
          <w:rFonts w:ascii="Arial" w:hAnsi="Arial" w:cs="Arial"/>
        </w:rPr>
        <w:t>Loss of reflexes in the arms and legs</w:t>
      </w:r>
    </w:p>
    <w:p w:rsidR="00790A38" w:rsidRPr="003D549F" w:rsidRDefault="00790A38" w:rsidP="00790A38">
      <w:pPr>
        <w:pStyle w:val="NormalWeb"/>
        <w:numPr>
          <w:ilvl w:val="0"/>
          <w:numId w:val="2"/>
        </w:numPr>
        <w:rPr>
          <w:rFonts w:ascii="Arial" w:hAnsi="Arial" w:cs="Arial"/>
        </w:rPr>
      </w:pPr>
      <w:hyperlink r:id="rId10" w:history="1">
        <w:r w:rsidRPr="003D549F">
          <w:rPr>
            <w:rStyle w:val="Hyperlink"/>
            <w:rFonts w:ascii="Arial" w:hAnsi="Arial" w:cs="Arial"/>
            <w:color w:val="auto"/>
            <w:u w:val="none"/>
          </w:rPr>
          <w:t>Low blood pressure</w:t>
        </w:r>
      </w:hyperlink>
      <w:r w:rsidRPr="003D549F">
        <w:rPr>
          <w:rFonts w:ascii="Arial" w:hAnsi="Arial" w:cs="Arial"/>
        </w:rPr>
        <w:t xml:space="preserve"> or poor blood pressure control</w:t>
      </w:r>
    </w:p>
    <w:p w:rsidR="00790A38" w:rsidRPr="003D549F" w:rsidRDefault="00790A38" w:rsidP="00790A38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3D549F">
        <w:rPr>
          <w:rFonts w:ascii="Arial" w:hAnsi="Arial" w:cs="Arial"/>
        </w:rPr>
        <w:t xml:space="preserve">Muscle weakness or loss of muscle function </w:t>
      </w:r>
    </w:p>
    <w:p w:rsidR="00790A38" w:rsidRPr="003D549F" w:rsidRDefault="00790A38" w:rsidP="00790A38">
      <w:pPr>
        <w:pStyle w:val="NormalWeb"/>
        <w:numPr>
          <w:ilvl w:val="1"/>
          <w:numId w:val="2"/>
        </w:numPr>
        <w:rPr>
          <w:rFonts w:ascii="Arial" w:hAnsi="Arial" w:cs="Arial"/>
        </w:rPr>
      </w:pPr>
      <w:r w:rsidRPr="003D549F">
        <w:rPr>
          <w:rFonts w:ascii="Arial" w:hAnsi="Arial" w:cs="Arial"/>
        </w:rPr>
        <w:t>In mild cases, there may be weakness instead of paralysis</w:t>
      </w:r>
    </w:p>
    <w:p w:rsidR="00790A38" w:rsidRPr="003D549F" w:rsidRDefault="00790A38" w:rsidP="00790A38">
      <w:pPr>
        <w:pStyle w:val="NormalWeb"/>
        <w:numPr>
          <w:ilvl w:val="1"/>
          <w:numId w:val="2"/>
        </w:numPr>
        <w:rPr>
          <w:rFonts w:ascii="Arial" w:hAnsi="Arial" w:cs="Arial"/>
        </w:rPr>
      </w:pPr>
      <w:r w:rsidRPr="003D549F">
        <w:rPr>
          <w:rFonts w:ascii="Arial" w:hAnsi="Arial" w:cs="Arial"/>
        </w:rPr>
        <w:t>May begin in the arms and legs at the same time</w:t>
      </w:r>
    </w:p>
    <w:p w:rsidR="00790A38" w:rsidRPr="003D549F" w:rsidRDefault="00790A38" w:rsidP="00790A38">
      <w:pPr>
        <w:pStyle w:val="NormalWeb"/>
        <w:numPr>
          <w:ilvl w:val="1"/>
          <w:numId w:val="2"/>
        </w:numPr>
        <w:rPr>
          <w:rFonts w:ascii="Arial" w:hAnsi="Arial" w:cs="Arial"/>
        </w:rPr>
      </w:pPr>
      <w:r w:rsidRPr="003D549F">
        <w:rPr>
          <w:rFonts w:ascii="Arial" w:hAnsi="Arial" w:cs="Arial"/>
        </w:rPr>
        <w:t>May get worse over 24 to 72 hours</w:t>
      </w:r>
    </w:p>
    <w:p w:rsidR="00790A38" w:rsidRPr="003D549F" w:rsidRDefault="00790A38" w:rsidP="00790A38">
      <w:pPr>
        <w:pStyle w:val="NormalWeb"/>
        <w:numPr>
          <w:ilvl w:val="1"/>
          <w:numId w:val="2"/>
        </w:numPr>
        <w:rPr>
          <w:rFonts w:ascii="Arial" w:hAnsi="Arial" w:cs="Arial"/>
        </w:rPr>
      </w:pPr>
      <w:r w:rsidRPr="003D549F">
        <w:rPr>
          <w:rFonts w:ascii="Arial" w:hAnsi="Arial" w:cs="Arial"/>
        </w:rPr>
        <w:t>May occur in the nerves of the head only</w:t>
      </w:r>
    </w:p>
    <w:p w:rsidR="00790A38" w:rsidRPr="003D549F" w:rsidRDefault="00790A38" w:rsidP="00790A38">
      <w:pPr>
        <w:pStyle w:val="NormalWeb"/>
        <w:numPr>
          <w:ilvl w:val="1"/>
          <w:numId w:val="2"/>
        </w:numPr>
        <w:rPr>
          <w:rFonts w:ascii="Arial" w:hAnsi="Arial" w:cs="Arial"/>
        </w:rPr>
      </w:pPr>
      <w:r w:rsidRPr="003D549F">
        <w:rPr>
          <w:rFonts w:ascii="Arial" w:hAnsi="Arial" w:cs="Arial"/>
        </w:rPr>
        <w:t>May start in the arms and move downward</w:t>
      </w:r>
    </w:p>
    <w:p w:rsidR="00790A38" w:rsidRPr="003D549F" w:rsidRDefault="00790A38" w:rsidP="00790A38">
      <w:pPr>
        <w:pStyle w:val="NormalWeb"/>
        <w:numPr>
          <w:ilvl w:val="1"/>
          <w:numId w:val="2"/>
        </w:numPr>
        <w:rPr>
          <w:rFonts w:ascii="Arial" w:hAnsi="Arial" w:cs="Arial"/>
        </w:rPr>
      </w:pPr>
      <w:r w:rsidRPr="003D549F">
        <w:rPr>
          <w:rFonts w:ascii="Arial" w:hAnsi="Arial" w:cs="Arial"/>
        </w:rPr>
        <w:t>May start in the feet and legs and move up to the arms and head</w:t>
      </w:r>
    </w:p>
    <w:p w:rsidR="00790A38" w:rsidRPr="00790A38" w:rsidRDefault="00790A38" w:rsidP="00790A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242"/>
        <w:rPr>
          <w:rFonts w:ascii="Arial" w:eastAsia="Times New Roman" w:hAnsi="Arial" w:cs="Arial"/>
          <w:sz w:val="24"/>
          <w:szCs w:val="24"/>
        </w:rPr>
      </w:pPr>
      <w:hyperlink r:id="rId11" w:history="1">
        <w:r w:rsidRPr="00790A38">
          <w:rPr>
            <w:rFonts w:ascii="Arial" w:eastAsia="Times New Roman" w:hAnsi="Arial" w:cs="Arial"/>
            <w:sz w:val="24"/>
            <w:szCs w:val="24"/>
          </w:rPr>
          <w:t>Numbness</w:t>
        </w:r>
      </w:hyperlink>
    </w:p>
    <w:p w:rsidR="00790A38" w:rsidRPr="00790A38" w:rsidRDefault="00790A38" w:rsidP="00790A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242"/>
        <w:rPr>
          <w:rFonts w:ascii="Arial" w:eastAsia="Times New Roman" w:hAnsi="Arial" w:cs="Arial"/>
          <w:sz w:val="24"/>
          <w:szCs w:val="24"/>
        </w:rPr>
      </w:pPr>
      <w:r w:rsidRPr="00790A38">
        <w:rPr>
          <w:rFonts w:ascii="Arial" w:eastAsia="Times New Roman" w:hAnsi="Arial" w:cs="Arial"/>
          <w:sz w:val="24"/>
          <w:szCs w:val="24"/>
        </w:rPr>
        <w:t>Sensation changes</w:t>
      </w:r>
    </w:p>
    <w:p w:rsidR="00790A38" w:rsidRPr="00790A38" w:rsidRDefault="00790A38" w:rsidP="00790A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242"/>
        <w:rPr>
          <w:rFonts w:ascii="Arial" w:eastAsia="Times New Roman" w:hAnsi="Arial" w:cs="Arial"/>
          <w:sz w:val="24"/>
          <w:szCs w:val="24"/>
        </w:rPr>
      </w:pPr>
      <w:r w:rsidRPr="00790A38">
        <w:rPr>
          <w:rFonts w:ascii="Arial" w:eastAsia="Times New Roman" w:hAnsi="Arial" w:cs="Arial"/>
          <w:sz w:val="24"/>
          <w:szCs w:val="24"/>
        </w:rPr>
        <w:t xml:space="preserve">Tenderness or muscle pain </w:t>
      </w:r>
    </w:p>
    <w:p w:rsidR="00790A38" w:rsidRPr="003D549F" w:rsidRDefault="00790A38" w:rsidP="00790A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242"/>
        <w:rPr>
          <w:rFonts w:ascii="Arial" w:eastAsia="Times New Roman" w:hAnsi="Arial" w:cs="Arial"/>
          <w:sz w:val="24"/>
          <w:szCs w:val="24"/>
        </w:rPr>
      </w:pPr>
      <w:hyperlink r:id="rId12" w:history="1">
        <w:r w:rsidRPr="00790A38">
          <w:rPr>
            <w:rFonts w:ascii="Arial" w:eastAsia="Times New Roman" w:hAnsi="Arial" w:cs="Arial"/>
            <w:sz w:val="24"/>
            <w:szCs w:val="24"/>
          </w:rPr>
          <w:t>Uncoordinated movement</w:t>
        </w:r>
      </w:hyperlink>
    </w:p>
    <w:p w:rsidR="00790A38" w:rsidRPr="00790A38" w:rsidRDefault="00790A38" w:rsidP="00790A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242"/>
        <w:rPr>
          <w:rFonts w:ascii="Arial" w:eastAsia="Times New Roman" w:hAnsi="Arial" w:cs="Arial"/>
          <w:sz w:val="24"/>
          <w:szCs w:val="24"/>
        </w:rPr>
      </w:pPr>
      <w:hyperlink r:id="rId13" w:history="1">
        <w:r w:rsidRPr="00790A38">
          <w:rPr>
            <w:rFonts w:ascii="Arial" w:eastAsia="Times New Roman" w:hAnsi="Arial" w:cs="Arial"/>
            <w:sz w:val="24"/>
            <w:szCs w:val="24"/>
          </w:rPr>
          <w:t>Blurred vision</w:t>
        </w:r>
      </w:hyperlink>
    </w:p>
    <w:p w:rsidR="00790A38" w:rsidRPr="00790A38" w:rsidRDefault="00790A38" w:rsidP="00790A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242"/>
        <w:rPr>
          <w:rFonts w:ascii="Arial" w:eastAsia="Times New Roman" w:hAnsi="Arial" w:cs="Arial"/>
          <w:sz w:val="24"/>
          <w:szCs w:val="24"/>
        </w:rPr>
      </w:pPr>
      <w:r w:rsidRPr="00790A38">
        <w:rPr>
          <w:rFonts w:ascii="Arial" w:eastAsia="Times New Roman" w:hAnsi="Arial" w:cs="Arial"/>
          <w:sz w:val="24"/>
          <w:szCs w:val="24"/>
        </w:rPr>
        <w:t>Clumsiness and falling</w:t>
      </w:r>
    </w:p>
    <w:p w:rsidR="00790A38" w:rsidRPr="00790A38" w:rsidRDefault="00790A38" w:rsidP="00790A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242"/>
        <w:rPr>
          <w:rFonts w:ascii="Arial" w:eastAsia="Times New Roman" w:hAnsi="Arial" w:cs="Arial"/>
          <w:sz w:val="24"/>
          <w:szCs w:val="24"/>
        </w:rPr>
      </w:pPr>
      <w:r w:rsidRPr="00790A38">
        <w:rPr>
          <w:rFonts w:ascii="Arial" w:eastAsia="Times New Roman" w:hAnsi="Arial" w:cs="Arial"/>
          <w:sz w:val="24"/>
          <w:szCs w:val="24"/>
        </w:rPr>
        <w:t>Difficulty moving face muscles</w:t>
      </w:r>
    </w:p>
    <w:p w:rsidR="00790A38" w:rsidRPr="00790A38" w:rsidRDefault="00790A38" w:rsidP="00790A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242"/>
        <w:rPr>
          <w:rFonts w:ascii="Arial" w:eastAsia="Times New Roman" w:hAnsi="Arial" w:cs="Arial"/>
          <w:sz w:val="24"/>
          <w:szCs w:val="24"/>
        </w:rPr>
      </w:pPr>
      <w:r w:rsidRPr="00790A38">
        <w:rPr>
          <w:rFonts w:ascii="Arial" w:eastAsia="Times New Roman" w:hAnsi="Arial" w:cs="Arial"/>
          <w:sz w:val="24"/>
          <w:szCs w:val="24"/>
        </w:rPr>
        <w:t>Muscle contractions</w:t>
      </w:r>
    </w:p>
    <w:p w:rsidR="00790A38" w:rsidRPr="00790A38" w:rsidRDefault="00790A38" w:rsidP="00790A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242"/>
        <w:rPr>
          <w:rFonts w:ascii="Arial" w:eastAsia="Times New Roman" w:hAnsi="Arial" w:cs="Arial"/>
          <w:sz w:val="24"/>
          <w:szCs w:val="24"/>
        </w:rPr>
      </w:pPr>
      <w:r w:rsidRPr="00790A38">
        <w:rPr>
          <w:rFonts w:ascii="Arial" w:eastAsia="Times New Roman" w:hAnsi="Arial" w:cs="Arial"/>
          <w:sz w:val="24"/>
          <w:szCs w:val="24"/>
        </w:rPr>
        <w:t xml:space="preserve">Palpitations </w:t>
      </w:r>
    </w:p>
    <w:p w:rsidR="00790A38" w:rsidRPr="00790A38" w:rsidRDefault="00790A38" w:rsidP="00790A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242"/>
        <w:rPr>
          <w:rFonts w:ascii="Arial" w:eastAsia="Times New Roman" w:hAnsi="Arial" w:cs="Arial"/>
          <w:sz w:val="24"/>
          <w:szCs w:val="24"/>
        </w:rPr>
      </w:pPr>
      <w:hyperlink r:id="rId14" w:history="1">
        <w:r w:rsidRPr="00790A38">
          <w:rPr>
            <w:rFonts w:ascii="Arial" w:eastAsia="Times New Roman" w:hAnsi="Arial" w:cs="Arial"/>
            <w:sz w:val="24"/>
            <w:szCs w:val="24"/>
          </w:rPr>
          <w:t>Difficulty breathing</w:t>
        </w:r>
      </w:hyperlink>
    </w:p>
    <w:p w:rsidR="00790A38" w:rsidRPr="00790A38" w:rsidRDefault="00790A38" w:rsidP="00790A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242"/>
        <w:rPr>
          <w:rFonts w:ascii="Arial" w:eastAsia="Times New Roman" w:hAnsi="Arial" w:cs="Arial"/>
          <w:sz w:val="24"/>
          <w:szCs w:val="24"/>
        </w:rPr>
      </w:pPr>
      <w:hyperlink r:id="rId15" w:history="1">
        <w:r w:rsidRPr="00790A38">
          <w:rPr>
            <w:rFonts w:ascii="Arial" w:eastAsia="Times New Roman" w:hAnsi="Arial" w:cs="Arial"/>
            <w:sz w:val="24"/>
            <w:szCs w:val="24"/>
          </w:rPr>
          <w:t>Difficulty swallowing</w:t>
        </w:r>
      </w:hyperlink>
    </w:p>
    <w:p w:rsidR="00790A38" w:rsidRPr="00790A38" w:rsidRDefault="00790A38" w:rsidP="00790A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242"/>
        <w:rPr>
          <w:rFonts w:ascii="Arial" w:eastAsia="Times New Roman" w:hAnsi="Arial" w:cs="Arial"/>
          <w:sz w:val="24"/>
          <w:szCs w:val="24"/>
        </w:rPr>
      </w:pPr>
      <w:r w:rsidRPr="00790A38">
        <w:rPr>
          <w:rFonts w:ascii="Arial" w:eastAsia="Times New Roman" w:hAnsi="Arial" w:cs="Arial"/>
          <w:sz w:val="24"/>
          <w:szCs w:val="24"/>
        </w:rPr>
        <w:t>Drooling</w:t>
      </w:r>
    </w:p>
    <w:p w:rsidR="00790A38" w:rsidRPr="00790A38" w:rsidRDefault="00790A38" w:rsidP="00790A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242"/>
        <w:rPr>
          <w:rFonts w:ascii="Arial" w:eastAsia="Times New Roman" w:hAnsi="Arial" w:cs="Arial"/>
          <w:sz w:val="24"/>
          <w:szCs w:val="24"/>
        </w:rPr>
      </w:pPr>
      <w:r w:rsidRPr="00790A38">
        <w:rPr>
          <w:rFonts w:ascii="Arial" w:eastAsia="Times New Roman" w:hAnsi="Arial" w:cs="Arial"/>
          <w:sz w:val="24"/>
          <w:szCs w:val="24"/>
        </w:rPr>
        <w:t>Fainting</w:t>
      </w:r>
    </w:p>
    <w:p w:rsidR="00790A38" w:rsidRPr="003D549F" w:rsidRDefault="00790A38" w:rsidP="00F653A6">
      <w:pPr>
        <w:pStyle w:val="Normal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:rsidR="00960BA6" w:rsidRPr="003D549F" w:rsidRDefault="00960BA6" w:rsidP="00960BA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8"/>
          <w:szCs w:val="28"/>
        </w:rPr>
      </w:pPr>
      <w:r w:rsidRPr="003D549F">
        <w:rPr>
          <w:rFonts w:ascii="Arial" w:eastAsia="Times New Roman" w:hAnsi="Arial" w:cs="Arial"/>
          <w:b/>
          <w:sz w:val="28"/>
          <w:szCs w:val="28"/>
        </w:rPr>
        <w:lastRenderedPageBreak/>
        <w:t>Diagnostics</w:t>
      </w:r>
    </w:p>
    <w:p w:rsidR="00960BA6" w:rsidRPr="00960BA6" w:rsidRDefault="00960BA6" w:rsidP="00960BA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60BA6">
        <w:rPr>
          <w:rFonts w:ascii="Arial" w:eastAsia="Times New Roman" w:hAnsi="Arial" w:cs="Arial"/>
          <w:sz w:val="24"/>
          <w:szCs w:val="24"/>
        </w:rPr>
        <w:t>There may be signs of decreased breathing caused by paralysis of the breathing muscles.</w:t>
      </w:r>
      <w:r w:rsidRPr="003D549F">
        <w:rPr>
          <w:rFonts w:ascii="Arial" w:eastAsia="Times New Roman" w:hAnsi="Arial" w:cs="Arial"/>
          <w:sz w:val="24"/>
          <w:szCs w:val="24"/>
        </w:rPr>
        <w:t xml:space="preserve"> </w:t>
      </w:r>
      <w:r w:rsidRPr="00960BA6">
        <w:rPr>
          <w:rFonts w:ascii="Arial" w:eastAsia="Times New Roman" w:hAnsi="Arial" w:cs="Arial"/>
          <w:sz w:val="24"/>
          <w:szCs w:val="24"/>
        </w:rPr>
        <w:t>The following tests may be ordered:</w:t>
      </w:r>
    </w:p>
    <w:p w:rsidR="00960BA6" w:rsidRPr="00960BA6" w:rsidRDefault="00960BA6" w:rsidP="00960BA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00" w:right="242"/>
        <w:rPr>
          <w:rFonts w:ascii="Arial" w:eastAsia="Times New Roman" w:hAnsi="Arial" w:cs="Arial"/>
          <w:sz w:val="24"/>
          <w:szCs w:val="24"/>
        </w:rPr>
      </w:pPr>
      <w:hyperlink r:id="rId16" w:history="1">
        <w:r w:rsidRPr="00960BA6">
          <w:rPr>
            <w:rFonts w:ascii="Arial" w:eastAsia="Times New Roman" w:hAnsi="Arial" w:cs="Arial"/>
            <w:sz w:val="24"/>
            <w:szCs w:val="24"/>
          </w:rPr>
          <w:t>Cerebrospinal fluid</w:t>
        </w:r>
      </w:hyperlink>
      <w:r w:rsidRPr="00960BA6">
        <w:rPr>
          <w:rFonts w:ascii="Arial" w:eastAsia="Times New Roman" w:hAnsi="Arial" w:cs="Arial"/>
          <w:sz w:val="24"/>
          <w:szCs w:val="24"/>
        </w:rPr>
        <w:t xml:space="preserve"> sample </w:t>
      </w:r>
    </w:p>
    <w:p w:rsidR="00960BA6" w:rsidRPr="00960BA6" w:rsidRDefault="00960BA6" w:rsidP="00960BA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00" w:right="242"/>
        <w:rPr>
          <w:rFonts w:ascii="Arial" w:eastAsia="Times New Roman" w:hAnsi="Arial" w:cs="Arial"/>
          <w:sz w:val="24"/>
          <w:szCs w:val="24"/>
        </w:rPr>
      </w:pPr>
      <w:hyperlink r:id="rId17" w:history="1">
        <w:r w:rsidRPr="003D549F">
          <w:rPr>
            <w:rFonts w:ascii="Arial" w:eastAsia="Times New Roman" w:hAnsi="Arial" w:cs="Arial"/>
            <w:sz w:val="24"/>
            <w:szCs w:val="24"/>
          </w:rPr>
          <w:t>EK</w:t>
        </w:r>
        <w:r w:rsidRPr="00960BA6">
          <w:rPr>
            <w:rFonts w:ascii="Arial" w:eastAsia="Times New Roman" w:hAnsi="Arial" w:cs="Arial"/>
            <w:sz w:val="24"/>
            <w:szCs w:val="24"/>
          </w:rPr>
          <w:t>G</w:t>
        </w:r>
      </w:hyperlink>
    </w:p>
    <w:p w:rsidR="00960BA6" w:rsidRPr="00960BA6" w:rsidRDefault="00960BA6" w:rsidP="00960BA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00" w:right="242"/>
        <w:rPr>
          <w:rFonts w:ascii="Arial" w:eastAsia="Times New Roman" w:hAnsi="Arial" w:cs="Arial"/>
          <w:sz w:val="24"/>
          <w:szCs w:val="24"/>
        </w:rPr>
      </w:pPr>
      <w:hyperlink r:id="rId18" w:history="1">
        <w:r w:rsidRPr="00960BA6">
          <w:rPr>
            <w:rFonts w:ascii="Arial" w:eastAsia="Times New Roman" w:hAnsi="Arial" w:cs="Arial"/>
            <w:sz w:val="24"/>
            <w:szCs w:val="24"/>
          </w:rPr>
          <w:t>Electromyography</w:t>
        </w:r>
      </w:hyperlink>
      <w:r w:rsidRPr="00960BA6">
        <w:rPr>
          <w:rFonts w:ascii="Arial" w:eastAsia="Times New Roman" w:hAnsi="Arial" w:cs="Arial"/>
          <w:sz w:val="24"/>
          <w:szCs w:val="24"/>
        </w:rPr>
        <w:t xml:space="preserve"> (EMG) tests the electrical activity in muscles</w:t>
      </w:r>
    </w:p>
    <w:p w:rsidR="00960BA6" w:rsidRPr="00960BA6" w:rsidRDefault="00960BA6" w:rsidP="00960BA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00" w:right="242"/>
        <w:rPr>
          <w:rFonts w:ascii="Arial" w:eastAsia="Times New Roman" w:hAnsi="Arial" w:cs="Arial"/>
          <w:sz w:val="24"/>
          <w:szCs w:val="24"/>
        </w:rPr>
      </w:pPr>
      <w:hyperlink r:id="rId19" w:history="1">
        <w:r w:rsidRPr="00960BA6">
          <w:rPr>
            <w:rFonts w:ascii="Arial" w:eastAsia="Times New Roman" w:hAnsi="Arial" w:cs="Arial"/>
            <w:sz w:val="24"/>
            <w:szCs w:val="24"/>
          </w:rPr>
          <w:t>Nerve conduction velocity</w:t>
        </w:r>
      </w:hyperlink>
      <w:r w:rsidRPr="00960BA6">
        <w:rPr>
          <w:rFonts w:ascii="Arial" w:eastAsia="Times New Roman" w:hAnsi="Arial" w:cs="Arial"/>
          <w:sz w:val="24"/>
          <w:szCs w:val="24"/>
        </w:rPr>
        <w:t xml:space="preserve"> test</w:t>
      </w:r>
    </w:p>
    <w:p w:rsidR="00960BA6" w:rsidRPr="003D549F" w:rsidRDefault="00960BA6" w:rsidP="00960BA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00" w:right="242"/>
        <w:rPr>
          <w:rFonts w:ascii="Arial" w:eastAsia="Times New Roman" w:hAnsi="Arial" w:cs="Arial"/>
          <w:sz w:val="24"/>
          <w:szCs w:val="24"/>
        </w:rPr>
      </w:pPr>
      <w:hyperlink r:id="rId20" w:history="1">
        <w:r w:rsidRPr="00960BA6">
          <w:rPr>
            <w:rFonts w:ascii="Arial" w:eastAsia="Times New Roman" w:hAnsi="Arial" w:cs="Arial"/>
            <w:sz w:val="24"/>
            <w:szCs w:val="24"/>
          </w:rPr>
          <w:t>Pulmonary function tests</w:t>
        </w:r>
      </w:hyperlink>
    </w:p>
    <w:p w:rsidR="00960BA6" w:rsidRPr="00960BA6" w:rsidRDefault="00960BA6" w:rsidP="00960BA6">
      <w:pPr>
        <w:shd w:val="clear" w:color="auto" w:fill="FFFFFF"/>
        <w:spacing w:before="100" w:beforeAutospacing="1" w:after="100" w:afterAutospacing="1" w:line="240" w:lineRule="auto"/>
        <w:ind w:left="900" w:right="242"/>
        <w:rPr>
          <w:rFonts w:ascii="Arial" w:eastAsia="Times New Roman" w:hAnsi="Arial" w:cs="Arial"/>
          <w:sz w:val="24"/>
          <w:szCs w:val="24"/>
        </w:rPr>
      </w:pPr>
    </w:p>
    <w:p w:rsidR="00790A38" w:rsidRPr="003D549F" w:rsidRDefault="00960BA6" w:rsidP="00F653A6">
      <w:pPr>
        <w:pStyle w:val="NormalWeb"/>
        <w:shd w:val="clear" w:color="auto" w:fill="FFFFFF"/>
        <w:rPr>
          <w:rFonts w:ascii="Arial" w:hAnsi="Arial" w:cs="Arial"/>
          <w:b/>
          <w:sz w:val="28"/>
          <w:szCs w:val="28"/>
        </w:rPr>
      </w:pPr>
      <w:r w:rsidRPr="003D549F">
        <w:rPr>
          <w:rFonts w:ascii="Arial" w:hAnsi="Arial" w:cs="Arial"/>
          <w:b/>
          <w:sz w:val="28"/>
          <w:szCs w:val="28"/>
        </w:rPr>
        <w:t>Treatment</w:t>
      </w:r>
    </w:p>
    <w:p w:rsidR="00960BA6" w:rsidRPr="003D549F" w:rsidRDefault="00960BA6" w:rsidP="0013522B">
      <w:pPr>
        <w:shd w:val="clear" w:color="auto" w:fill="FFFFFF"/>
        <w:spacing w:after="288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3D549F">
        <w:rPr>
          <w:rFonts w:ascii="Arial" w:eastAsia="Times New Roman" w:hAnsi="Arial" w:cs="Arial"/>
          <w:sz w:val="24"/>
          <w:szCs w:val="24"/>
          <w:lang w:val="en"/>
        </w:rPr>
        <w:t xml:space="preserve">There is no cure for GBS. Treatment may help decrease some symptoms and prevent other problems.  Care will depend on the </w:t>
      </w:r>
      <w:r w:rsidR="0039742B" w:rsidRPr="003D549F">
        <w:rPr>
          <w:rFonts w:ascii="Arial" w:eastAsia="Times New Roman" w:hAnsi="Arial" w:cs="Arial"/>
          <w:sz w:val="24"/>
          <w:szCs w:val="24"/>
          <w:lang w:val="en"/>
        </w:rPr>
        <w:t>patient’s</w:t>
      </w:r>
      <w:r w:rsidRPr="003D549F">
        <w:rPr>
          <w:rFonts w:ascii="Arial" w:eastAsia="Times New Roman" w:hAnsi="Arial" w:cs="Arial"/>
          <w:sz w:val="24"/>
          <w:szCs w:val="24"/>
          <w:lang w:val="en"/>
        </w:rPr>
        <w:t xml:space="preserve"> symptoms. </w:t>
      </w:r>
    </w:p>
    <w:p w:rsidR="00960BA6" w:rsidRPr="003D549F" w:rsidRDefault="00960BA6" w:rsidP="0013522B">
      <w:pPr>
        <w:pStyle w:val="ListParagraph"/>
        <w:numPr>
          <w:ilvl w:val="0"/>
          <w:numId w:val="12"/>
        </w:numPr>
        <w:shd w:val="clear" w:color="auto" w:fill="FFFFFF"/>
        <w:spacing w:after="288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3D549F">
        <w:rPr>
          <w:rFonts w:ascii="Arial" w:eastAsia="Times New Roman" w:hAnsi="Arial" w:cs="Arial"/>
          <w:bCs/>
          <w:sz w:val="24"/>
          <w:szCs w:val="24"/>
          <w:lang w:val="en"/>
        </w:rPr>
        <w:t>Antibiotics:</w:t>
      </w:r>
      <w:r w:rsidRPr="003D549F">
        <w:rPr>
          <w:rFonts w:ascii="Arial" w:eastAsia="Times New Roman" w:hAnsi="Arial" w:cs="Arial"/>
          <w:sz w:val="24"/>
          <w:szCs w:val="24"/>
          <w:lang w:val="en"/>
        </w:rPr>
        <w:t xml:space="preserve"> This medicine is given to fight or prevent an infection caused by bacteria</w:t>
      </w:r>
    </w:p>
    <w:p w:rsidR="0013522B" w:rsidRPr="003D549F" w:rsidRDefault="00960BA6" w:rsidP="00AA1800">
      <w:pPr>
        <w:pStyle w:val="ListParagraph"/>
        <w:numPr>
          <w:ilvl w:val="0"/>
          <w:numId w:val="12"/>
        </w:numPr>
        <w:shd w:val="clear" w:color="auto" w:fill="FFFFFF"/>
        <w:spacing w:after="288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3D549F">
        <w:rPr>
          <w:rFonts w:ascii="Arial" w:eastAsia="Times New Roman" w:hAnsi="Arial" w:cs="Arial"/>
          <w:bCs/>
          <w:sz w:val="24"/>
          <w:szCs w:val="24"/>
          <w:lang w:val="en"/>
        </w:rPr>
        <w:t>Blood thinners:</w:t>
      </w:r>
      <w:r w:rsidRPr="003D549F">
        <w:rPr>
          <w:rFonts w:ascii="Arial" w:eastAsia="Times New Roman" w:hAnsi="Arial" w:cs="Arial"/>
          <w:b/>
          <w:bCs/>
          <w:sz w:val="24"/>
          <w:szCs w:val="24"/>
          <w:lang w:val="en"/>
        </w:rPr>
        <w:t xml:space="preserve"> </w:t>
      </w:r>
      <w:r w:rsidRPr="003D549F">
        <w:rPr>
          <w:rFonts w:ascii="Arial" w:eastAsia="Times New Roman" w:hAnsi="Arial" w:cs="Arial"/>
          <w:bCs/>
          <w:sz w:val="24"/>
          <w:szCs w:val="24"/>
          <w:lang w:val="en"/>
        </w:rPr>
        <w:t>Patient may be or become</w:t>
      </w:r>
      <w:r w:rsidRPr="003D549F">
        <w:rPr>
          <w:rFonts w:ascii="Arial" w:eastAsia="Times New Roman" w:hAnsi="Arial" w:cs="Arial"/>
          <w:sz w:val="24"/>
          <w:szCs w:val="24"/>
          <w:lang w:val="en"/>
        </w:rPr>
        <w:t xml:space="preserve"> immobile which may increase risk of blood clots.  </w:t>
      </w:r>
      <w:r w:rsidRPr="003D549F">
        <w:rPr>
          <w:rFonts w:ascii="Arial" w:eastAsia="Times New Roman" w:hAnsi="Arial" w:cs="Arial"/>
          <w:sz w:val="24"/>
          <w:szCs w:val="24"/>
          <w:lang w:val="en"/>
        </w:rPr>
        <w:br/>
      </w:r>
    </w:p>
    <w:p w:rsidR="0013522B" w:rsidRPr="003D549F" w:rsidRDefault="00960BA6" w:rsidP="0013522B">
      <w:pPr>
        <w:pStyle w:val="ListParagraph"/>
        <w:numPr>
          <w:ilvl w:val="0"/>
          <w:numId w:val="12"/>
        </w:numPr>
        <w:shd w:val="clear" w:color="auto" w:fill="FFFFFF"/>
        <w:spacing w:after="288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3D549F">
        <w:rPr>
          <w:rFonts w:ascii="Arial" w:eastAsia="Times New Roman" w:hAnsi="Arial" w:cs="Arial"/>
          <w:bCs/>
          <w:sz w:val="24"/>
          <w:szCs w:val="24"/>
          <w:lang w:val="en"/>
        </w:rPr>
        <w:t>Plasmapheresis:</w:t>
      </w:r>
      <w:r w:rsidRPr="003D549F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 w:rsidR="0013522B" w:rsidRPr="003D549F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 w:rsidR="0039742B" w:rsidRPr="003D549F">
        <w:rPr>
          <w:rFonts w:ascii="Arial" w:eastAsia="Times New Roman" w:hAnsi="Arial" w:cs="Arial"/>
          <w:sz w:val="24"/>
          <w:szCs w:val="24"/>
          <w:lang w:val="en"/>
        </w:rPr>
        <w:t>Plasmapheresis removes</w:t>
      </w:r>
      <w:r w:rsidRPr="003D549F">
        <w:rPr>
          <w:rFonts w:ascii="Arial" w:eastAsia="Times New Roman" w:hAnsi="Arial" w:cs="Arial"/>
          <w:sz w:val="24"/>
          <w:szCs w:val="24"/>
          <w:lang w:val="en"/>
        </w:rPr>
        <w:t xml:space="preserve"> antibodies rom your blood. A special IV is placed in your vein and blood is removed through it. The blood is then put in a special machine that spins and separates the red blood cells from the antibodies. The cleaned blood is then put back in your body through the IV.</w:t>
      </w:r>
      <w:r w:rsidRPr="003D549F">
        <w:rPr>
          <w:rFonts w:ascii="Arial" w:eastAsia="Times New Roman" w:hAnsi="Arial" w:cs="Arial"/>
          <w:sz w:val="24"/>
          <w:szCs w:val="24"/>
          <w:lang w:val="en"/>
        </w:rPr>
        <w:br/>
      </w:r>
    </w:p>
    <w:p w:rsidR="005A7EA1" w:rsidRPr="003D549F" w:rsidRDefault="00960BA6" w:rsidP="0013522B">
      <w:pPr>
        <w:pStyle w:val="ListParagraph"/>
        <w:numPr>
          <w:ilvl w:val="0"/>
          <w:numId w:val="12"/>
        </w:numPr>
        <w:shd w:val="clear" w:color="auto" w:fill="FFFFFF"/>
        <w:spacing w:after="288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3D549F">
        <w:rPr>
          <w:rFonts w:ascii="Arial" w:eastAsia="Times New Roman" w:hAnsi="Arial" w:cs="Arial"/>
          <w:bCs/>
          <w:sz w:val="24"/>
          <w:szCs w:val="24"/>
          <w:lang w:val="en"/>
        </w:rPr>
        <w:t>Pain medicine:</w:t>
      </w:r>
      <w:r w:rsidRPr="003D549F">
        <w:rPr>
          <w:rFonts w:ascii="Arial" w:eastAsia="Times New Roman" w:hAnsi="Arial" w:cs="Arial"/>
          <w:sz w:val="24"/>
          <w:szCs w:val="24"/>
          <w:lang w:val="en"/>
        </w:rPr>
        <w:t xml:space="preserve"> You may need medicine to take away or decrease pain.</w:t>
      </w:r>
    </w:p>
    <w:p w:rsidR="005A7EA1" w:rsidRPr="003D549F" w:rsidRDefault="005A7EA1" w:rsidP="005A7EA1">
      <w:pPr>
        <w:pStyle w:val="ListParagraph"/>
        <w:shd w:val="clear" w:color="auto" w:fill="FFFFFF"/>
        <w:spacing w:after="288" w:line="240" w:lineRule="auto"/>
        <w:rPr>
          <w:rFonts w:ascii="Arial" w:eastAsia="Times New Roman" w:hAnsi="Arial" w:cs="Arial"/>
          <w:sz w:val="24"/>
          <w:szCs w:val="24"/>
          <w:lang w:val="en"/>
        </w:rPr>
      </w:pPr>
    </w:p>
    <w:p w:rsidR="005A7EA1" w:rsidRPr="00AA1800" w:rsidRDefault="005A7EA1" w:rsidP="005A7EA1">
      <w:pPr>
        <w:pStyle w:val="ListParagraph"/>
        <w:spacing w:after="288"/>
        <w:rPr>
          <w:rFonts w:ascii="Arial" w:eastAsia="Times New Roman" w:hAnsi="Arial" w:cs="Arial"/>
          <w:b/>
          <w:sz w:val="28"/>
          <w:szCs w:val="28"/>
        </w:rPr>
      </w:pPr>
    </w:p>
    <w:p w:rsidR="005A7EA1" w:rsidRPr="00AA1800" w:rsidRDefault="003D549F" w:rsidP="003D549F">
      <w:pPr>
        <w:spacing w:after="288"/>
        <w:rPr>
          <w:rFonts w:ascii="Arial" w:eastAsia="Times New Roman" w:hAnsi="Arial" w:cs="Arial"/>
          <w:b/>
          <w:sz w:val="28"/>
          <w:szCs w:val="28"/>
        </w:rPr>
      </w:pPr>
      <w:r w:rsidRPr="00AA1800">
        <w:rPr>
          <w:rFonts w:ascii="Arial" w:eastAsia="Times New Roman" w:hAnsi="Arial" w:cs="Arial"/>
          <w:b/>
          <w:sz w:val="28"/>
          <w:szCs w:val="28"/>
        </w:rPr>
        <w:t xml:space="preserve">  Nursing Interventions</w:t>
      </w:r>
    </w:p>
    <w:p w:rsidR="003D549F" w:rsidRPr="003D549F" w:rsidRDefault="003D549F" w:rsidP="003D549F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D549F">
        <w:rPr>
          <w:rFonts w:ascii="Arial" w:eastAsia="Times New Roman" w:hAnsi="Arial" w:cs="Arial"/>
          <w:sz w:val="24"/>
          <w:szCs w:val="24"/>
        </w:rPr>
        <w:t xml:space="preserve">Monitor respiratory status </w:t>
      </w:r>
    </w:p>
    <w:p w:rsidR="003D549F" w:rsidRPr="003D549F" w:rsidRDefault="003D549F" w:rsidP="003D549F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D549F">
        <w:rPr>
          <w:rFonts w:ascii="Arial" w:eastAsia="Times New Roman" w:hAnsi="Arial" w:cs="Arial"/>
          <w:sz w:val="24"/>
          <w:szCs w:val="24"/>
        </w:rPr>
        <w:t>Monitor level of muscle weakness as it ascends toward respiratory muscles and for signs of impending respiratory failure.</w:t>
      </w:r>
    </w:p>
    <w:p w:rsidR="003D549F" w:rsidRPr="003D549F" w:rsidRDefault="003D549F" w:rsidP="003D549F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D549F">
        <w:rPr>
          <w:rFonts w:ascii="Arial" w:eastAsia="Times New Roman" w:hAnsi="Arial" w:cs="Arial"/>
          <w:sz w:val="24"/>
          <w:szCs w:val="24"/>
        </w:rPr>
        <w:t>Monitor gag reflex and swallowing ability.</w:t>
      </w:r>
    </w:p>
    <w:p w:rsidR="003D549F" w:rsidRPr="003D549F" w:rsidRDefault="003D549F" w:rsidP="003D549F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D549F">
        <w:rPr>
          <w:rFonts w:ascii="Arial" w:eastAsia="Times New Roman" w:hAnsi="Arial" w:cs="Arial"/>
          <w:sz w:val="24"/>
          <w:szCs w:val="24"/>
        </w:rPr>
        <w:t>Position patient with the head of bed elevated to provide for maximum comfort.</w:t>
      </w:r>
    </w:p>
    <w:p w:rsidR="003D549F" w:rsidRPr="003D549F" w:rsidRDefault="003D549F" w:rsidP="003D549F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D549F">
        <w:rPr>
          <w:rFonts w:ascii="Arial" w:eastAsia="Times New Roman" w:hAnsi="Arial" w:cs="Arial"/>
          <w:sz w:val="24"/>
          <w:szCs w:val="24"/>
        </w:rPr>
        <w:t>Provide good body alignment, range-of-motion exercises, and change of position to prevent complications.</w:t>
      </w:r>
    </w:p>
    <w:p w:rsidR="003D549F" w:rsidRPr="003D549F" w:rsidRDefault="003D549F" w:rsidP="003D549F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D549F">
        <w:rPr>
          <w:rFonts w:ascii="Arial" w:eastAsia="Times New Roman" w:hAnsi="Arial" w:cs="Arial"/>
          <w:sz w:val="24"/>
          <w:szCs w:val="24"/>
        </w:rPr>
        <w:t>Ensure adequate nutrition without the risk of aspiration.</w:t>
      </w:r>
    </w:p>
    <w:p w:rsidR="003D549F" w:rsidRPr="003D549F" w:rsidRDefault="003D549F" w:rsidP="003D549F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D549F">
        <w:rPr>
          <w:rFonts w:ascii="Arial" w:eastAsia="Times New Roman" w:hAnsi="Arial" w:cs="Arial"/>
          <w:sz w:val="24"/>
          <w:szCs w:val="24"/>
        </w:rPr>
        <w:t>Encourage physical and occupational therapy exercises to help the patient regain strength during rehabilitation phase.</w:t>
      </w:r>
    </w:p>
    <w:p w:rsidR="003D549F" w:rsidRPr="003D549F" w:rsidRDefault="003D549F" w:rsidP="003D549F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D549F">
        <w:rPr>
          <w:rFonts w:ascii="Arial" w:eastAsia="Times New Roman" w:hAnsi="Arial" w:cs="Arial"/>
          <w:sz w:val="24"/>
          <w:szCs w:val="24"/>
        </w:rPr>
        <w:lastRenderedPageBreak/>
        <w:t>Provide assistive devices as needed (cane or wheelchair) to maximize independence and activity.</w:t>
      </w:r>
    </w:p>
    <w:p w:rsidR="003D549F" w:rsidRPr="003D549F" w:rsidRDefault="003D549F" w:rsidP="003D549F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D549F">
        <w:rPr>
          <w:rFonts w:ascii="Arial" w:eastAsia="Times New Roman" w:hAnsi="Arial" w:cs="Arial"/>
          <w:sz w:val="24"/>
          <w:szCs w:val="24"/>
        </w:rPr>
        <w:t xml:space="preserve">If verbal communication is possible, discuss the patient’s fears and concerns. </w:t>
      </w:r>
    </w:p>
    <w:p w:rsidR="003D549F" w:rsidRPr="003D549F" w:rsidRDefault="003D549F" w:rsidP="003D549F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D549F">
        <w:rPr>
          <w:rFonts w:ascii="Arial" w:eastAsia="Times New Roman" w:hAnsi="Arial" w:cs="Arial"/>
          <w:sz w:val="24"/>
          <w:szCs w:val="24"/>
        </w:rPr>
        <w:t>Teach patient about breathing exercises or use of an incentive spirometer to reestablish normal breathing patterns.</w:t>
      </w:r>
    </w:p>
    <w:p w:rsidR="003D549F" w:rsidRPr="005A7EA1" w:rsidRDefault="003D549F" w:rsidP="005A7EA1">
      <w:pPr>
        <w:spacing w:after="288"/>
        <w:ind w:left="360"/>
        <w:rPr>
          <w:rFonts w:ascii="Arial" w:eastAsia="Times New Roman" w:hAnsi="Arial" w:cs="Arial"/>
          <w:color w:val="333333"/>
          <w:sz w:val="21"/>
          <w:szCs w:val="21"/>
        </w:rPr>
      </w:pPr>
    </w:p>
    <w:p w:rsidR="005A7EA1" w:rsidRPr="005A7EA1" w:rsidRDefault="005A7EA1" w:rsidP="005A7EA1">
      <w:pPr>
        <w:shd w:val="clear" w:color="auto" w:fill="FFFFFF"/>
        <w:spacing w:after="288" w:line="240" w:lineRule="auto"/>
        <w:rPr>
          <w:rFonts w:ascii="Arial" w:eastAsia="Times New Roman" w:hAnsi="Arial" w:cs="Arial"/>
          <w:color w:val="333333"/>
          <w:sz w:val="21"/>
          <w:szCs w:val="21"/>
          <w:lang w:val="en"/>
        </w:rPr>
      </w:pPr>
    </w:p>
    <w:p w:rsidR="00790A38" w:rsidRDefault="00960BA6" w:rsidP="005A7EA1">
      <w:pPr>
        <w:pStyle w:val="ListParagraph"/>
        <w:shd w:val="clear" w:color="auto" w:fill="FFFFFF"/>
        <w:spacing w:after="288" w:line="240" w:lineRule="auto"/>
        <w:rPr>
          <w:rFonts w:ascii="Arial" w:hAnsi="Arial" w:cs="Arial"/>
          <w:color w:val="000000"/>
          <w:sz w:val="20"/>
          <w:szCs w:val="20"/>
        </w:rPr>
      </w:pPr>
      <w:r w:rsidRPr="0013522B">
        <w:rPr>
          <w:rFonts w:ascii="Arial" w:eastAsia="Times New Roman" w:hAnsi="Arial" w:cs="Arial"/>
          <w:color w:val="333333"/>
          <w:sz w:val="21"/>
          <w:szCs w:val="21"/>
          <w:lang w:val="en"/>
        </w:rPr>
        <w:br/>
      </w:r>
      <w:r w:rsidRPr="0013522B">
        <w:rPr>
          <w:rFonts w:ascii="Arial" w:eastAsia="Times New Roman" w:hAnsi="Arial" w:cs="Arial"/>
          <w:color w:val="333333"/>
          <w:sz w:val="21"/>
          <w:szCs w:val="21"/>
          <w:lang w:val="en"/>
        </w:rPr>
        <w:br/>
      </w:r>
    </w:p>
    <w:p w:rsidR="005A7EA1" w:rsidRDefault="005A7EA1" w:rsidP="00F653A6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:rsidR="00F653A6" w:rsidRDefault="00F653A6" w:rsidP="00F653A6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:rsidR="00F653A6" w:rsidRPr="00F653A6" w:rsidRDefault="00F653A6" w:rsidP="00F653A6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:rsidR="00F653A6" w:rsidRDefault="00F653A6" w:rsidP="00F653A6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:rsidR="00F653A6" w:rsidRDefault="00F653A6" w:rsidP="00F653A6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:rsidR="00243B50" w:rsidRDefault="00243B50">
      <w:pPr>
        <w:rPr>
          <w:rFonts w:ascii="Arial" w:hAnsi="Arial" w:cs="Arial"/>
          <w:color w:val="000000"/>
          <w:sz w:val="20"/>
          <w:szCs w:val="20"/>
        </w:rPr>
      </w:pPr>
    </w:p>
    <w:p w:rsidR="00F653A6" w:rsidRDefault="00F653A6"/>
    <w:sectPr w:rsidR="00F65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B54"/>
    <w:multiLevelType w:val="multilevel"/>
    <w:tmpl w:val="2F3EB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5264E6"/>
    <w:multiLevelType w:val="multilevel"/>
    <w:tmpl w:val="19B6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B96169"/>
    <w:multiLevelType w:val="multilevel"/>
    <w:tmpl w:val="9A24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972BCE"/>
    <w:multiLevelType w:val="multilevel"/>
    <w:tmpl w:val="5408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D084D2F"/>
    <w:multiLevelType w:val="multilevel"/>
    <w:tmpl w:val="79E23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E1E654E"/>
    <w:multiLevelType w:val="hybridMultilevel"/>
    <w:tmpl w:val="50343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95479B"/>
    <w:multiLevelType w:val="multilevel"/>
    <w:tmpl w:val="B6EA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8E85415"/>
    <w:multiLevelType w:val="hybridMultilevel"/>
    <w:tmpl w:val="2D0A4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940E2B"/>
    <w:multiLevelType w:val="multilevel"/>
    <w:tmpl w:val="8710FAEE"/>
    <w:lvl w:ilvl="0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11880"/>
        </w:tabs>
        <w:ind w:left="118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12600"/>
        </w:tabs>
        <w:ind w:left="126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3320"/>
        </w:tabs>
        <w:ind w:left="13320" w:hanging="360"/>
      </w:pPr>
      <w:rPr>
        <w:rFonts w:ascii="Symbol" w:hAnsi="Symbol" w:hint="default"/>
        <w:sz w:val="20"/>
      </w:rPr>
    </w:lvl>
  </w:abstractNum>
  <w:abstractNum w:abstractNumId="9">
    <w:nsid w:val="575D52D6"/>
    <w:multiLevelType w:val="multilevel"/>
    <w:tmpl w:val="2292B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98B73CD"/>
    <w:multiLevelType w:val="multilevel"/>
    <w:tmpl w:val="AB48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A0528B2"/>
    <w:multiLevelType w:val="multilevel"/>
    <w:tmpl w:val="E4C8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C1F4B12"/>
    <w:multiLevelType w:val="multilevel"/>
    <w:tmpl w:val="89C85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2647033"/>
    <w:multiLevelType w:val="multilevel"/>
    <w:tmpl w:val="68DAF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B65747"/>
    <w:multiLevelType w:val="hybridMultilevel"/>
    <w:tmpl w:val="EF1EFA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1"/>
  </w:num>
  <w:num w:numId="9">
    <w:abstractNumId w:val="2"/>
  </w:num>
  <w:num w:numId="10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2">
    <w:abstractNumId w:val="5"/>
  </w:num>
  <w:num w:numId="13">
    <w:abstractNumId w:val="11"/>
  </w:num>
  <w:num w:numId="14">
    <w:abstractNumId w:val="10"/>
  </w:num>
  <w:num w:numId="15">
    <w:abstractNumId w:val="13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3A6"/>
    <w:rsid w:val="0013522B"/>
    <w:rsid w:val="00243B50"/>
    <w:rsid w:val="0039742B"/>
    <w:rsid w:val="003D549F"/>
    <w:rsid w:val="005A7EA1"/>
    <w:rsid w:val="00790A38"/>
    <w:rsid w:val="00960BA6"/>
    <w:rsid w:val="00AA1800"/>
    <w:rsid w:val="00F6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90A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52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90A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5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368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39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5538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9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13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15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771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714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5365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28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80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1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94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75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069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18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40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2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4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028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6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0014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4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14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05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3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3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8097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565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9705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3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1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94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704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29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0532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6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65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0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37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0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4288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05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7784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68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30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29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99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421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9835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2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9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44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4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4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80074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4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61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976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21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497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3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7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4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86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859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65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5177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1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58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84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6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790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132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4677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2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82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1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548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50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7948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3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5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43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3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8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health/n/pmh_adam/A000435/" TargetMode="External"/><Relationship Id="rId13" Type="http://schemas.openxmlformats.org/officeDocument/2006/relationships/hyperlink" Target="http://www.ncbi.nlm.nih.gov/pubmedhealth/n/pmh_adam/A003029/" TargetMode="External"/><Relationship Id="rId18" Type="http://schemas.openxmlformats.org/officeDocument/2006/relationships/hyperlink" Target="http://www.ncbi.nlm.nih.gov/pubmedhealth/n/pmh_adam/A003929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www.ncbi.nlm.nih.gov/pubmedhealth/n/pmh_adam/A000594/" TargetMode="External"/><Relationship Id="rId12" Type="http://schemas.openxmlformats.org/officeDocument/2006/relationships/hyperlink" Target="http://www.ncbi.nlm.nih.gov/pubmedhealth/n/pmh_adam/A003198/" TargetMode="External"/><Relationship Id="rId17" Type="http://schemas.openxmlformats.org/officeDocument/2006/relationships/hyperlink" Target="http://www.ncbi.nlm.nih.gov/pubmedhealth/n/pmh_adam/A003868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cbi.nlm.nih.gov/pubmedhealth/n/pmh_adam/A003625/" TargetMode="External"/><Relationship Id="rId20" Type="http://schemas.openxmlformats.org/officeDocument/2006/relationships/hyperlink" Target="http://www.ncbi.nlm.nih.gov/pubmedhealth/n/pmh_adam/A003853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/pubmedhealth/n/pmh_adam/A000816/" TargetMode="External"/><Relationship Id="rId11" Type="http://schemas.openxmlformats.org/officeDocument/2006/relationships/hyperlink" Target="http://www.ncbi.nlm.nih.gov/pubmedhealth/n/pmh_adam/A00320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cbi.nlm.nih.gov/pubmedhealth/n/pmh_adam/A003115/" TargetMode="External"/><Relationship Id="rId10" Type="http://schemas.openxmlformats.org/officeDocument/2006/relationships/hyperlink" Target="http://www.ncbi.nlm.nih.gov/pubmedhealth/n/pmh_adam/A007278/" TargetMode="External"/><Relationship Id="rId19" Type="http://schemas.openxmlformats.org/officeDocument/2006/relationships/hyperlink" Target="http://www.ncbi.nlm.nih.gov/pubmedhealth/n/pmh_adam/A00392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pubmedhealth/n/pmh_adam/A000580/" TargetMode="External"/><Relationship Id="rId14" Type="http://schemas.openxmlformats.org/officeDocument/2006/relationships/hyperlink" Target="http://www.ncbi.nlm.nih.gov/pubmedhealth/n/pmh_adam/A003075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Authorized Customer</dc:creator>
  <cp:keywords/>
  <dc:description/>
  <cp:lastModifiedBy>HP Authorized Customer</cp:lastModifiedBy>
  <cp:revision>3</cp:revision>
  <dcterms:created xsi:type="dcterms:W3CDTF">2012-04-09T22:20:00Z</dcterms:created>
  <dcterms:modified xsi:type="dcterms:W3CDTF">2012-04-09T23:15:00Z</dcterms:modified>
</cp:coreProperties>
</file>