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7A" w:rsidRDefault="0065277A" w:rsidP="0065277A">
      <w:pPr>
        <w:jc w:val="right"/>
      </w:pPr>
      <w:r>
        <w:t>Penny Stanley</w:t>
      </w:r>
    </w:p>
    <w:p w:rsidR="0065277A" w:rsidRDefault="0065277A" w:rsidP="0092447C">
      <w:pPr>
        <w:jc w:val="center"/>
      </w:pPr>
    </w:p>
    <w:p w:rsidR="0092447C" w:rsidRDefault="0092447C" w:rsidP="0092447C">
      <w:pPr>
        <w:jc w:val="center"/>
      </w:pPr>
      <w:r>
        <w:t>Firelands Regional Medical Center School of Nursing</w:t>
      </w:r>
    </w:p>
    <w:p w:rsidR="0092447C" w:rsidRDefault="0092447C" w:rsidP="0092447C">
      <w:pPr>
        <w:jc w:val="center"/>
      </w:pPr>
      <w:r>
        <w:t>Psychiatric Nursing</w:t>
      </w:r>
    </w:p>
    <w:p w:rsidR="0092447C" w:rsidRDefault="0092447C" w:rsidP="0092447C">
      <w:pPr>
        <w:jc w:val="center"/>
      </w:pPr>
    </w:p>
    <w:p w:rsidR="0092447C" w:rsidRDefault="0092447C" w:rsidP="0092447C">
      <w:pPr>
        <w:jc w:val="center"/>
      </w:pPr>
    </w:p>
    <w:p w:rsidR="0092447C" w:rsidRDefault="0092447C" w:rsidP="0092447C">
      <w:pPr>
        <w:jc w:val="center"/>
        <w:rPr>
          <w:b/>
        </w:rPr>
      </w:pPr>
      <w:r>
        <w:rPr>
          <w:b/>
        </w:rPr>
        <w:t>Education</w:t>
      </w:r>
      <w:r w:rsidRPr="001251B0">
        <w:rPr>
          <w:b/>
        </w:rPr>
        <w:t xml:space="preserve"> Plan</w:t>
      </w:r>
    </w:p>
    <w:p w:rsidR="0092447C" w:rsidRDefault="0092447C" w:rsidP="0092447C">
      <w:pPr>
        <w:jc w:val="center"/>
        <w:rPr>
          <w:b/>
        </w:rPr>
      </w:pPr>
    </w:p>
    <w:p w:rsidR="0092447C" w:rsidRDefault="0004593A" w:rsidP="0092447C">
      <w:pPr>
        <w:rPr>
          <w:b/>
        </w:rPr>
      </w:pPr>
      <w:r>
        <w:rPr>
          <w:b/>
        </w:rPr>
        <w:t>Learning Needs Identified:</w:t>
      </w:r>
      <w:r>
        <w:rPr>
          <w:b/>
        </w:rPr>
        <w:tab/>
      </w:r>
      <w:r>
        <w:rPr>
          <w:b/>
        </w:rPr>
        <w:tab/>
      </w:r>
      <w:r w:rsidR="0092447C">
        <w:rPr>
          <w:b/>
        </w:rPr>
        <w:t>Nursing Diagnosis related to educational needs:</w:t>
      </w:r>
    </w:p>
    <w:p w:rsidR="0092447C" w:rsidRPr="0096241E" w:rsidRDefault="00566D6F" w:rsidP="0004593A">
      <w:pPr>
        <w:ind w:left="720" w:hanging="720"/>
      </w:pPr>
      <w:r w:rsidRPr="009E6097">
        <w:t>1</w:t>
      </w:r>
      <w:r>
        <w:rPr>
          <w:b/>
        </w:rPr>
        <w:t>.</w:t>
      </w:r>
      <w:r>
        <w:t xml:space="preserve"> Treatment</w:t>
      </w:r>
      <w:r w:rsidR="0004593A">
        <w:t xml:space="preserve"> of acid reflux</w:t>
      </w:r>
      <w:r w:rsidR="0092447C">
        <w:rPr>
          <w:b/>
        </w:rPr>
        <w:tab/>
      </w:r>
      <w:r w:rsidR="0092447C">
        <w:rPr>
          <w:b/>
        </w:rPr>
        <w:tab/>
      </w:r>
      <w:r w:rsidR="0092447C" w:rsidRPr="0096241E">
        <w:t>1.</w:t>
      </w:r>
      <w:r w:rsidR="0004593A">
        <w:t xml:space="preserve"> Knowledge deficit r/t lack of information resource</w:t>
      </w:r>
    </w:p>
    <w:p w:rsidR="0092447C" w:rsidRDefault="0092447C" w:rsidP="0092447C">
      <w:r>
        <w:t>2.</w:t>
      </w:r>
      <w:r w:rsidR="0004593A">
        <w:t xml:space="preserve"> Proper use of wheeled walker</w:t>
      </w:r>
      <w:r w:rsidR="0004593A">
        <w:tab/>
        <w:t xml:space="preserve">2. Risk for trauma r/t ambulation without assistive device    </w:t>
      </w:r>
      <w:r>
        <w:t>3.</w:t>
      </w:r>
      <w:r w:rsidR="0004593A">
        <w:t xml:space="preserve"> Self monitoring of B/P &amp; P</w:t>
      </w:r>
      <w:r w:rsidR="0004593A">
        <w:tab/>
      </w:r>
      <w:r w:rsidR="0004593A">
        <w:tab/>
        <w:t>3. Knowledge deficit r/t unfamiliarity and lack of exposure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447C" w:rsidRDefault="0092447C" w:rsidP="0092447C">
      <w:pPr>
        <w:jc w:val="center"/>
      </w:pPr>
    </w:p>
    <w:p w:rsidR="0092447C" w:rsidRPr="00BA30BB" w:rsidRDefault="0092447C" w:rsidP="0092447C">
      <w:pPr>
        <w:rPr>
          <w:b/>
        </w:rPr>
      </w:pPr>
      <w:r w:rsidRPr="00BA30BB">
        <w:rPr>
          <w:b/>
        </w:rPr>
        <w:t xml:space="preserve">List </w:t>
      </w:r>
      <w:r>
        <w:rPr>
          <w:b/>
        </w:rPr>
        <w:t xml:space="preserve">the </w:t>
      </w:r>
      <w:r w:rsidRPr="00BA30BB">
        <w:rPr>
          <w:b/>
        </w:rPr>
        <w:t>barriers as part of your education needs assessment.</w:t>
      </w:r>
    </w:p>
    <w:p w:rsidR="0092447C" w:rsidRDefault="0092447C" w:rsidP="0092447C">
      <w:pPr>
        <w:jc w:val="center"/>
      </w:pPr>
    </w:p>
    <w:tbl>
      <w:tblPr>
        <w:tblW w:w="12960" w:type="dxa"/>
        <w:tblInd w:w="-1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6840"/>
      </w:tblGrid>
      <w:tr w:rsidR="0092447C" w:rsidTr="0004593A">
        <w:tc>
          <w:tcPr>
            <w:tcW w:w="6120" w:type="dxa"/>
          </w:tcPr>
          <w:p w:rsidR="0092447C" w:rsidRPr="00E278BB" w:rsidRDefault="0092447C" w:rsidP="00C82B13">
            <w:pPr>
              <w:jc w:val="center"/>
              <w:rPr>
                <w:b/>
              </w:rPr>
            </w:pPr>
            <w:r w:rsidRPr="00E278BB">
              <w:rPr>
                <w:b/>
              </w:rPr>
              <w:t>Education Opportunities/Prioritized</w:t>
            </w:r>
          </w:p>
        </w:tc>
        <w:tc>
          <w:tcPr>
            <w:tcW w:w="6840" w:type="dxa"/>
          </w:tcPr>
          <w:p w:rsidR="0092447C" w:rsidRPr="00E278BB" w:rsidRDefault="0092447C" w:rsidP="00C82B13">
            <w:pPr>
              <w:jc w:val="center"/>
              <w:rPr>
                <w:b/>
              </w:rPr>
            </w:pPr>
            <w:r w:rsidRPr="00E278BB">
              <w:rPr>
                <w:b/>
              </w:rPr>
              <w:t>Barriers to Education Plan</w:t>
            </w:r>
          </w:p>
        </w:tc>
      </w:tr>
      <w:tr w:rsidR="0092447C" w:rsidTr="0004593A">
        <w:tc>
          <w:tcPr>
            <w:tcW w:w="6120" w:type="dxa"/>
          </w:tcPr>
          <w:p w:rsidR="0092447C" w:rsidRDefault="00CD16B0" w:rsidP="00CD16B0">
            <w:pPr>
              <w:jc w:val="center"/>
            </w:pPr>
            <w:r>
              <w:t>Demonstrate use of B/P cuff</w:t>
            </w:r>
          </w:p>
        </w:tc>
        <w:tc>
          <w:tcPr>
            <w:tcW w:w="6840" w:type="dxa"/>
          </w:tcPr>
          <w:p w:rsidR="0092447C" w:rsidRDefault="00CD16B0" w:rsidP="00C82B13">
            <w:pPr>
              <w:jc w:val="center"/>
            </w:pPr>
            <w:r>
              <w:t>Cl. does not own B/P cuff</w:t>
            </w:r>
          </w:p>
        </w:tc>
      </w:tr>
      <w:tr w:rsidR="0092447C" w:rsidTr="0004593A">
        <w:tc>
          <w:tcPr>
            <w:tcW w:w="6120" w:type="dxa"/>
          </w:tcPr>
          <w:p w:rsidR="0092447C" w:rsidRDefault="00CD16B0" w:rsidP="00C82B13">
            <w:pPr>
              <w:jc w:val="center"/>
            </w:pPr>
            <w:r>
              <w:t>Verbalize need for weekly B/P monitoring</w:t>
            </w:r>
          </w:p>
        </w:tc>
        <w:tc>
          <w:tcPr>
            <w:tcW w:w="6840" w:type="dxa"/>
          </w:tcPr>
          <w:p w:rsidR="0092447C" w:rsidRDefault="00CD16B0" w:rsidP="00C82B13">
            <w:pPr>
              <w:jc w:val="center"/>
            </w:pPr>
            <w:r>
              <w:t>“</w:t>
            </w:r>
          </w:p>
        </w:tc>
      </w:tr>
      <w:tr w:rsidR="0092447C" w:rsidTr="0004593A">
        <w:tc>
          <w:tcPr>
            <w:tcW w:w="6120" w:type="dxa"/>
          </w:tcPr>
          <w:p w:rsidR="0092447C" w:rsidRDefault="00CD16B0" w:rsidP="00C82B13">
            <w:pPr>
              <w:jc w:val="center"/>
            </w:pPr>
            <w:r>
              <w:t>Demonstrate proper use of wheeled walker</w:t>
            </w:r>
          </w:p>
        </w:tc>
        <w:tc>
          <w:tcPr>
            <w:tcW w:w="6840" w:type="dxa"/>
          </w:tcPr>
          <w:p w:rsidR="0092447C" w:rsidRDefault="00CD16B0" w:rsidP="00C82B13">
            <w:pPr>
              <w:jc w:val="center"/>
            </w:pPr>
            <w:r>
              <w:t>cl. does not use w/w outside of home/facility</w:t>
            </w:r>
          </w:p>
        </w:tc>
      </w:tr>
      <w:tr w:rsidR="0092447C" w:rsidTr="0004593A">
        <w:tc>
          <w:tcPr>
            <w:tcW w:w="6120" w:type="dxa"/>
          </w:tcPr>
          <w:p w:rsidR="0092447C" w:rsidRDefault="00CD16B0" w:rsidP="00C82B13">
            <w:pPr>
              <w:jc w:val="center"/>
            </w:pPr>
            <w:r>
              <w:t>Verbalize understanding for need to use w/w</w:t>
            </w:r>
          </w:p>
        </w:tc>
        <w:tc>
          <w:tcPr>
            <w:tcW w:w="6840" w:type="dxa"/>
          </w:tcPr>
          <w:p w:rsidR="0092447C" w:rsidRDefault="008C4FA1" w:rsidP="00C82B13">
            <w:pPr>
              <w:jc w:val="center"/>
            </w:pPr>
            <w:r>
              <w:t>“</w:t>
            </w:r>
          </w:p>
        </w:tc>
      </w:tr>
      <w:tr w:rsidR="0092447C" w:rsidTr="0004593A">
        <w:tc>
          <w:tcPr>
            <w:tcW w:w="6120" w:type="dxa"/>
          </w:tcPr>
          <w:p w:rsidR="0092447C" w:rsidRDefault="00CD16B0" w:rsidP="00C82B13">
            <w:pPr>
              <w:jc w:val="center"/>
            </w:pPr>
            <w:r>
              <w:t xml:space="preserve"> Verbalize understanding of benefits to elevated HOB,</w:t>
            </w:r>
          </w:p>
        </w:tc>
        <w:tc>
          <w:tcPr>
            <w:tcW w:w="6840" w:type="dxa"/>
          </w:tcPr>
          <w:p w:rsidR="0092447C" w:rsidRDefault="008C4FA1" w:rsidP="00C82B13">
            <w:pPr>
              <w:jc w:val="center"/>
            </w:pPr>
            <w:r>
              <w:t>Inability to lift bed</w:t>
            </w:r>
          </w:p>
        </w:tc>
      </w:tr>
      <w:tr w:rsidR="0092447C" w:rsidTr="0004593A">
        <w:tc>
          <w:tcPr>
            <w:tcW w:w="6120" w:type="dxa"/>
          </w:tcPr>
          <w:p w:rsidR="0092447C" w:rsidRDefault="00CD16B0" w:rsidP="00C82B13">
            <w:pPr>
              <w:jc w:val="center"/>
            </w:pPr>
            <w:r>
              <w:t>Lying on left side, no intake 2 hrs. prior to bed,</w:t>
            </w:r>
          </w:p>
        </w:tc>
        <w:tc>
          <w:tcPr>
            <w:tcW w:w="6840" w:type="dxa"/>
          </w:tcPr>
          <w:p w:rsidR="0092447C" w:rsidRDefault="008C4FA1" w:rsidP="00C82B13">
            <w:pPr>
              <w:jc w:val="center"/>
            </w:pPr>
            <w:r>
              <w:t>‘sleep on my right side”</w:t>
            </w:r>
          </w:p>
        </w:tc>
      </w:tr>
      <w:tr w:rsidR="0092447C" w:rsidTr="0004593A">
        <w:tc>
          <w:tcPr>
            <w:tcW w:w="6120" w:type="dxa"/>
          </w:tcPr>
          <w:p w:rsidR="0092447C" w:rsidRDefault="00CD16B0" w:rsidP="00C82B13">
            <w:pPr>
              <w:jc w:val="center"/>
            </w:pPr>
            <w:r>
              <w:t>Avoid acidic foods</w:t>
            </w:r>
          </w:p>
        </w:tc>
        <w:tc>
          <w:tcPr>
            <w:tcW w:w="6840" w:type="dxa"/>
          </w:tcPr>
          <w:p w:rsidR="0092447C" w:rsidRDefault="0092447C" w:rsidP="00C82B13">
            <w:pPr>
              <w:jc w:val="center"/>
            </w:pPr>
          </w:p>
        </w:tc>
      </w:tr>
      <w:tr w:rsidR="0092447C" w:rsidTr="0004593A">
        <w:tc>
          <w:tcPr>
            <w:tcW w:w="6120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6840" w:type="dxa"/>
          </w:tcPr>
          <w:p w:rsidR="0092447C" w:rsidRDefault="0092447C" w:rsidP="00C82B13">
            <w:pPr>
              <w:jc w:val="center"/>
            </w:pPr>
          </w:p>
        </w:tc>
      </w:tr>
      <w:tr w:rsidR="0092447C" w:rsidTr="0004593A">
        <w:tc>
          <w:tcPr>
            <w:tcW w:w="6120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6840" w:type="dxa"/>
          </w:tcPr>
          <w:p w:rsidR="0092447C" w:rsidRDefault="0092447C" w:rsidP="00C82B13">
            <w:pPr>
              <w:jc w:val="center"/>
            </w:pPr>
          </w:p>
        </w:tc>
      </w:tr>
    </w:tbl>
    <w:p w:rsidR="0092447C" w:rsidRPr="001251B0" w:rsidRDefault="0092447C" w:rsidP="0092447C">
      <w:pPr>
        <w:rPr>
          <w:b/>
        </w:rPr>
      </w:pPr>
      <w:r w:rsidRPr="001251B0">
        <w:rPr>
          <w:b/>
        </w:rPr>
        <w:t xml:space="preserve">List </w:t>
      </w:r>
      <w:r>
        <w:rPr>
          <w:b/>
        </w:rPr>
        <w:t>the education outcomes/</w:t>
      </w:r>
      <w:r w:rsidRPr="001251B0">
        <w:rPr>
          <w:b/>
        </w:rPr>
        <w:t>objectives</w:t>
      </w:r>
      <w:r>
        <w:rPr>
          <w:b/>
        </w:rPr>
        <w:t xml:space="preserve"> for your chosen client</w:t>
      </w:r>
      <w:r w:rsidRPr="001251B0">
        <w:rPr>
          <w:b/>
        </w:rPr>
        <w:t>:</w:t>
      </w:r>
    </w:p>
    <w:p w:rsidR="0092447C" w:rsidRDefault="00D54D65" w:rsidP="00D54D65">
      <w:pPr>
        <w:pStyle w:val="ListParagraph"/>
        <w:numPr>
          <w:ilvl w:val="0"/>
          <w:numId w:val="1"/>
        </w:numPr>
      </w:pPr>
      <w:r>
        <w:t>Client will be able to properly demonstrate use of B/P cuff and record it weekly</w:t>
      </w:r>
    </w:p>
    <w:p w:rsidR="00D54D65" w:rsidRDefault="00D54D65" w:rsidP="00D54D65">
      <w:pPr>
        <w:pStyle w:val="ListParagraph"/>
        <w:numPr>
          <w:ilvl w:val="0"/>
          <w:numId w:val="1"/>
        </w:numPr>
      </w:pPr>
      <w:r>
        <w:t>Client will be able to properly use wheeled walker and use it at all times</w:t>
      </w:r>
    </w:p>
    <w:p w:rsidR="00D54D65" w:rsidRDefault="00D54D65" w:rsidP="00D54D65">
      <w:pPr>
        <w:pStyle w:val="ListParagraph"/>
        <w:numPr>
          <w:ilvl w:val="0"/>
          <w:numId w:val="1"/>
        </w:numPr>
      </w:pPr>
      <w:r>
        <w:t>Client will verbalize understanding of non-</w:t>
      </w:r>
      <w:r w:rsidR="00566D6F">
        <w:t>pharmaceutical</w:t>
      </w:r>
      <w:r>
        <w:t xml:space="preserve"> ways to decrease acid reflux</w:t>
      </w:r>
    </w:p>
    <w:p w:rsidR="0092447C" w:rsidRDefault="0092447C" w:rsidP="0092447C"/>
    <w:p w:rsidR="0092447C" w:rsidRDefault="0092447C" w:rsidP="0092447C"/>
    <w:p w:rsidR="0092447C" w:rsidRDefault="0092447C" w:rsidP="0092447C"/>
    <w:p w:rsidR="0092447C" w:rsidRPr="00000B92" w:rsidRDefault="0092447C" w:rsidP="0092447C">
      <w:pPr>
        <w:rPr>
          <w:b/>
        </w:rPr>
      </w:pPr>
      <w:r>
        <w:t xml:space="preserve">Teaching content presented to the client should be in outline form. Teaching actions should include </w:t>
      </w:r>
      <w:r w:rsidRPr="009E6097">
        <w:rPr>
          <w:b/>
        </w:rPr>
        <w:t>methods</w:t>
      </w:r>
      <w:r>
        <w:t xml:space="preserve"> of teaching, i.e. lecture, discussion, demonstration</w:t>
      </w:r>
      <w:r w:rsidRPr="00000B92">
        <w:rPr>
          <w:b/>
        </w:rPr>
        <w:t xml:space="preserve">. Include the name of </w:t>
      </w:r>
      <w:r w:rsidRPr="00000B92">
        <w:rPr>
          <w:b/>
          <w:u w:val="single"/>
        </w:rPr>
        <w:t xml:space="preserve">all </w:t>
      </w:r>
      <w:r w:rsidRPr="00000B92">
        <w:rPr>
          <w:b/>
        </w:rPr>
        <w:t xml:space="preserve">visual aids used or developed along with sources used to validate the teaching. Attach teaching materials to </w:t>
      </w:r>
      <w:r>
        <w:rPr>
          <w:b/>
        </w:rPr>
        <w:t xml:space="preserve">the education </w:t>
      </w:r>
      <w:r w:rsidRPr="00000B92">
        <w:rPr>
          <w:b/>
        </w:rPr>
        <w:t>plan.</w:t>
      </w:r>
    </w:p>
    <w:p w:rsidR="0092447C" w:rsidRDefault="0092447C" w:rsidP="0092447C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5"/>
        <w:gridCol w:w="4162"/>
      </w:tblGrid>
      <w:tr w:rsidR="00F36E77" w:rsidTr="007A1885">
        <w:trPr>
          <w:trHeight w:val="138"/>
        </w:trPr>
        <w:tc>
          <w:tcPr>
            <w:tcW w:w="4585" w:type="dxa"/>
          </w:tcPr>
          <w:p w:rsidR="0092447C" w:rsidRPr="00E278BB" w:rsidRDefault="0092447C" w:rsidP="00C82B13">
            <w:pPr>
              <w:jc w:val="center"/>
              <w:rPr>
                <w:b/>
              </w:rPr>
            </w:pPr>
            <w:r w:rsidRPr="00E278BB">
              <w:rPr>
                <w:b/>
              </w:rPr>
              <w:t>Teaching Content (outline format)</w:t>
            </w:r>
          </w:p>
        </w:tc>
        <w:tc>
          <w:tcPr>
            <w:tcW w:w="4162" w:type="dxa"/>
          </w:tcPr>
          <w:p w:rsidR="0092447C" w:rsidRPr="00E278BB" w:rsidRDefault="0092447C" w:rsidP="00C82B13">
            <w:pPr>
              <w:jc w:val="center"/>
              <w:rPr>
                <w:b/>
              </w:rPr>
            </w:pPr>
            <w:r w:rsidRPr="00E278BB">
              <w:rPr>
                <w:b/>
              </w:rPr>
              <w:t>Teaching Methods</w:t>
            </w:r>
          </w:p>
        </w:tc>
      </w:tr>
      <w:tr w:rsidR="00F36E77" w:rsidTr="007A1885">
        <w:trPr>
          <w:trHeight w:val="138"/>
        </w:trPr>
        <w:tc>
          <w:tcPr>
            <w:tcW w:w="4585" w:type="dxa"/>
          </w:tcPr>
          <w:p w:rsidR="0092447C" w:rsidRDefault="00FB7686" w:rsidP="00FB7686">
            <w:r>
              <w:t>1)</w:t>
            </w:r>
            <w:r w:rsidR="00F36E77">
              <w:t>Guidelines for use of 4 wheeled walker</w:t>
            </w:r>
          </w:p>
        </w:tc>
        <w:tc>
          <w:tcPr>
            <w:tcW w:w="4162" w:type="dxa"/>
          </w:tcPr>
          <w:p w:rsidR="0092447C" w:rsidRDefault="007A1885" w:rsidP="00C82B13">
            <w:pPr>
              <w:jc w:val="center"/>
            </w:pPr>
            <w:r>
              <w:t>Hand out with demonstration</w:t>
            </w:r>
          </w:p>
        </w:tc>
      </w:tr>
      <w:tr w:rsidR="00F36E77" w:rsidTr="007A1885">
        <w:trPr>
          <w:trHeight w:val="138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5"/>
              </w:numPr>
            </w:pPr>
            <w:r>
              <w:t>Hand/arms at side  with the handle bar height level to crease in your waste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138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5"/>
              </w:numPr>
            </w:pPr>
            <w:r>
              <w:t>Lean on the walker, walk slow and in control.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138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5"/>
              </w:numPr>
            </w:pPr>
            <w:r>
              <w:t>Slow your pace before locking breaks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138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Always pull down and lock before sitting.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73"/>
        </w:trPr>
        <w:tc>
          <w:tcPr>
            <w:tcW w:w="4585" w:type="dxa"/>
          </w:tcPr>
          <w:p w:rsidR="0092447C" w:rsidRDefault="00FB7686" w:rsidP="00FB7686">
            <w:r>
              <w:t>2)</w:t>
            </w:r>
            <w:r w:rsidR="00F36E77">
              <w:t>Use of automated B/P cuff</w:t>
            </w:r>
          </w:p>
        </w:tc>
        <w:tc>
          <w:tcPr>
            <w:tcW w:w="4162" w:type="dxa"/>
          </w:tcPr>
          <w:p w:rsidR="0092447C" w:rsidRDefault="007A1885" w:rsidP="007A1885">
            <w:pPr>
              <w:jc w:val="center"/>
            </w:pPr>
            <w:r>
              <w:t>Hand out with demonstration</w:t>
            </w:r>
          </w:p>
        </w:tc>
      </w:tr>
      <w:tr w:rsidR="00F36E77" w:rsidTr="007A1885">
        <w:trPr>
          <w:trHeight w:val="517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6"/>
              </w:numPr>
            </w:pPr>
            <w:r>
              <w:t xml:space="preserve">Recognizing correct readings on </w:t>
            </w:r>
            <w:r w:rsidR="00566D6F">
              <w:t>screen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6"/>
              </w:numPr>
            </w:pPr>
            <w:r>
              <w:t>Application of cuff to arm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7"/>
              </w:numPr>
            </w:pPr>
            <w:r>
              <w:t>Use left arm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7"/>
              </w:numPr>
            </w:pPr>
            <w:r>
              <w:t>Remove tight/loose clothing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531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7"/>
              </w:numPr>
            </w:pPr>
            <w:r>
              <w:t>Bottom of cuff should be 1/2 “ from elbow crease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517"/>
        </w:trPr>
        <w:tc>
          <w:tcPr>
            <w:tcW w:w="4585" w:type="dxa"/>
          </w:tcPr>
          <w:p w:rsidR="00F36E77" w:rsidRDefault="00F36E77" w:rsidP="00F36E77">
            <w:pPr>
              <w:pStyle w:val="ListParagraph"/>
              <w:numPr>
                <w:ilvl w:val="0"/>
                <w:numId w:val="7"/>
              </w:numPr>
            </w:pPr>
            <w:r>
              <w:t>Wrap cuff around snug, but not tight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789"/>
        </w:trPr>
        <w:tc>
          <w:tcPr>
            <w:tcW w:w="4585" w:type="dxa"/>
          </w:tcPr>
          <w:p w:rsidR="0092447C" w:rsidRDefault="00F36E77" w:rsidP="00F36E77">
            <w:pPr>
              <w:pStyle w:val="ListParagraph"/>
              <w:numPr>
                <w:ilvl w:val="0"/>
                <w:numId w:val="9"/>
              </w:numPr>
            </w:pPr>
            <w:r>
              <w:t>Too tight with show false elevated reading, too loose will show false low reading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789"/>
        </w:trPr>
        <w:tc>
          <w:tcPr>
            <w:tcW w:w="4585" w:type="dxa"/>
          </w:tcPr>
          <w:p w:rsidR="0092447C" w:rsidRDefault="00FB7686" w:rsidP="00FB7686">
            <w:r>
              <w:t xml:space="preserve">3) </w:t>
            </w:r>
            <w:r w:rsidR="00F626B2">
              <w:t>Record pulse and B/P weekly. Any significant change will be reported to health care personal as soon as possible</w:t>
            </w:r>
          </w:p>
        </w:tc>
        <w:tc>
          <w:tcPr>
            <w:tcW w:w="4162" w:type="dxa"/>
          </w:tcPr>
          <w:p w:rsidR="0092447C" w:rsidRDefault="007A1885" w:rsidP="00C82B13">
            <w:pPr>
              <w:jc w:val="center"/>
            </w:pPr>
            <w:r>
              <w:t>Lecture and discussion</w:t>
            </w: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11"/>
              </w:numPr>
            </w:pPr>
            <w:r>
              <w:t>Keep chart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517"/>
        </w:trPr>
        <w:tc>
          <w:tcPr>
            <w:tcW w:w="4585" w:type="dxa"/>
          </w:tcPr>
          <w:p w:rsidR="0092447C" w:rsidRDefault="00F626B2" w:rsidP="00F626B2">
            <w:r>
              <w:t>4) Non-</w:t>
            </w:r>
            <w:r w:rsidR="00566D6F">
              <w:t>pharmaceutical</w:t>
            </w:r>
            <w:r>
              <w:t xml:space="preserve"> relief/prevention of heart burn</w:t>
            </w:r>
          </w:p>
        </w:tc>
        <w:tc>
          <w:tcPr>
            <w:tcW w:w="4162" w:type="dxa"/>
          </w:tcPr>
          <w:p w:rsidR="0092447C" w:rsidRDefault="007A1885" w:rsidP="00C82B13">
            <w:pPr>
              <w:jc w:val="center"/>
            </w:pPr>
            <w:r>
              <w:t xml:space="preserve">Discussion </w:t>
            </w: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14"/>
              </w:numPr>
            </w:pPr>
            <w:r>
              <w:t>Watch what you eat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531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15"/>
              </w:numPr>
            </w:pPr>
            <w:r>
              <w:t>Avoid chocolate, coffee, tea, soda, citrus fruits and juices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F626B2" w:rsidRDefault="00F626B2" w:rsidP="00F626B2">
            <w:pPr>
              <w:pStyle w:val="ListParagraph"/>
              <w:numPr>
                <w:ilvl w:val="0"/>
                <w:numId w:val="15"/>
              </w:numPr>
            </w:pPr>
            <w:r>
              <w:t>Eat more fiber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14"/>
              </w:numPr>
            </w:pPr>
            <w:r>
              <w:t>Watch when you eat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17"/>
              </w:numPr>
            </w:pPr>
            <w:r>
              <w:t>No food 2-3 hrs before bed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14"/>
              </w:numPr>
            </w:pPr>
            <w:r>
              <w:t>Watch how you eat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19"/>
              </w:numPr>
            </w:pPr>
            <w:r>
              <w:t>Slower, small bites, small meals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14"/>
              </w:numPr>
            </w:pPr>
            <w:r>
              <w:t>Tilt up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789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21"/>
              </w:numPr>
            </w:pPr>
            <w:r>
              <w:t>Elevate HOB with bricks for best results. Have someone HELP you, do not attempt alone.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Pr="00F626B2" w:rsidRDefault="00F626B2" w:rsidP="00F626B2">
            <w:pPr>
              <w:pStyle w:val="ListParagraph"/>
              <w:numPr>
                <w:ilvl w:val="0"/>
                <w:numId w:val="14"/>
              </w:numPr>
            </w:pPr>
            <w:r>
              <w:t>Keep working out</w:t>
            </w:r>
          </w:p>
        </w:tc>
        <w:tc>
          <w:tcPr>
            <w:tcW w:w="4162" w:type="dxa"/>
          </w:tcPr>
          <w:p w:rsidR="0092447C" w:rsidRPr="00E278BB" w:rsidRDefault="0092447C" w:rsidP="00C82B13">
            <w:pPr>
              <w:jc w:val="center"/>
              <w:rPr>
                <w:b/>
              </w:rPr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F626B2" w:rsidP="00F626B2">
            <w:pPr>
              <w:pStyle w:val="ListParagraph"/>
              <w:numPr>
                <w:ilvl w:val="0"/>
                <w:numId w:val="23"/>
              </w:numPr>
            </w:pPr>
            <w:r>
              <w:t>It can help reduce acid reflux</w:t>
            </w: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73"/>
        </w:trPr>
        <w:tc>
          <w:tcPr>
            <w:tcW w:w="4585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92447C" w:rsidP="00F36E77"/>
        </w:tc>
        <w:tc>
          <w:tcPr>
            <w:tcW w:w="4162" w:type="dxa"/>
          </w:tcPr>
          <w:p w:rsidR="0092447C" w:rsidRDefault="0092447C" w:rsidP="00F36E77"/>
        </w:tc>
      </w:tr>
      <w:tr w:rsidR="00F36E77" w:rsidTr="007A1885">
        <w:trPr>
          <w:trHeight w:val="258"/>
        </w:trPr>
        <w:tc>
          <w:tcPr>
            <w:tcW w:w="4585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  <w:tr w:rsidR="00F36E77" w:rsidTr="007A1885">
        <w:trPr>
          <w:trHeight w:val="273"/>
        </w:trPr>
        <w:tc>
          <w:tcPr>
            <w:tcW w:w="4585" w:type="dxa"/>
          </w:tcPr>
          <w:p w:rsidR="0092447C" w:rsidRDefault="0092447C" w:rsidP="00C82B13">
            <w:pPr>
              <w:jc w:val="center"/>
            </w:pPr>
          </w:p>
        </w:tc>
        <w:tc>
          <w:tcPr>
            <w:tcW w:w="4162" w:type="dxa"/>
          </w:tcPr>
          <w:p w:rsidR="0092447C" w:rsidRDefault="0092447C" w:rsidP="00C82B13">
            <w:pPr>
              <w:jc w:val="center"/>
            </w:pPr>
          </w:p>
        </w:tc>
      </w:tr>
    </w:tbl>
    <w:p w:rsidR="0092447C" w:rsidRDefault="0092447C" w:rsidP="0092447C">
      <w:pPr>
        <w:rPr>
          <w:b/>
        </w:rPr>
      </w:pPr>
    </w:p>
    <w:p w:rsidR="0092447C" w:rsidRDefault="0092447C" w:rsidP="0092447C">
      <w:pPr>
        <w:rPr>
          <w:b/>
        </w:rPr>
      </w:pPr>
      <w:r w:rsidRPr="00F36168">
        <w:rPr>
          <w:b/>
        </w:rPr>
        <w:t>Evaluation:</w:t>
      </w:r>
      <w:r>
        <w:rPr>
          <w:b/>
        </w:rPr>
        <w:t xml:space="preserve"> </w:t>
      </w:r>
    </w:p>
    <w:p w:rsidR="0092447C" w:rsidRDefault="0092447C" w:rsidP="0092447C">
      <w:r>
        <w:rPr>
          <w:b/>
        </w:rPr>
        <w:t xml:space="preserve">1. </w:t>
      </w:r>
      <w:r>
        <w:t xml:space="preserve">Describe effectiveness or ineffectiveness of the client’s education plan. </w:t>
      </w:r>
    </w:p>
    <w:p w:rsidR="0092447C" w:rsidRDefault="00D4096C" w:rsidP="0092447C">
      <w:r>
        <w:t>It will be greatly effective because it’s all easily executed. Monitoring the blood pressure is not time consuming of complex, a reminder can easily be set once weekly. Non-</w:t>
      </w:r>
      <w:r w:rsidR="00566D6F">
        <w:t>pharmaceutical</w:t>
      </w:r>
      <w:r>
        <w:t xml:space="preserve"> ways to decrease or prevent heart burn are all simple changes in life style and cost nothing. Use of w/w may be a little more challenging but only in compliance.</w:t>
      </w:r>
    </w:p>
    <w:p w:rsidR="0092447C" w:rsidRDefault="0092447C" w:rsidP="0092447C"/>
    <w:p w:rsidR="0092447C" w:rsidRDefault="0092447C" w:rsidP="0092447C"/>
    <w:p w:rsidR="0092447C" w:rsidRDefault="0092447C" w:rsidP="00D4096C">
      <w:pPr>
        <w:tabs>
          <w:tab w:val="left" w:pos="5610"/>
        </w:tabs>
      </w:pPr>
      <w:r>
        <w:t>Were your educ</w:t>
      </w:r>
      <w:r w:rsidR="00D4096C">
        <w:t>ational objectives met? Explain</w:t>
      </w:r>
      <w:r w:rsidR="00D4096C">
        <w:tab/>
      </w:r>
    </w:p>
    <w:p w:rsidR="0092447C" w:rsidRDefault="007F68B7" w:rsidP="0092447C">
      <w:r>
        <w:t>Yes, the client was able to properly demonstrate use of w/w, properly apply and record her B/P which she has set up on her calendar to do every Monday. The client also verbalized understanding of ways to prevent heart burn and seemed pleased to hear.</w:t>
      </w:r>
    </w:p>
    <w:p w:rsidR="0092447C" w:rsidRDefault="0092447C" w:rsidP="0092447C"/>
    <w:p w:rsidR="0092447C" w:rsidRDefault="0092447C" w:rsidP="0092447C"/>
    <w:p w:rsidR="0092447C" w:rsidRDefault="0092447C" w:rsidP="0092447C">
      <w:r>
        <w:t>3. What factor(s) will impact this client’s follow through with the education you provided? Explain.</w:t>
      </w:r>
    </w:p>
    <w:p w:rsidR="0092447C" w:rsidRDefault="007F68B7" w:rsidP="0092447C">
      <w:r>
        <w:t>The client will be at a decreased risk for fall with more frequent and proper use of w/w.  Hypo/hypertensive states will be better managed with routine B/P monitoring. Gastric discomfort should be relieved and better controlled with use of newly learned interventions.</w:t>
      </w:r>
    </w:p>
    <w:p w:rsidR="0092447C" w:rsidRDefault="0092447C" w:rsidP="0092447C"/>
    <w:p w:rsidR="0092447C" w:rsidRDefault="0092447C" w:rsidP="0092447C"/>
    <w:p w:rsidR="0092447C" w:rsidRDefault="0092447C" w:rsidP="0092447C"/>
    <w:p w:rsidR="0092447C" w:rsidRDefault="0092447C" w:rsidP="0092447C"/>
    <w:p w:rsidR="0092447C" w:rsidRDefault="0092447C" w:rsidP="0092447C"/>
    <w:p w:rsidR="0092447C" w:rsidRPr="00F36168" w:rsidRDefault="0092447C" w:rsidP="0092447C"/>
    <w:p w:rsidR="0092447C" w:rsidRDefault="0092447C" w:rsidP="0092447C">
      <w:r>
        <w:t>4. Would you modify this education plan? Explain.</w:t>
      </w:r>
    </w:p>
    <w:p w:rsidR="008A7DDE" w:rsidRDefault="008F3961">
      <w:r>
        <w:t>No, I feel my client gained new useful and valuable knowledge participating in this education plan.</w:t>
      </w:r>
    </w:p>
    <w:sectPr w:rsidR="008A7DDE" w:rsidSect="008A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CD4"/>
    <w:multiLevelType w:val="hybridMultilevel"/>
    <w:tmpl w:val="B3926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652B2"/>
    <w:multiLevelType w:val="hybridMultilevel"/>
    <w:tmpl w:val="4358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256D3"/>
    <w:multiLevelType w:val="hybridMultilevel"/>
    <w:tmpl w:val="29B44402"/>
    <w:lvl w:ilvl="0" w:tplc="67F8E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925A0"/>
    <w:multiLevelType w:val="hybridMultilevel"/>
    <w:tmpl w:val="DEA2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E661D"/>
    <w:multiLevelType w:val="hybridMultilevel"/>
    <w:tmpl w:val="7DE89F6E"/>
    <w:lvl w:ilvl="0" w:tplc="83F03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8E6F42"/>
    <w:multiLevelType w:val="hybridMultilevel"/>
    <w:tmpl w:val="9D44E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D47B9"/>
    <w:multiLevelType w:val="hybridMultilevel"/>
    <w:tmpl w:val="B748DB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00917"/>
    <w:multiLevelType w:val="hybridMultilevel"/>
    <w:tmpl w:val="B19A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36DCB"/>
    <w:multiLevelType w:val="hybridMultilevel"/>
    <w:tmpl w:val="549A2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44AA8"/>
    <w:multiLevelType w:val="hybridMultilevel"/>
    <w:tmpl w:val="71B498CE"/>
    <w:lvl w:ilvl="0" w:tplc="9710C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105517"/>
    <w:multiLevelType w:val="hybridMultilevel"/>
    <w:tmpl w:val="2F82E32C"/>
    <w:lvl w:ilvl="0" w:tplc="BB9CE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51187D"/>
    <w:multiLevelType w:val="hybridMultilevel"/>
    <w:tmpl w:val="F19A3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66727"/>
    <w:multiLevelType w:val="hybridMultilevel"/>
    <w:tmpl w:val="BC5C8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C22B6"/>
    <w:multiLevelType w:val="hybridMultilevel"/>
    <w:tmpl w:val="8466AE2E"/>
    <w:lvl w:ilvl="0" w:tplc="34342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7979AD"/>
    <w:multiLevelType w:val="hybridMultilevel"/>
    <w:tmpl w:val="5428E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42BA1"/>
    <w:multiLevelType w:val="hybridMultilevel"/>
    <w:tmpl w:val="79B8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D0207"/>
    <w:multiLevelType w:val="hybridMultilevel"/>
    <w:tmpl w:val="6346C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D76C7"/>
    <w:multiLevelType w:val="hybridMultilevel"/>
    <w:tmpl w:val="B07E4BB8"/>
    <w:lvl w:ilvl="0" w:tplc="6C0A3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2855B5"/>
    <w:multiLevelType w:val="hybridMultilevel"/>
    <w:tmpl w:val="95704E3E"/>
    <w:lvl w:ilvl="0" w:tplc="FB80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D10B8E"/>
    <w:multiLevelType w:val="hybridMultilevel"/>
    <w:tmpl w:val="DB1A34A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8273C"/>
    <w:multiLevelType w:val="hybridMultilevel"/>
    <w:tmpl w:val="B790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145DE"/>
    <w:multiLevelType w:val="hybridMultilevel"/>
    <w:tmpl w:val="D6AE5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B68D5"/>
    <w:multiLevelType w:val="hybridMultilevel"/>
    <w:tmpl w:val="E2683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12"/>
  </w:num>
  <w:num w:numId="5">
    <w:abstractNumId w:val="8"/>
  </w:num>
  <w:num w:numId="6">
    <w:abstractNumId w:val="15"/>
  </w:num>
  <w:num w:numId="7">
    <w:abstractNumId w:val="10"/>
  </w:num>
  <w:num w:numId="8">
    <w:abstractNumId w:val="21"/>
  </w:num>
  <w:num w:numId="9">
    <w:abstractNumId w:val="4"/>
  </w:num>
  <w:num w:numId="10">
    <w:abstractNumId w:val="19"/>
  </w:num>
  <w:num w:numId="11">
    <w:abstractNumId w:val="6"/>
  </w:num>
  <w:num w:numId="12">
    <w:abstractNumId w:val="0"/>
  </w:num>
  <w:num w:numId="13">
    <w:abstractNumId w:val="14"/>
  </w:num>
  <w:num w:numId="14">
    <w:abstractNumId w:val="11"/>
  </w:num>
  <w:num w:numId="15">
    <w:abstractNumId w:val="9"/>
  </w:num>
  <w:num w:numId="16">
    <w:abstractNumId w:val="7"/>
  </w:num>
  <w:num w:numId="17">
    <w:abstractNumId w:val="2"/>
  </w:num>
  <w:num w:numId="18">
    <w:abstractNumId w:val="1"/>
  </w:num>
  <w:num w:numId="19">
    <w:abstractNumId w:val="17"/>
  </w:num>
  <w:num w:numId="20">
    <w:abstractNumId w:val="16"/>
  </w:num>
  <w:num w:numId="21">
    <w:abstractNumId w:val="13"/>
  </w:num>
  <w:num w:numId="22">
    <w:abstractNumId w:val="5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47C"/>
    <w:rsid w:val="0004593A"/>
    <w:rsid w:val="00566D6F"/>
    <w:rsid w:val="0065277A"/>
    <w:rsid w:val="007A1885"/>
    <w:rsid w:val="007F68B7"/>
    <w:rsid w:val="008A7DDE"/>
    <w:rsid w:val="008C4FA1"/>
    <w:rsid w:val="008F3961"/>
    <w:rsid w:val="0092447C"/>
    <w:rsid w:val="00AF5D5B"/>
    <w:rsid w:val="00CD16B0"/>
    <w:rsid w:val="00D4096C"/>
    <w:rsid w:val="00D54D65"/>
    <w:rsid w:val="00F36E77"/>
    <w:rsid w:val="00F626B2"/>
    <w:rsid w:val="00FB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13</cp:revision>
  <dcterms:created xsi:type="dcterms:W3CDTF">2012-08-02T20:19:00Z</dcterms:created>
  <dcterms:modified xsi:type="dcterms:W3CDTF">2012-08-02T21:23:00Z</dcterms:modified>
</cp:coreProperties>
</file>