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61" w:rsidRDefault="00F91361" w:rsidP="00F91361">
      <w:pPr>
        <w:pStyle w:val="NoSpacing"/>
      </w:pPr>
      <w:r>
        <w:t xml:space="preserve">Pathophysiology for </w:t>
      </w:r>
      <w:proofErr w:type="spellStart"/>
      <w:r>
        <w:t>Bronchopulmonary</w:t>
      </w:r>
      <w:proofErr w:type="spellEnd"/>
      <w:r>
        <w:t xml:space="preserve"> Dysplasia</w:t>
      </w:r>
    </w:p>
    <w:p w:rsidR="00F91361" w:rsidRDefault="00F91361" w:rsidP="00F91361">
      <w:pPr>
        <w:pStyle w:val="NoSpacing"/>
      </w:pPr>
    </w:p>
    <w:p w:rsidR="00F91361" w:rsidRDefault="00F91361" w:rsidP="00F91361">
      <w:pPr>
        <w:pStyle w:val="NoSpacing"/>
        <w:numPr>
          <w:ilvl w:val="0"/>
          <w:numId w:val="1"/>
        </w:numPr>
      </w:pPr>
      <w:r>
        <w:t>Definition: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Chronic Lung Disease as a direct result of injuries due to mechanical ventilation and supplemental oxygen received as an infant.</w:t>
      </w:r>
    </w:p>
    <w:p w:rsidR="00663E0B" w:rsidRDefault="00663E0B" w:rsidP="00663E0B">
      <w:pPr>
        <w:pStyle w:val="NoSpacing"/>
        <w:ind w:left="1440"/>
      </w:pPr>
    </w:p>
    <w:p w:rsidR="00F91361" w:rsidRDefault="00F91361" w:rsidP="00F91361">
      <w:pPr>
        <w:pStyle w:val="NoSpacing"/>
        <w:numPr>
          <w:ilvl w:val="0"/>
          <w:numId w:val="1"/>
        </w:numPr>
      </w:pPr>
      <w:r>
        <w:t>Etiology:</w:t>
      </w:r>
      <w:r>
        <w:t xml:space="preserve"> 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Pulmonary immaturity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Surfactant deficiency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Lung injury</w:t>
      </w:r>
    </w:p>
    <w:p w:rsidR="00F91361" w:rsidRDefault="00F91361" w:rsidP="00F91361">
      <w:pPr>
        <w:pStyle w:val="NoSpacing"/>
        <w:numPr>
          <w:ilvl w:val="1"/>
          <w:numId w:val="1"/>
        </w:numPr>
      </w:pPr>
      <w:bookmarkStart w:id="0" w:name="_GoBack"/>
      <w:bookmarkEnd w:id="0"/>
      <w:r>
        <w:t>Stretch, barotrauma, inflammation caused by oxygen exposure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Fluid overload</w:t>
      </w:r>
    </w:p>
    <w:p w:rsidR="00F91361" w:rsidRDefault="00F91361" w:rsidP="00F91361">
      <w:pPr>
        <w:pStyle w:val="NoSpacing"/>
        <w:numPr>
          <w:ilvl w:val="1"/>
          <w:numId w:val="1"/>
        </w:numPr>
      </w:pPr>
      <w:r>
        <w:t>Ligation of the Patent Ductus Arteriosus (PDA)</w:t>
      </w:r>
    </w:p>
    <w:p w:rsidR="00F91361" w:rsidRDefault="00F41369" w:rsidP="00F91361">
      <w:pPr>
        <w:pStyle w:val="NoSpacing"/>
        <w:numPr>
          <w:ilvl w:val="1"/>
          <w:numId w:val="1"/>
        </w:numPr>
      </w:pPr>
      <w:r>
        <w:t>Genetic predisposition</w:t>
      </w:r>
    </w:p>
    <w:p w:rsidR="00F41369" w:rsidRDefault="00F41369" w:rsidP="00F41369">
      <w:pPr>
        <w:pStyle w:val="NoSpacing"/>
        <w:ind w:left="720"/>
      </w:pPr>
    </w:p>
    <w:p w:rsidR="00F91361" w:rsidRDefault="00F91361" w:rsidP="00F91361">
      <w:pPr>
        <w:pStyle w:val="NoSpacing"/>
        <w:numPr>
          <w:ilvl w:val="0"/>
          <w:numId w:val="1"/>
        </w:numPr>
      </w:pPr>
      <w:r>
        <w:t>Pathophysiology</w:t>
      </w:r>
      <w:r w:rsidR="00F41369">
        <w:t>: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Disease is “seen in infants weighing less than 1000g, who are born at less than 28 weeks gestation” (Perry</w:t>
      </w:r>
      <w:proofErr w:type="gramStart"/>
      <w:r w:rsidR="000342E2">
        <w:t xml:space="preserve">, </w:t>
      </w:r>
      <w:r>
        <w:t xml:space="preserve"> 2010</w:t>
      </w:r>
      <w:proofErr w:type="gramEnd"/>
      <w:r>
        <w:t>).</w:t>
      </w:r>
    </w:p>
    <w:p w:rsidR="00F91361" w:rsidRDefault="00F91361" w:rsidP="00F91361">
      <w:pPr>
        <w:pStyle w:val="NoSpacing"/>
      </w:pPr>
    </w:p>
    <w:p w:rsidR="00F91361" w:rsidRDefault="00F91361" w:rsidP="00F41369">
      <w:pPr>
        <w:pStyle w:val="NoSpacing"/>
        <w:numPr>
          <w:ilvl w:val="0"/>
          <w:numId w:val="1"/>
        </w:numPr>
      </w:pPr>
      <w:r>
        <w:t>Clinical Manifestations</w:t>
      </w:r>
      <w:r w:rsidR="00F41369">
        <w:t>: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Tachypnea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Retractions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Nasal flaring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Increased work of breathing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Exercise intolerance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 xml:space="preserve"> Tachycardia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Does not feed well</w:t>
      </w:r>
    </w:p>
    <w:p w:rsidR="00F41369" w:rsidRDefault="00F41369" w:rsidP="00F41369">
      <w:pPr>
        <w:pStyle w:val="NoSpacing"/>
        <w:numPr>
          <w:ilvl w:val="1"/>
          <w:numId w:val="1"/>
        </w:numPr>
      </w:pPr>
      <w:r>
        <w:t>Lungs sounds are not clear: crackles, decreased air movement, expiratory wheezing</w:t>
      </w:r>
    </w:p>
    <w:p w:rsidR="00663E0B" w:rsidRDefault="00663E0B" w:rsidP="00663E0B">
      <w:pPr>
        <w:pStyle w:val="NoSpacing"/>
        <w:ind w:left="1440"/>
      </w:pPr>
    </w:p>
    <w:p w:rsidR="00F625A7" w:rsidRDefault="00F625A7" w:rsidP="00F625A7">
      <w:pPr>
        <w:pStyle w:val="NoSpacing"/>
        <w:numPr>
          <w:ilvl w:val="0"/>
          <w:numId w:val="1"/>
        </w:numPr>
      </w:pPr>
      <w:r>
        <w:t>Diagnostics:</w:t>
      </w:r>
    </w:p>
    <w:p w:rsidR="00C40DB8" w:rsidRDefault="00C40DB8" w:rsidP="00C40DB8">
      <w:pPr>
        <w:pStyle w:val="NoSpacing"/>
        <w:numPr>
          <w:ilvl w:val="1"/>
          <w:numId w:val="1"/>
        </w:numPr>
      </w:pPr>
      <w:r>
        <w:t>Gestational age at birth</w:t>
      </w:r>
    </w:p>
    <w:p w:rsidR="00C40DB8" w:rsidRDefault="00C40DB8" w:rsidP="00C40DB8">
      <w:pPr>
        <w:pStyle w:val="NoSpacing"/>
        <w:numPr>
          <w:ilvl w:val="1"/>
          <w:numId w:val="1"/>
        </w:numPr>
      </w:pPr>
      <w:r>
        <w:t>Pulmonary lung function test</w:t>
      </w:r>
    </w:p>
    <w:p w:rsidR="00663E0B" w:rsidRDefault="00663E0B" w:rsidP="00663E0B">
      <w:pPr>
        <w:pStyle w:val="NoSpacing"/>
        <w:ind w:left="1440"/>
      </w:pPr>
    </w:p>
    <w:p w:rsidR="00F625A7" w:rsidRDefault="00F625A7" w:rsidP="00F625A7">
      <w:pPr>
        <w:pStyle w:val="NoSpacing"/>
        <w:numPr>
          <w:ilvl w:val="0"/>
          <w:numId w:val="1"/>
        </w:numPr>
      </w:pPr>
      <w:r>
        <w:t>Treatment</w:t>
      </w:r>
    </w:p>
    <w:p w:rsidR="00F625A7" w:rsidRDefault="00F625A7" w:rsidP="00F625A7">
      <w:pPr>
        <w:pStyle w:val="NoSpacing"/>
        <w:numPr>
          <w:ilvl w:val="1"/>
          <w:numId w:val="1"/>
        </w:numPr>
      </w:pPr>
      <w:r>
        <w:t>Oxygen therapy</w:t>
      </w:r>
    </w:p>
    <w:p w:rsidR="00F625A7" w:rsidRDefault="00F625A7" w:rsidP="00F625A7">
      <w:pPr>
        <w:pStyle w:val="NoSpacing"/>
        <w:numPr>
          <w:ilvl w:val="1"/>
          <w:numId w:val="1"/>
        </w:numPr>
      </w:pPr>
      <w:r>
        <w:t>Nutrition</w:t>
      </w:r>
    </w:p>
    <w:p w:rsidR="00F625A7" w:rsidRDefault="00F625A7" w:rsidP="00F625A7">
      <w:pPr>
        <w:pStyle w:val="NoSpacing"/>
        <w:numPr>
          <w:ilvl w:val="1"/>
          <w:numId w:val="1"/>
        </w:numPr>
      </w:pPr>
      <w:r>
        <w:t>Fluid restriction</w:t>
      </w:r>
    </w:p>
    <w:p w:rsidR="00F625A7" w:rsidRDefault="00F625A7" w:rsidP="00F625A7">
      <w:pPr>
        <w:pStyle w:val="NoSpacing"/>
        <w:numPr>
          <w:ilvl w:val="1"/>
          <w:numId w:val="1"/>
        </w:numPr>
      </w:pPr>
      <w:r>
        <w:t>Medications – diuretics, corticosteroids, bronchodilators</w:t>
      </w:r>
    </w:p>
    <w:p w:rsidR="00663E0B" w:rsidRDefault="00663E0B" w:rsidP="00663E0B">
      <w:pPr>
        <w:pStyle w:val="NoSpacing"/>
        <w:ind w:left="1440"/>
      </w:pPr>
    </w:p>
    <w:p w:rsidR="00F625A7" w:rsidRDefault="00F625A7" w:rsidP="00F625A7">
      <w:pPr>
        <w:pStyle w:val="NoSpacing"/>
        <w:numPr>
          <w:ilvl w:val="0"/>
          <w:numId w:val="1"/>
        </w:numPr>
      </w:pPr>
      <w:r>
        <w:t>Prevention:</w:t>
      </w:r>
    </w:p>
    <w:p w:rsidR="00F625A7" w:rsidRDefault="00F625A7" w:rsidP="00F625A7">
      <w:pPr>
        <w:pStyle w:val="NoSpacing"/>
        <w:numPr>
          <w:ilvl w:val="1"/>
          <w:numId w:val="1"/>
        </w:numPr>
      </w:pPr>
      <w:r>
        <w:t>Reducing the incidence of preterm birth</w:t>
      </w:r>
    </w:p>
    <w:p w:rsidR="00C40DB8" w:rsidRDefault="00C40DB8" w:rsidP="00F625A7">
      <w:pPr>
        <w:pStyle w:val="NoSpacing"/>
        <w:numPr>
          <w:ilvl w:val="1"/>
          <w:numId w:val="1"/>
        </w:numPr>
      </w:pPr>
      <w:r>
        <w:t>Using surfactant</w:t>
      </w:r>
    </w:p>
    <w:p w:rsidR="00C40DB8" w:rsidRDefault="00C40DB8" w:rsidP="00F625A7">
      <w:pPr>
        <w:pStyle w:val="NoSpacing"/>
        <w:numPr>
          <w:ilvl w:val="1"/>
          <w:numId w:val="1"/>
        </w:numPr>
      </w:pPr>
      <w:r>
        <w:t>Giving antenatal steroids</w:t>
      </w:r>
    </w:p>
    <w:p w:rsidR="00C40DB8" w:rsidRDefault="00C40DB8" w:rsidP="00F625A7">
      <w:pPr>
        <w:pStyle w:val="NoSpacing"/>
        <w:numPr>
          <w:ilvl w:val="1"/>
          <w:numId w:val="1"/>
        </w:numPr>
      </w:pPr>
      <w:r>
        <w:t>Minimizing trauma from mechanical vents and high oxygen concentrations</w:t>
      </w:r>
    </w:p>
    <w:p w:rsidR="00F625A7" w:rsidRDefault="00F625A7" w:rsidP="00F625A7">
      <w:pPr>
        <w:pStyle w:val="NoSpacing"/>
      </w:pPr>
    </w:p>
    <w:p w:rsidR="00F41369" w:rsidRDefault="00F41369" w:rsidP="00F41369">
      <w:pPr>
        <w:pStyle w:val="NoSpacing"/>
        <w:ind w:left="1440"/>
      </w:pPr>
    </w:p>
    <w:p w:rsidR="00F91361" w:rsidRDefault="00F91361" w:rsidP="00F91361">
      <w:pPr>
        <w:pStyle w:val="NoSpacing"/>
      </w:pPr>
    </w:p>
    <w:p w:rsidR="00F91361" w:rsidRDefault="00F91361" w:rsidP="00F91361">
      <w:pPr>
        <w:pStyle w:val="NoSpacing"/>
      </w:pPr>
    </w:p>
    <w:p w:rsidR="00F91361" w:rsidRDefault="00F91361" w:rsidP="00F91361">
      <w:pPr>
        <w:pStyle w:val="NoSpacing"/>
      </w:pPr>
      <w:r>
        <w:tab/>
      </w:r>
      <w:r>
        <w:tab/>
      </w:r>
      <w:r>
        <w:tab/>
      </w:r>
      <w:r>
        <w:tab/>
      </w:r>
    </w:p>
    <w:p w:rsidR="00F91361" w:rsidRDefault="00F91361" w:rsidP="00F91361">
      <w:pPr>
        <w:pStyle w:val="NoSpacing"/>
      </w:pPr>
      <w:r>
        <w:t>References</w:t>
      </w:r>
    </w:p>
    <w:p w:rsidR="00F91361" w:rsidRDefault="00F91361" w:rsidP="00F91361">
      <w:pPr>
        <w:pStyle w:val="NoSpacing"/>
      </w:pPr>
    </w:p>
    <w:p w:rsidR="00F172FF" w:rsidRDefault="000342E2" w:rsidP="00F91361">
      <w:pPr>
        <w:pStyle w:val="NoSpacing"/>
      </w:pPr>
      <w:proofErr w:type="gramStart"/>
      <w:r w:rsidRPr="000342E2">
        <w:t xml:space="preserve">Perry, S. E., </w:t>
      </w:r>
      <w:proofErr w:type="spellStart"/>
      <w:r w:rsidRPr="000342E2">
        <w:t>Hockenberry</w:t>
      </w:r>
      <w:proofErr w:type="spellEnd"/>
      <w:r w:rsidRPr="000342E2">
        <w:t xml:space="preserve">, M. J., </w:t>
      </w:r>
      <w:proofErr w:type="spellStart"/>
      <w:r w:rsidRPr="000342E2">
        <w:t>Lowdermilk</w:t>
      </w:r>
      <w:proofErr w:type="spellEnd"/>
      <w:r w:rsidRPr="000342E2">
        <w:t>, D. L., &amp; Wilson, D.</w:t>
      </w:r>
      <w:proofErr w:type="gramEnd"/>
      <w:r w:rsidRPr="000342E2">
        <w:t xml:space="preserve">  (2010)</w:t>
      </w:r>
      <w:proofErr w:type="gramStart"/>
      <w:r w:rsidRPr="000342E2">
        <w:t>.  Maternal</w:t>
      </w:r>
      <w:proofErr w:type="gramEnd"/>
      <w:r w:rsidRPr="000342E2">
        <w:t xml:space="preserve"> Child Nursing Care.  (4th </w:t>
      </w:r>
      <w:proofErr w:type="spellStart"/>
      <w:proofErr w:type="gramStart"/>
      <w:r w:rsidRPr="000342E2">
        <w:t>ed</w:t>
      </w:r>
      <w:proofErr w:type="spellEnd"/>
      <w:proofErr w:type="gramEnd"/>
      <w:r w:rsidRPr="000342E2">
        <w:t>).  Maryland Heights, Missouri: Mosby.</w:t>
      </w:r>
    </w:p>
    <w:sectPr w:rsidR="00F1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B25"/>
    <w:multiLevelType w:val="hybridMultilevel"/>
    <w:tmpl w:val="0BBE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7951"/>
    <w:multiLevelType w:val="hybridMultilevel"/>
    <w:tmpl w:val="59A0B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61"/>
    <w:rsid w:val="000342E2"/>
    <w:rsid w:val="00663E0B"/>
    <w:rsid w:val="00C40DB8"/>
    <w:rsid w:val="00E624BD"/>
    <w:rsid w:val="00F172FF"/>
    <w:rsid w:val="00F41369"/>
    <w:rsid w:val="00F625A7"/>
    <w:rsid w:val="00F91361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3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2012-11-08T16:27:00Z</dcterms:created>
  <dcterms:modified xsi:type="dcterms:W3CDTF">2012-11-08T16:51:00Z</dcterms:modified>
</cp:coreProperties>
</file>