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E2" w:rsidRPr="009A46CC" w:rsidRDefault="0071261A" w:rsidP="0071261A">
      <w:pPr>
        <w:pStyle w:val="NoSpacing"/>
        <w:rPr>
          <w:b/>
          <w:u w:val="single"/>
        </w:rPr>
      </w:pPr>
      <w:r w:rsidRPr="009A46CC">
        <w:rPr>
          <w:b/>
          <w:u w:val="single"/>
        </w:rPr>
        <w:t>OB</w:t>
      </w:r>
    </w:p>
    <w:p w:rsidR="0071261A" w:rsidRDefault="0071261A" w:rsidP="0071261A">
      <w:pPr>
        <w:pStyle w:val="NoSpacing"/>
        <w:numPr>
          <w:ilvl w:val="0"/>
          <w:numId w:val="1"/>
        </w:numPr>
      </w:pPr>
      <w:r>
        <w:t>Pregnancy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Placental Function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 xml:space="preserve">Metabolic exchange of hormones that support the pregnancy and </w:t>
      </w:r>
      <w:r w:rsidR="00EB2028">
        <w:t>embryo, functions like an endocrine gland (**Review these hormones!!)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Progesterone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 xml:space="preserve">Human placental </w:t>
      </w:r>
      <w:proofErr w:type="spellStart"/>
      <w:r>
        <w:t>lactogen</w:t>
      </w:r>
      <w:proofErr w:type="spellEnd"/>
      <w:r>
        <w:t xml:space="preserve"> (HPL)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Estrogen</w:t>
      </w:r>
    </w:p>
    <w:p w:rsidR="0071261A" w:rsidRDefault="0071261A" w:rsidP="0071261A">
      <w:pPr>
        <w:pStyle w:val="NoSpacing"/>
        <w:numPr>
          <w:ilvl w:val="3"/>
          <w:numId w:val="1"/>
        </w:numPr>
      </w:pPr>
      <w:proofErr w:type="spellStart"/>
      <w:r>
        <w:t>HcG</w:t>
      </w:r>
      <w:proofErr w:type="spellEnd"/>
    </w:p>
    <w:p w:rsidR="0071261A" w:rsidRDefault="0071261A" w:rsidP="0071261A">
      <w:pPr>
        <w:pStyle w:val="NoSpacing"/>
        <w:numPr>
          <w:ilvl w:val="1"/>
          <w:numId w:val="1"/>
        </w:numPr>
      </w:pPr>
      <w:r>
        <w:t>Meconium – fetal waste production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Produced by the bowel from swallowing amniotic fluid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 xml:space="preserve">Umbilical cord 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Purpose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Functions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 xml:space="preserve">Composition – 2 arteries, 1 vein, surrounded by connective tissue </w:t>
      </w:r>
      <w:proofErr w:type="spellStart"/>
      <w:r>
        <w:t>called____________jelly</w:t>
      </w:r>
      <w:proofErr w:type="spellEnd"/>
      <w:r>
        <w:t xml:space="preserve"> for protection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Fetal lung development</w:t>
      </w:r>
    </w:p>
    <w:p w:rsidR="009A46CC" w:rsidRDefault="009A46CC" w:rsidP="009A46CC">
      <w:pPr>
        <w:pStyle w:val="NoSpacing"/>
        <w:numPr>
          <w:ilvl w:val="2"/>
          <w:numId w:val="1"/>
        </w:numPr>
      </w:pPr>
      <w:r>
        <w:t>Pulmonary surfa</w:t>
      </w:r>
      <w:r w:rsidR="00EB2028">
        <w:t>ctants in the amniotic fluid helps determine the degree of fetal lung maturity – surfactants – ability to breath with good respiratory function at birth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L/S Ratio</w:t>
      </w:r>
    </w:p>
    <w:p w:rsidR="00EB2028" w:rsidRDefault="00EB2028" w:rsidP="00EB2028">
      <w:pPr>
        <w:pStyle w:val="NoSpacing"/>
        <w:numPr>
          <w:ilvl w:val="3"/>
          <w:numId w:val="1"/>
        </w:numPr>
      </w:pPr>
      <w:r>
        <w:t>Lecithin – most important for lung expansion surfactant – increases after 24 weeks gestation</w:t>
      </w:r>
    </w:p>
    <w:p w:rsidR="00EB2028" w:rsidRDefault="00EB2028" w:rsidP="00EB2028">
      <w:pPr>
        <w:pStyle w:val="NoSpacing"/>
        <w:numPr>
          <w:ilvl w:val="3"/>
          <w:numId w:val="1"/>
        </w:numPr>
      </w:pPr>
      <w:proofErr w:type="spellStart"/>
      <w:r>
        <w:t>Sphingomyelin</w:t>
      </w:r>
      <w:proofErr w:type="spellEnd"/>
      <w:r>
        <w:t xml:space="preserve"> – stays constant during pregnancy</w:t>
      </w:r>
    </w:p>
    <w:p w:rsidR="00EB2028" w:rsidRDefault="00EB2028" w:rsidP="00EB2028">
      <w:pPr>
        <w:pStyle w:val="NoSpacing"/>
        <w:numPr>
          <w:ilvl w:val="3"/>
          <w:numId w:val="1"/>
        </w:numPr>
      </w:pPr>
      <w:r>
        <w:t>Lung maturity at 2:1 (L:S) occurs typically around 35 weeks</w:t>
      </w:r>
    </w:p>
    <w:p w:rsidR="00EB2028" w:rsidRDefault="00EB2028" w:rsidP="00EB2028">
      <w:pPr>
        <w:pStyle w:val="NoSpacing"/>
        <w:numPr>
          <w:ilvl w:val="3"/>
          <w:numId w:val="1"/>
        </w:numPr>
      </w:pPr>
      <w:r>
        <w:t>L/S ratio from amniocentesis – want baby to breath if coming early – may give steroids – or wait a few more days before delivering (betamethasone – corticosteroid)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Pain Perception</w:t>
      </w:r>
      <w:r w:rsidR="00497BCB">
        <w:t xml:space="preserve"> </w:t>
      </w:r>
    </w:p>
    <w:p w:rsidR="00497BCB" w:rsidRDefault="00497BCB" w:rsidP="00497BCB">
      <w:pPr>
        <w:pStyle w:val="NoSpacing"/>
        <w:numPr>
          <w:ilvl w:val="2"/>
          <w:numId w:val="1"/>
        </w:numPr>
      </w:pPr>
      <w:r>
        <w:t>Threshold for pain is similar to all – but difference is in the perception in pain and behavioral responses to pain</w:t>
      </w:r>
    </w:p>
    <w:p w:rsidR="00497BCB" w:rsidRDefault="00497BCB" w:rsidP="00497BCB">
      <w:pPr>
        <w:pStyle w:val="NoSpacing"/>
        <w:numPr>
          <w:ilvl w:val="2"/>
          <w:numId w:val="1"/>
        </w:numPr>
      </w:pPr>
      <w:r>
        <w:t xml:space="preserve">Pain is personalized – must care for them in a personalized way for their own pain level – talk to the </w:t>
      </w:r>
      <w:proofErr w:type="spellStart"/>
      <w:r>
        <w:t>pt</w:t>
      </w:r>
      <w:proofErr w:type="spellEnd"/>
      <w:r>
        <w:t xml:space="preserve"> about their pain, and what they are feeling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IUGR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Description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Fetal well-being diagnostic tools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 xml:space="preserve"> Non-stress test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Biophysical profile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U/S</w:t>
      </w:r>
      <w:r w:rsidR="0095196C">
        <w:t xml:space="preserve"> – least invasive over </w:t>
      </w:r>
      <w:proofErr w:type="spellStart"/>
      <w:r w:rsidR="0095196C">
        <w:t>amnio</w:t>
      </w:r>
      <w:proofErr w:type="spellEnd"/>
    </w:p>
    <w:p w:rsidR="00E53CB5" w:rsidRDefault="00E53CB5" w:rsidP="00E53CB5">
      <w:pPr>
        <w:pStyle w:val="NoSpacing"/>
        <w:numPr>
          <w:ilvl w:val="4"/>
          <w:numId w:val="1"/>
        </w:numPr>
      </w:pPr>
      <w:proofErr w:type="spellStart"/>
      <w:r>
        <w:t>Transvaginal</w:t>
      </w:r>
      <w:proofErr w:type="spellEnd"/>
      <w:r>
        <w:t xml:space="preserve"> – 1</w:t>
      </w:r>
      <w:r w:rsidRPr="00E53CB5">
        <w:rPr>
          <w:vertAlign w:val="superscript"/>
        </w:rPr>
        <w:t>st</w:t>
      </w:r>
      <w:r>
        <w:t xml:space="preserve"> trimester – while uterus is in the pelvis</w:t>
      </w:r>
      <w:r w:rsidR="00321999">
        <w:t>, or later in pregnancy to determine the cervical length</w:t>
      </w:r>
    </w:p>
    <w:p w:rsidR="00E53CB5" w:rsidRDefault="00E53CB5" w:rsidP="00E53CB5">
      <w:pPr>
        <w:pStyle w:val="NoSpacing"/>
        <w:numPr>
          <w:ilvl w:val="4"/>
          <w:numId w:val="1"/>
        </w:numPr>
      </w:pPr>
      <w:r>
        <w:t>Abdominal – 2</w:t>
      </w:r>
      <w:r w:rsidRPr="00E53CB5">
        <w:rPr>
          <w:vertAlign w:val="superscript"/>
        </w:rPr>
        <w:t>nd</w:t>
      </w:r>
      <w:r>
        <w:t xml:space="preserve"> and 3</w:t>
      </w:r>
      <w:r w:rsidRPr="00E53CB5">
        <w:rPr>
          <w:vertAlign w:val="superscript"/>
        </w:rPr>
        <w:t>rd</w:t>
      </w:r>
      <w:r>
        <w:t xml:space="preserve"> trimester</w:t>
      </w:r>
      <w:r w:rsidR="00321999">
        <w:t xml:space="preserve"> – less invasive</w:t>
      </w:r>
    </w:p>
    <w:p w:rsidR="00321999" w:rsidRDefault="00321999" w:rsidP="001E57DF">
      <w:pPr>
        <w:pStyle w:val="NoSpacing"/>
        <w:numPr>
          <w:ilvl w:val="3"/>
          <w:numId w:val="1"/>
        </w:numPr>
      </w:pPr>
      <w:proofErr w:type="gramStart"/>
      <w:r>
        <w:t xml:space="preserve">Amniocentesis – </w:t>
      </w:r>
      <w:r w:rsidRPr="00E75940">
        <w:rPr>
          <w:u w:val="single"/>
        </w:rPr>
        <w:t>not done before 14 weeks</w:t>
      </w:r>
      <w:r>
        <w:t xml:space="preserve"> – due to risk to pregnancy</w:t>
      </w:r>
      <w:r w:rsidR="00E75940">
        <w:t xml:space="preserve"> – not enough amniotic fluid there yet</w:t>
      </w:r>
      <w:r>
        <w:t>.</w:t>
      </w:r>
      <w:proofErr w:type="gramEnd"/>
      <w:r>
        <w:t xml:space="preserve"> Numb the outside  </w:t>
      </w:r>
      <w:r w:rsidR="0006674C">
        <w:t>of the skin and guide with U/</w:t>
      </w:r>
      <w:r>
        <w:t>S, hold pressure over site and monitor for contractions and bleeding for up to 30 minutes</w:t>
      </w:r>
      <w:r w:rsidR="00E75940">
        <w:t xml:space="preserve"> before sending home – can be done in the office now.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Contraction Stress test</w:t>
      </w:r>
    </w:p>
    <w:p w:rsidR="0006674C" w:rsidRDefault="0006674C" w:rsidP="0071261A">
      <w:pPr>
        <w:pStyle w:val="NoSpacing"/>
        <w:numPr>
          <w:ilvl w:val="3"/>
          <w:numId w:val="1"/>
        </w:numPr>
      </w:pPr>
      <w:r>
        <w:t xml:space="preserve">Percutaneous umbilical cord sample </w:t>
      </w:r>
      <w:r w:rsidR="00E75940" w:rsidRPr="00E75940">
        <w:rPr>
          <w:u w:val="single"/>
        </w:rPr>
        <w:t>–</w:t>
      </w:r>
      <w:r w:rsidRPr="00E75940">
        <w:rPr>
          <w:u w:val="single"/>
        </w:rPr>
        <w:t xml:space="preserve"> </w:t>
      </w:r>
      <w:r w:rsidR="00E75940" w:rsidRPr="00E75940">
        <w:rPr>
          <w:u w:val="single"/>
        </w:rPr>
        <w:t>sample of blood through umbilical cord</w:t>
      </w:r>
      <w:r w:rsidR="00E75940">
        <w:t xml:space="preserve"> – only done in </w:t>
      </w:r>
      <w:r w:rsidR="00E75940" w:rsidRPr="00E75940">
        <w:rPr>
          <w:u w:val="single"/>
        </w:rPr>
        <w:t>2</w:t>
      </w:r>
      <w:r w:rsidR="00E75940" w:rsidRPr="00E75940">
        <w:rPr>
          <w:u w:val="single"/>
          <w:vertAlign w:val="superscript"/>
        </w:rPr>
        <w:t>nd</w:t>
      </w:r>
      <w:r w:rsidR="00E75940" w:rsidRPr="00E75940">
        <w:rPr>
          <w:u w:val="single"/>
        </w:rPr>
        <w:t xml:space="preserve"> and 3</w:t>
      </w:r>
      <w:r w:rsidR="00E75940" w:rsidRPr="00E75940">
        <w:rPr>
          <w:u w:val="single"/>
          <w:vertAlign w:val="superscript"/>
        </w:rPr>
        <w:t>rd</w:t>
      </w:r>
      <w:r w:rsidR="00E75940" w:rsidRPr="00E75940">
        <w:rPr>
          <w:u w:val="single"/>
        </w:rPr>
        <w:t xml:space="preserve"> trimester</w:t>
      </w:r>
      <w:r w:rsidR="00E75940">
        <w:t xml:space="preserve"> – chance of miscarriage in 1</w:t>
      </w:r>
      <w:r w:rsidR="00E75940" w:rsidRPr="00E75940">
        <w:rPr>
          <w:vertAlign w:val="superscript"/>
        </w:rPr>
        <w:t>st</w:t>
      </w:r>
      <w:r w:rsidR="00E75940">
        <w:t xml:space="preserve"> trimester is very high – looking for anemia issues – very high risk test (anemia in fetus = high risk of death)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 xml:space="preserve">Diagnostic tools 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U/S and Biophysical assessment r/t gestational age or dates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MSAFP</w:t>
      </w:r>
    </w:p>
    <w:p w:rsidR="00321999" w:rsidRPr="00E75940" w:rsidRDefault="00321999" w:rsidP="00321999">
      <w:pPr>
        <w:pStyle w:val="NoSpacing"/>
        <w:numPr>
          <w:ilvl w:val="3"/>
          <w:numId w:val="1"/>
        </w:numPr>
        <w:rPr>
          <w:u w:val="single"/>
        </w:rPr>
      </w:pPr>
      <w:r w:rsidRPr="00E75940">
        <w:rPr>
          <w:u w:val="single"/>
        </w:rPr>
        <w:lastRenderedPageBreak/>
        <w:t>Done between 15-22 weeks</w:t>
      </w:r>
      <w:r>
        <w:t xml:space="preserve"> – looking f</w:t>
      </w:r>
      <w:r w:rsidR="00E75940">
        <w:t xml:space="preserve">or </w:t>
      </w:r>
      <w:r w:rsidR="00E75940" w:rsidRPr="00E75940">
        <w:rPr>
          <w:u w:val="single"/>
        </w:rPr>
        <w:t>neuro tube defects and open a</w:t>
      </w:r>
      <w:r w:rsidRPr="00E75940">
        <w:rPr>
          <w:u w:val="single"/>
        </w:rPr>
        <w:t xml:space="preserve">bdominal wall </w:t>
      </w:r>
      <w:r w:rsidR="001E57DF" w:rsidRPr="00E75940">
        <w:rPr>
          <w:u w:val="single"/>
        </w:rPr>
        <w:t>deformations</w:t>
      </w:r>
      <w:r w:rsidR="00E75940">
        <w:rPr>
          <w:u w:val="single"/>
        </w:rPr>
        <w:t xml:space="preserve">, </w:t>
      </w:r>
      <w:r w:rsidR="00E75940">
        <w:t>usually done for all women</w:t>
      </w:r>
    </w:p>
    <w:p w:rsidR="00321999" w:rsidRDefault="00321999" w:rsidP="00321999">
      <w:pPr>
        <w:pStyle w:val="NoSpacing"/>
        <w:numPr>
          <w:ilvl w:val="3"/>
          <w:numId w:val="1"/>
        </w:numPr>
      </w:pPr>
      <w:r>
        <w:t xml:space="preserve">It is a </w:t>
      </w:r>
      <w:r w:rsidRPr="00E75940">
        <w:rPr>
          <w:u w:val="single"/>
        </w:rPr>
        <w:t>Blood test</w:t>
      </w:r>
      <w:r>
        <w:t xml:space="preserve"> (can also be done with the Quad screening for Downs Syndrome)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GTPAL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 xml:space="preserve">G – </w:t>
      </w:r>
      <w:proofErr w:type="spellStart"/>
      <w:r>
        <w:t>Gravida</w:t>
      </w:r>
      <w:proofErr w:type="spellEnd"/>
      <w:r>
        <w:t xml:space="preserve"> - # of times pregnant, including current pregnancy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T – Term - # of full term pregnancies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P – Preterm - # of preterm pregnancies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A – Abortions - # of abortions or miscarriages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L – Live – number of currently living children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Signs of pregnancy</w:t>
      </w:r>
      <w:r w:rsidR="00497533">
        <w:t xml:space="preserve"> – know the differences!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Presumptive</w:t>
      </w:r>
      <w:r w:rsidR="000B4470">
        <w:t xml:space="preserve"> – signs they might be pregnant – but other things </w:t>
      </w:r>
      <w:r w:rsidR="00D04E2B">
        <w:t>could cause them, earliest sign</w:t>
      </w:r>
      <w:r w:rsidR="000B4470">
        <w:t>s of possible pregnancy</w:t>
      </w:r>
      <w:r w:rsidR="00D04E2B">
        <w:t>, make a woman think she is pregnant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Missed period</w:t>
      </w:r>
      <w:r w:rsidR="00D04E2B">
        <w:t xml:space="preserve"> (stress, under or over weight)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Nausea and vomiting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Fatigue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Increased urination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Breast changes</w:t>
      </w:r>
      <w:r w:rsidR="00D04E2B">
        <w:t xml:space="preserve"> (hormones – period)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Quickening</w:t>
      </w:r>
      <w:r w:rsidR="00D04E2B">
        <w:t xml:space="preserve"> (gas!)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Probable</w:t>
      </w:r>
      <w:r w:rsidR="000B4470">
        <w:t xml:space="preserve"> – most likely indicate pregnancy</w:t>
      </w:r>
      <w:r w:rsidR="00B02B80">
        <w:t>, still may be wrong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 xml:space="preserve">Positive pregnancy test (could also be caused by meds or </w:t>
      </w:r>
      <w:proofErr w:type="spellStart"/>
      <w:r>
        <w:t>hydatiform</w:t>
      </w:r>
      <w:proofErr w:type="spellEnd"/>
      <w:r>
        <w:t xml:space="preserve"> mole</w:t>
      </w:r>
      <w:r w:rsidR="00B02B80">
        <w:t xml:space="preserve"> – molar pregnancy – </w:t>
      </w:r>
      <w:proofErr w:type="spellStart"/>
      <w:r w:rsidR="00B02B80">
        <w:t>HcG</w:t>
      </w:r>
      <w:proofErr w:type="spellEnd"/>
      <w:r w:rsidR="00B02B80">
        <w:t xml:space="preserve"> is high</w:t>
      </w:r>
      <w:r>
        <w:t xml:space="preserve">) 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Enlarged abdomen</w:t>
      </w:r>
    </w:p>
    <w:p w:rsidR="000B4470" w:rsidRDefault="000B4470" w:rsidP="000B4470">
      <w:pPr>
        <w:pStyle w:val="NoSpacing"/>
        <w:numPr>
          <w:ilvl w:val="3"/>
          <w:numId w:val="1"/>
        </w:numPr>
      </w:pPr>
      <w:proofErr w:type="spellStart"/>
      <w:r>
        <w:t>Hegar’s</w:t>
      </w:r>
      <w:proofErr w:type="spellEnd"/>
      <w:r>
        <w:t xml:space="preserve"> Sign – softening of the </w:t>
      </w:r>
      <w:r w:rsidR="00B02B80">
        <w:t>uterus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Chadwick’s sign – bluish vagina</w:t>
      </w:r>
    </w:p>
    <w:p w:rsidR="000B4470" w:rsidRDefault="000B4470" w:rsidP="000B4470">
      <w:pPr>
        <w:pStyle w:val="NoSpacing"/>
        <w:numPr>
          <w:ilvl w:val="3"/>
          <w:numId w:val="1"/>
        </w:numPr>
      </w:pPr>
      <w:proofErr w:type="spellStart"/>
      <w:r>
        <w:t>Goodell’s</w:t>
      </w:r>
      <w:proofErr w:type="spellEnd"/>
      <w:r>
        <w:t xml:space="preserve"> sign – softening of the cervical lip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Ballottement – fetal rebounding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Braxton-Hicks contractions (also caused by periods)</w:t>
      </w:r>
    </w:p>
    <w:p w:rsidR="000B4470" w:rsidRDefault="000B4470" w:rsidP="0071261A">
      <w:pPr>
        <w:pStyle w:val="NoSpacing"/>
        <w:numPr>
          <w:ilvl w:val="2"/>
          <w:numId w:val="1"/>
        </w:numPr>
      </w:pPr>
      <w:r>
        <w:t>Positive</w:t>
      </w:r>
      <w:r w:rsidR="00B02B80">
        <w:t xml:space="preserve"> – absolutely pregnant – no doubt!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FHR with Doppler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Fetal movement – visible and/or felt by examiner (not the patient)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 xml:space="preserve">Fetal </w:t>
      </w:r>
      <w:proofErr w:type="spellStart"/>
      <w:r>
        <w:t>Sonography</w:t>
      </w:r>
      <w:proofErr w:type="spellEnd"/>
      <w:r>
        <w:t xml:space="preserve"> (or X-ray, MRI) 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Body system changes during pregnancy and disease processes</w:t>
      </w:r>
    </w:p>
    <w:p w:rsidR="00607E30" w:rsidRDefault="00607E30" w:rsidP="00607E30">
      <w:pPr>
        <w:pStyle w:val="NoSpacing"/>
        <w:numPr>
          <w:ilvl w:val="2"/>
          <w:numId w:val="1"/>
        </w:numPr>
      </w:pPr>
      <w:r>
        <w:t>See picture in review packet!</w:t>
      </w:r>
    </w:p>
    <w:p w:rsidR="00607E30" w:rsidRDefault="00607E30" w:rsidP="00607E30">
      <w:pPr>
        <w:pStyle w:val="NoSpacing"/>
        <w:numPr>
          <w:ilvl w:val="2"/>
          <w:numId w:val="1"/>
        </w:numPr>
      </w:pPr>
      <w:r>
        <w:t>Pica – eating clay, cornstarch, detergent, foil, tissues, sand = NOT NORMAL! Not getting proper nutrients*</w:t>
      </w:r>
      <w:proofErr w:type="gramStart"/>
      <w:r>
        <w:t>*  Why</w:t>
      </w:r>
      <w:proofErr w:type="gramEnd"/>
      <w:r>
        <w:t xml:space="preserve"> are they eating it?</w:t>
      </w:r>
    </w:p>
    <w:p w:rsidR="00607E30" w:rsidRDefault="00607E30" w:rsidP="00607E30">
      <w:pPr>
        <w:pStyle w:val="NoSpacing"/>
        <w:numPr>
          <w:ilvl w:val="2"/>
          <w:numId w:val="1"/>
        </w:numPr>
      </w:pPr>
      <w:r>
        <w:t>Skin changes – stretch marks does not go away – the other skin disruptions do tend to go away</w:t>
      </w:r>
    </w:p>
    <w:p w:rsidR="0071261A" w:rsidRDefault="0071261A" w:rsidP="0071261A">
      <w:pPr>
        <w:pStyle w:val="NoSpacing"/>
        <w:numPr>
          <w:ilvl w:val="1"/>
          <w:numId w:val="1"/>
        </w:numPr>
      </w:pPr>
      <w:proofErr w:type="spellStart"/>
      <w:r>
        <w:t>Nagele’s</w:t>
      </w:r>
      <w:proofErr w:type="spellEnd"/>
      <w:r>
        <w:t xml:space="preserve"> Rule</w:t>
      </w:r>
      <w:r w:rsidR="00497533">
        <w:t xml:space="preserve"> </w:t>
      </w:r>
    </w:p>
    <w:p w:rsidR="00497533" w:rsidRDefault="00497533" w:rsidP="00497533">
      <w:pPr>
        <w:pStyle w:val="NoSpacing"/>
        <w:numPr>
          <w:ilvl w:val="2"/>
          <w:numId w:val="1"/>
        </w:numPr>
      </w:pPr>
      <w:r>
        <w:t>Minus 3 months, plus 7 days, plus year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Cultural considerations</w:t>
      </w:r>
    </w:p>
    <w:p w:rsidR="00732190" w:rsidRDefault="00732190" w:rsidP="00732190">
      <w:pPr>
        <w:pStyle w:val="NoSpacing"/>
        <w:numPr>
          <w:ilvl w:val="2"/>
          <w:numId w:val="1"/>
        </w:numPr>
      </w:pPr>
      <w:r>
        <w:t>Diet may be different – as long as it is not harmful to them or the baby = go for it</w:t>
      </w:r>
    </w:p>
    <w:p w:rsidR="00732190" w:rsidRDefault="00732190" w:rsidP="00732190">
      <w:pPr>
        <w:pStyle w:val="NoSpacing"/>
        <w:numPr>
          <w:ilvl w:val="2"/>
          <w:numId w:val="1"/>
        </w:numPr>
      </w:pPr>
      <w:r>
        <w:t>Rituals before delivery – go for it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Coagulation disorders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DIC</w:t>
      </w:r>
      <w:r w:rsidR="008A1251">
        <w:t xml:space="preserve"> – over activation of clotting cascade</w:t>
      </w:r>
    </w:p>
    <w:p w:rsidR="008A1251" w:rsidRDefault="00573345" w:rsidP="008A1251">
      <w:pPr>
        <w:pStyle w:val="NoSpacing"/>
        <w:numPr>
          <w:ilvl w:val="3"/>
          <w:numId w:val="1"/>
        </w:numPr>
      </w:pPr>
      <w:r w:rsidRPr="00763FCB">
        <w:rPr>
          <w:u w:val="single"/>
        </w:rPr>
        <w:t>Depletion of</w:t>
      </w:r>
      <w:r w:rsidR="008A1251" w:rsidRPr="00763FCB">
        <w:rPr>
          <w:u w:val="single"/>
        </w:rPr>
        <w:t xml:space="preserve"> platelets and clotting factor</w:t>
      </w:r>
      <w:r w:rsidR="008A1251">
        <w:t>, lower H&amp;H, Lower fibrinogen</w:t>
      </w:r>
    </w:p>
    <w:p w:rsidR="008A1251" w:rsidRDefault="008A1251" w:rsidP="008A1251">
      <w:pPr>
        <w:pStyle w:val="NoSpacing"/>
        <w:numPr>
          <w:ilvl w:val="3"/>
          <w:numId w:val="1"/>
        </w:numPr>
      </w:pPr>
      <w:r>
        <w:t xml:space="preserve">Bruised, anemic, pale, </w:t>
      </w:r>
      <w:r w:rsidR="00573345">
        <w:t>petechiae</w:t>
      </w:r>
      <w:r w:rsidRPr="00763FCB">
        <w:rPr>
          <w:u w:val="single"/>
        </w:rPr>
        <w:t>, bleeding from gums, IV sites, lab draws</w:t>
      </w:r>
      <w:r>
        <w:t>, hemorrhage, ischemic</w:t>
      </w:r>
      <w:r w:rsidRPr="00763FCB">
        <w:rPr>
          <w:u w:val="single"/>
        </w:rPr>
        <w:t>, tachycardia, diaphoresis</w:t>
      </w:r>
    </w:p>
    <w:p w:rsidR="008A1251" w:rsidRPr="00763FCB" w:rsidRDefault="008A1251" w:rsidP="008A1251">
      <w:pPr>
        <w:pStyle w:val="NoSpacing"/>
        <w:numPr>
          <w:ilvl w:val="3"/>
          <w:numId w:val="1"/>
        </w:numPr>
        <w:rPr>
          <w:u w:val="single"/>
        </w:rPr>
      </w:pPr>
      <w:r>
        <w:t xml:space="preserve">Primary diagnosis going on, DIC is a secondary diagnosis = </w:t>
      </w:r>
      <w:r w:rsidRPr="00763FCB">
        <w:rPr>
          <w:u w:val="single"/>
        </w:rPr>
        <w:t>must fix the primary to fix the DIC</w:t>
      </w:r>
    </w:p>
    <w:p w:rsidR="00D14D7E" w:rsidRPr="00D14D7E" w:rsidRDefault="008A1251" w:rsidP="008A1251">
      <w:pPr>
        <w:pStyle w:val="NoSpacing"/>
        <w:numPr>
          <w:ilvl w:val="3"/>
          <w:numId w:val="1"/>
        </w:numPr>
        <w:rPr>
          <w:u w:val="single"/>
        </w:rPr>
      </w:pPr>
      <w:r w:rsidRPr="00D14D7E">
        <w:rPr>
          <w:u w:val="single"/>
        </w:rPr>
        <w:t xml:space="preserve">Presence of </w:t>
      </w:r>
      <w:r w:rsidR="00D14D7E" w:rsidRPr="00D14D7E">
        <w:rPr>
          <w:u w:val="single"/>
        </w:rPr>
        <w:t xml:space="preserve">fibrin </w:t>
      </w:r>
      <w:r w:rsidRPr="00D14D7E">
        <w:rPr>
          <w:u w:val="single"/>
        </w:rPr>
        <w:t>split products</w:t>
      </w:r>
      <w:r w:rsidR="00732190">
        <w:rPr>
          <w:u w:val="single"/>
        </w:rPr>
        <w:t xml:space="preserve"> in labs</w:t>
      </w:r>
      <w:r w:rsidRPr="00D14D7E">
        <w:rPr>
          <w:u w:val="single"/>
        </w:rPr>
        <w:t xml:space="preserve"> </w:t>
      </w:r>
      <w:r w:rsidR="00D14D7E" w:rsidRPr="00D14D7E">
        <w:rPr>
          <w:u w:val="single"/>
        </w:rPr>
        <w:t>= DIC  along with the S/S above</w:t>
      </w:r>
    </w:p>
    <w:p w:rsidR="00D14D7E" w:rsidRDefault="00D14D7E" w:rsidP="008A1251">
      <w:pPr>
        <w:pStyle w:val="NoSpacing"/>
        <w:numPr>
          <w:ilvl w:val="3"/>
          <w:numId w:val="1"/>
        </w:numPr>
      </w:pPr>
      <w:r>
        <w:t>Ex.</w:t>
      </w:r>
      <w:r w:rsidR="0081289A">
        <w:t xml:space="preserve"> </w:t>
      </w:r>
      <w:r>
        <w:t>Miscarriage – need D&amp;C – to fix DIC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HELLP</w:t>
      </w:r>
    </w:p>
    <w:p w:rsidR="000B4470" w:rsidRDefault="000B4470" w:rsidP="000B4470">
      <w:pPr>
        <w:pStyle w:val="NoSpacing"/>
        <w:numPr>
          <w:ilvl w:val="1"/>
          <w:numId w:val="1"/>
        </w:numPr>
      </w:pPr>
      <w:r>
        <w:t>Complications of Pregnancy</w:t>
      </w:r>
      <w:r w:rsidR="00732190">
        <w:t xml:space="preserve"> (see picture in review packet)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lastRenderedPageBreak/>
        <w:t>Ectopic</w:t>
      </w:r>
      <w:r w:rsidR="002D5D52">
        <w:t xml:space="preserve"> – tubal – outside of uterus – not sustainable </w:t>
      </w:r>
    </w:p>
    <w:p w:rsidR="002D5D52" w:rsidRDefault="002D5D52" w:rsidP="002D5D52">
      <w:pPr>
        <w:pStyle w:val="NoSpacing"/>
        <w:numPr>
          <w:ilvl w:val="3"/>
          <w:numId w:val="1"/>
        </w:numPr>
      </w:pPr>
      <w:r>
        <w:t xml:space="preserve"> May need to use methotrexate – chemo agent – stops baby from developing</w:t>
      </w:r>
    </w:p>
    <w:p w:rsidR="002D5D52" w:rsidRDefault="002D5D52" w:rsidP="002D5D52">
      <w:pPr>
        <w:pStyle w:val="NoSpacing"/>
        <w:numPr>
          <w:ilvl w:val="3"/>
          <w:numId w:val="1"/>
        </w:numPr>
      </w:pPr>
    </w:p>
    <w:p w:rsidR="000B4470" w:rsidRDefault="000B4470" w:rsidP="000B4470">
      <w:pPr>
        <w:pStyle w:val="NoSpacing"/>
        <w:numPr>
          <w:ilvl w:val="2"/>
          <w:numId w:val="1"/>
        </w:numPr>
      </w:pPr>
      <w:r>
        <w:t xml:space="preserve">Bleeding </w:t>
      </w:r>
    </w:p>
    <w:p w:rsidR="00375C8B" w:rsidRDefault="00375C8B" w:rsidP="00375C8B">
      <w:pPr>
        <w:pStyle w:val="NoSpacing"/>
        <w:numPr>
          <w:ilvl w:val="3"/>
          <w:numId w:val="1"/>
        </w:numPr>
      </w:pPr>
      <w:r>
        <w:t>Abruption placenta – placenta tears away from the uterus wall, a lot of bleeding, abdominal pain, may not have bleeding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t>Cramping</w:t>
      </w:r>
    </w:p>
    <w:p w:rsidR="000B4470" w:rsidRDefault="000B4470" w:rsidP="000B4470">
      <w:pPr>
        <w:pStyle w:val="NoSpacing"/>
        <w:numPr>
          <w:ilvl w:val="2"/>
          <w:numId w:val="1"/>
        </w:numPr>
      </w:pPr>
      <w:proofErr w:type="spellStart"/>
      <w:r>
        <w:t>Hydatiform</w:t>
      </w:r>
      <w:proofErr w:type="spellEnd"/>
      <w:r>
        <w:t xml:space="preserve"> mole</w:t>
      </w:r>
    </w:p>
    <w:p w:rsidR="00375C8B" w:rsidRDefault="00375C8B" w:rsidP="00375C8B">
      <w:pPr>
        <w:pStyle w:val="NoSpacing"/>
        <w:numPr>
          <w:ilvl w:val="3"/>
          <w:numId w:val="1"/>
        </w:numPr>
      </w:pPr>
      <w:r>
        <w:t xml:space="preserve">Overgrowth of cells, at higher risk for cancer, monitored for a year, DO NOT get pregnant in this year while we are watching it, may confuse with </w:t>
      </w:r>
      <w:proofErr w:type="spellStart"/>
      <w:r>
        <w:t>hydatiform</w:t>
      </w:r>
      <w:proofErr w:type="spellEnd"/>
      <w:r>
        <w:t xml:space="preserve"> mole recurrence = </w:t>
      </w:r>
      <w:proofErr w:type="spellStart"/>
      <w:r>
        <w:t>HcG</w:t>
      </w:r>
      <w:proofErr w:type="spellEnd"/>
      <w:r>
        <w:t xml:space="preserve"> increased = mimic pregnancy.  No baby, no heartbeat = molar pregnancy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t>Incompetent cervix</w:t>
      </w:r>
    </w:p>
    <w:p w:rsidR="00375C8B" w:rsidRDefault="00375C8B" w:rsidP="00375C8B">
      <w:pPr>
        <w:pStyle w:val="NoSpacing"/>
        <w:numPr>
          <w:ilvl w:val="3"/>
          <w:numId w:val="1"/>
        </w:numPr>
      </w:pPr>
      <w:r>
        <w:t xml:space="preserve">Cervical </w:t>
      </w:r>
      <w:proofErr w:type="spellStart"/>
      <w:r>
        <w:t>cerclage</w:t>
      </w:r>
      <w:proofErr w:type="spellEnd"/>
      <w:r>
        <w:t xml:space="preserve"> to help keep it closed to protect from early labor/delivery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t>Pain</w:t>
      </w:r>
    </w:p>
    <w:p w:rsidR="007265AB" w:rsidRDefault="007265AB" w:rsidP="000B4470">
      <w:pPr>
        <w:pStyle w:val="NoSpacing"/>
        <w:numPr>
          <w:ilvl w:val="2"/>
          <w:numId w:val="1"/>
        </w:numPr>
      </w:pPr>
      <w:r>
        <w:t>Abortion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>Threatened -  patient is bleeding but the baby is still alive and thriving – pregnancy may still make it, but may miscarry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 xml:space="preserve">Inevitable – ex. </w:t>
      </w:r>
      <w:proofErr w:type="spellStart"/>
      <w:r>
        <w:t>pt</w:t>
      </w:r>
      <w:proofErr w:type="spellEnd"/>
      <w:r>
        <w:t xml:space="preserve"> is dilated or amniotic sac broke and baby will not survive</w:t>
      </w:r>
      <w:r w:rsidR="00D71BBA">
        <w:t xml:space="preserve"> no matter what we do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>Incomplete – only part of the fetal remains have passed</w:t>
      </w:r>
      <w:r w:rsidR="00D71BBA">
        <w:t>, no heartbeat, must remove the rest of the baby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 xml:space="preserve">Complete – all remains are </w:t>
      </w:r>
      <w:r w:rsidR="00D71BBA">
        <w:t xml:space="preserve">flushed </w:t>
      </w:r>
      <w:r>
        <w:t>out</w:t>
      </w:r>
      <w:r w:rsidR="00D71BBA">
        <w:t>, including placenta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 xml:space="preserve"> Missed AB – may not realize you were pregnant – period is late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>Recurrent – patient continues to get pregnant and lose babies</w:t>
      </w:r>
    </w:p>
    <w:p w:rsidR="00C43479" w:rsidRDefault="00C43479" w:rsidP="00C43479">
      <w:pPr>
        <w:pStyle w:val="NoSpacing"/>
        <w:numPr>
          <w:ilvl w:val="0"/>
          <w:numId w:val="1"/>
        </w:numPr>
      </w:pPr>
      <w:r>
        <w:t>Labor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Management of discomfort of labor</w:t>
      </w:r>
    </w:p>
    <w:p w:rsidR="0070762B" w:rsidRDefault="0070762B" w:rsidP="0070762B">
      <w:pPr>
        <w:pStyle w:val="NoSpacing"/>
        <w:numPr>
          <w:ilvl w:val="2"/>
          <w:numId w:val="1"/>
        </w:numPr>
      </w:pPr>
      <w:r>
        <w:t>Relaxation, imagery, touch, massage, music, conscious breathing</w:t>
      </w:r>
      <w:r w:rsidR="00DA3FE1">
        <w:t xml:space="preserve"> </w:t>
      </w:r>
      <w:proofErr w:type="gramStart"/>
      <w:r w:rsidR="00DA3FE1">
        <w:t>( –</w:t>
      </w:r>
      <w:proofErr w:type="gramEnd"/>
      <w:r w:rsidR="00DA3FE1">
        <w:t xml:space="preserve"> slow, </w:t>
      </w:r>
      <w:proofErr w:type="spellStart"/>
      <w:r w:rsidR="00DA3FE1">
        <w:t>hehehe</w:t>
      </w:r>
      <w:proofErr w:type="spellEnd"/>
      <w:r w:rsidR="00DA3FE1">
        <w:t>)</w:t>
      </w:r>
      <w:r>
        <w:t>, effleurage (light touch), counter pressure</w:t>
      </w:r>
      <w:r w:rsidR="00DA3FE1">
        <w:t xml:space="preserve"> (press heal of hand where pain is)</w:t>
      </w:r>
      <w:r>
        <w:t>, water therap</w:t>
      </w:r>
      <w:r w:rsidR="00DA3FE1">
        <w:t xml:space="preserve">y, analgesia (epidural, spinal)  Platelets must be high enough and be in active labor and an IV to have an epidural.  Also look at WBC should be within normal. 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Criteria for epidural administration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Fetal heart rate monitoring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Acceleration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Deceleration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Variable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Heart rate parameters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True and False labor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Stages and Phases of Labor</w:t>
      </w:r>
      <w:r w:rsidR="00DA3FE1">
        <w:t xml:space="preserve"> – see picture in review packet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First Stage – onset of regular contractions to complete dilation</w:t>
      </w:r>
    </w:p>
    <w:p w:rsidR="00DA3FE1" w:rsidRDefault="00DA3FE1" w:rsidP="00DA3FE1">
      <w:pPr>
        <w:pStyle w:val="NoSpacing"/>
        <w:numPr>
          <w:ilvl w:val="3"/>
          <w:numId w:val="1"/>
        </w:numPr>
      </w:pPr>
      <w:r>
        <w:t>Latent – 0-3 cm</w:t>
      </w:r>
    </w:p>
    <w:p w:rsidR="00DA3FE1" w:rsidRDefault="00DA3FE1" w:rsidP="00DA3FE1">
      <w:pPr>
        <w:pStyle w:val="NoSpacing"/>
        <w:numPr>
          <w:ilvl w:val="3"/>
          <w:numId w:val="1"/>
        </w:numPr>
      </w:pPr>
      <w:r>
        <w:t>Active – 4-7 cm</w:t>
      </w:r>
    </w:p>
    <w:p w:rsidR="00DA3FE1" w:rsidRDefault="00DA3FE1" w:rsidP="00DA3FE1">
      <w:pPr>
        <w:pStyle w:val="NoSpacing"/>
        <w:numPr>
          <w:ilvl w:val="3"/>
          <w:numId w:val="1"/>
        </w:numPr>
      </w:pPr>
      <w:r>
        <w:t>Transitional 8-10 cm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Second Stage – Complete dilation to delivery of baby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Third Stage – delivery of baby to expulsion of placenta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Fourth Stage – Maternal homeostasis, 1-4 hours after delivery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Meds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Pitocin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t xml:space="preserve">Used for labor and used after delivery 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t>Want contraction</w:t>
      </w:r>
      <w:r w:rsidR="00F85ED7">
        <w:t>s to be 2-3 min apart and last 4</w:t>
      </w:r>
      <w:r>
        <w:t xml:space="preserve">0-90 seconds each – if </w:t>
      </w:r>
      <w:r w:rsidR="0002229B">
        <w:t>more tha</w:t>
      </w:r>
      <w:r>
        <w:t xml:space="preserve">n this pit should be turned down 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t>After delivery – stimulates uterus to contract down – less likely to bleed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lastRenderedPageBreak/>
        <w:t xml:space="preserve">Monitor fetal HR at all times – watching for </w:t>
      </w:r>
      <w:proofErr w:type="spellStart"/>
      <w:r>
        <w:t>decels</w:t>
      </w:r>
      <w:proofErr w:type="spellEnd"/>
      <w:r>
        <w:t xml:space="preserve">, </w:t>
      </w:r>
      <w:r w:rsidR="007C722E">
        <w:t xml:space="preserve">decreased HR, </w:t>
      </w:r>
      <w:r>
        <w:t>decreased variability – if these happen turn mom on the left side ASAP and turn off the pit</w:t>
      </w:r>
      <w:r w:rsidR="007C722E">
        <w:t>, give O2</w:t>
      </w:r>
      <w:r>
        <w:t xml:space="preserve"> – this will help increase </w:t>
      </w:r>
      <w:r w:rsidR="00740E76">
        <w:t>blood flow</w:t>
      </w:r>
      <w:r w:rsidR="007C722E">
        <w:t>, and O2</w:t>
      </w:r>
      <w:r w:rsidR="00740E76">
        <w:t xml:space="preserve"> to baby and get weight off vena cava</w:t>
      </w:r>
      <w:r w:rsidR="007B5F74">
        <w:t xml:space="preserve">. Turning first will give immediate </w:t>
      </w:r>
      <w:proofErr w:type="gramStart"/>
      <w:r w:rsidR="007B5F74">
        <w:t>effect,</w:t>
      </w:r>
      <w:proofErr w:type="gramEnd"/>
      <w:r w:rsidR="007B5F74">
        <w:t xml:space="preserve"> turning off pit will take time to wear off. </w:t>
      </w:r>
    </w:p>
    <w:p w:rsidR="005E5C67" w:rsidRDefault="005E5C67" w:rsidP="00EA0F39">
      <w:pPr>
        <w:pStyle w:val="NoSpacing"/>
        <w:numPr>
          <w:ilvl w:val="3"/>
          <w:numId w:val="1"/>
        </w:numPr>
      </w:pPr>
      <w:r>
        <w:t>Half-life of</w:t>
      </w:r>
      <w:r w:rsidR="007C722E">
        <w:t xml:space="preserve"> pit - </w:t>
      </w:r>
      <w:r>
        <w:t xml:space="preserve"> 15-30 min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Mag Sulfate</w:t>
      </w:r>
    </w:p>
    <w:p w:rsidR="007B5F74" w:rsidRDefault="007B5F74" w:rsidP="007B5F74">
      <w:pPr>
        <w:pStyle w:val="NoSpacing"/>
        <w:numPr>
          <w:ilvl w:val="3"/>
          <w:numId w:val="1"/>
        </w:numPr>
      </w:pPr>
      <w:r>
        <w:t>2 uses pre-</w:t>
      </w:r>
      <w:proofErr w:type="spellStart"/>
      <w:r>
        <w:t>eclampsia</w:t>
      </w:r>
      <w:proofErr w:type="spellEnd"/>
      <w:r>
        <w:t xml:space="preserve"> and preterm labor</w:t>
      </w:r>
    </w:p>
    <w:p w:rsidR="007B5F74" w:rsidRDefault="007B5F74" w:rsidP="007B5F74">
      <w:pPr>
        <w:pStyle w:val="NoSpacing"/>
        <w:numPr>
          <w:ilvl w:val="3"/>
          <w:numId w:val="1"/>
        </w:numPr>
      </w:pPr>
      <w:r>
        <w:t>Patient may become toxic</w:t>
      </w:r>
    </w:p>
    <w:p w:rsidR="007B5F74" w:rsidRDefault="007B5F74" w:rsidP="007B5F74">
      <w:pPr>
        <w:pStyle w:val="NoSpacing"/>
        <w:numPr>
          <w:ilvl w:val="4"/>
          <w:numId w:val="1"/>
        </w:numPr>
      </w:pPr>
      <w:r>
        <w:t xml:space="preserve">Normal serum level is 5-8 – if &gt; 8 then patient is toxic = stop Mag, give Calcium </w:t>
      </w:r>
      <w:proofErr w:type="spellStart"/>
      <w:r>
        <w:t>Gluconate</w:t>
      </w:r>
      <w:proofErr w:type="spellEnd"/>
      <w:r>
        <w:t>!!</w:t>
      </w:r>
    </w:p>
    <w:p w:rsidR="007B5F74" w:rsidRDefault="007B5F74" w:rsidP="007B5F74">
      <w:pPr>
        <w:pStyle w:val="NoSpacing"/>
        <w:numPr>
          <w:ilvl w:val="4"/>
          <w:numId w:val="1"/>
        </w:numPr>
      </w:pPr>
      <w:r>
        <w:t>S/S – lowered RR, reflex absent, urine output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Epidural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 xml:space="preserve">Induction of Labor </w:t>
      </w:r>
      <w:r w:rsidR="00D67A16">
        <w:t>–</w:t>
      </w:r>
      <w:r>
        <w:t xml:space="preserve"> AROM</w:t>
      </w:r>
    </w:p>
    <w:p w:rsidR="00D67A16" w:rsidRDefault="00D67A16" w:rsidP="00D67A16">
      <w:pPr>
        <w:pStyle w:val="NoSpacing"/>
        <w:numPr>
          <w:ilvl w:val="0"/>
          <w:numId w:val="1"/>
        </w:numPr>
      </w:pPr>
      <w:r>
        <w:t>Postpartum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PP assessment and care</w:t>
      </w:r>
    </w:p>
    <w:p w:rsidR="002748B3" w:rsidRDefault="00D67A16" w:rsidP="00D67A16">
      <w:pPr>
        <w:pStyle w:val="NoSpacing"/>
        <w:numPr>
          <w:ilvl w:val="2"/>
          <w:numId w:val="1"/>
        </w:numPr>
      </w:pPr>
      <w:r>
        <w:t>Breasts</w:t>
      </w:r>
      <w:r w:rsidR="002748B3">
        <w:t xml:space="preserve"> </w:t>
      </w:r>
    </w:p>
    <w:p w:rsidR="00D67A16" w:rsidRDefault="002748B3" w:rsidP="002748B3">
      <w:pPr>
        <w:pStyle w:val="NoSpacing"/>
        <w:numPr>
          <w:ilvl w:val="3"/>
          <w:numId w:val="1"/>
        </w:numPr>
      </w:pPr>
      <w:r>
        <w:t xml:space="preserve">If not breast feeding – engorgement –torn </w:t>
      </w:r>
      <w:r w:rsidR="00CA4958">
        <w:t xml:space="preserve">green </w:t>
      </w:r>
      <w:r>
        <w:t>cabbage leaves, cool ice packs</w:t>
      </w:r>
      <w:r w:rsidR="00771281">
        <w:t>/compresses, binding</w:t>
      </w:r>
    </w:p>
    <w:p w:rsidR="002748B3" w:rsidRDefault="002748B3" w:rsidP="002748B3">
      <w:pPr>
        <w:pStyle w:val="NoSpacing"/>
        <w:numPr>
          <w:ilvl w:val="3"/>
          <w:numId w:val="1"/>
        </w:numPr>
      </w:pPr>
      <w:r>
        <w:t xml:space="preserve">If breast feeding – </w:t>
      </w:r>
      <w:r w:rsidR="00CA4958">
        <w:t xml:space="preserve">educate on </w:t>
      </w:r>
      <w:r>
        <w:t>S/S mastitis – red, hot swollen area – keep breast feeding, take all antibiotics</w:t>
      </w:r>
      <w:r w:rsidR="00CA4958">
        <w:t>.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Uterus</w:t>
      </w:r>
    </w:p>
    <w:p w:rsidR="00EA0DDB" w:rsidRDefault="00EA0DDB" w:rsidP="00EA0DDB">
      <w:pPr>
        <w:pStyle w:val="NoSpacing"/>
        <w:numPr>
          <w:ilvl w:val="3"/>
          <w:numId w:val="1"/>
        </w:numPr>
      </w:pPr>
      <w:r>
        <w:t>Start to shrink – massage fundus to keep it firm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Bleeding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Hormone production and return to pre-pregnancy</w:t>
      </w:r>
    </w:p>
    <w:p w:rsidR="00EA0DDB" w:rsidRPr="00EA0DDB" w:rsidRDefault="00EA0DDB" w:rsidP="00EA0DDB">
      <w:pPr>
        <w:numPr>
          <w:ilvl w:val="2"/>
          <w:numId w:val="1"/>
        </w:numPr>
      </w:pPr>
      <w:r w:rsidRPr="00EA0DDB">
        <w:t>Hormones after pregnancy drop – estrogen (</w:t>
      </w:r>
      <w:proofErr w:type="spellStart"/>
      <w:r w:rsidRPr="00EA0DDB">
        <w:t>esp</w:t>
      </w:r>
      <w:proofErr w:type="spellEnd"/>
      <w:r w:rsidRPr="00EA0DDB">
        <w:t xml:space="preserve"> after placenta is out), progesterone will drop as well, oxytocin will drop, in breastfeeding moms – prolactin will remain the same or elevated 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Cultural considerations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 xml:space="preserve"> Infection prevention 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Hand washing!</w:t>
      </w:r>
    </w:p>
    <w:p w:rsidR="00D67A16" w:rsidRDefault="00D67A16" w:rsidP="00D67A16">
      <w:pPr>
        <w:pStyle w:val="NoSpacing"/>
        <w:numPr>
          <w:ilvl w:val="0"/>
          <w:numId w:val="1"/>
        </w:numPr>
      </w:pPr>
      <w:r>
        <w:t>Newborn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Nursing care for the NB</w:t>
      </w:r>
    </w:p>
    <w:p w:rsidR="00371639" w:rsidRDefault="00371639" w:rsidP="00371639">
      <w:pPr>
        <w:pStyle w:val="NoSpacing"/>
        <w:numPr>
          <w:ilvl w:val="2"/>
          <w:numId w:val="1"/>
        </w:numPr>
      </w:pPr>
      <w:r>
        <w:t>Baby should be breathing – most important!!!!</w:t>
      </w:r>
      <w:r w:rsidR="000647E3">
        <w:t xml:space="preserve"> LOL….</w:t>
      </w:r>
      <w:r w:rsidR="0054680C">
        <w:t>duh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Criteria for discharge mom and baby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Grandparents and family role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 xml:space="preserve">Physiological adaptions from the intrauterine to </w:t>
      </w:r>
      <w:r w:rsidR="00973700">
        <w:t>extra uterine</w:t>
      </w:r>
      <w:r>
        <w:t xml:space="preserve"> life</w:t>
      </w:r>
    </w:p>
    <w:p w:rsidR="00973700" w:rsidRDefault="00973700" w:rsidP="00973700">
      <w:pPr>
        <w:pStyle w:val="NoSpacing"/>
        <w:numPr>
          <w:ilvl w:val="2"/>
          <w:numId w:val="1"/>
        </w:numPr>
      </w:pPr>
      <w:r>
        <w:t>Heat loss – dry off baby – and keep warm – metabolic demand will increase if too cold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Reflexes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Babinski – toes flare out</w:t>
      </w:r>
      <w:r w:rsidR="004F318F">
        <w:t xml:space="preserve"> and upward when outer edge of sole of foot is stroked (birth to 1 </w:t>
      </w:r>
      <w:proofErr w:type="spellStart"/>
      <w:r w:rsidR="004F318F">
        <w:t>yr</w:t>
      </w:r>
      <w:proofErr w:type="spellEnd"/>
      <w:r w:rsidR="004F318F">
        <w:t>)</w:t>
      </w:r>
    </w:p>
    <w:p w:rsidR="00D67A16" w:rsidRDefault="00D67A16" w:rsidP="00D67A16">
      <w:pPr>
        <w:pStyle w:val="NoSpacing"/>
        <w:numPr>
          <w:ilvl w:val="2"/>
          <w:numId w:val="1"/>
        </w:numPr>
      </w:pPr>
      <w:proofErr w:type="spellStart"/>
      <w:r>
        <w:t>Gl</w:t>
      </w:r>
      <w:r w:rsidR="002636A5">
        <w:t>o</w:t>
      </w:r>
      <w:r>
        <w:t>bellar</w:t>
      </w:r>
      <w:proofErr w:type="spellEnd"/>
      <w:r>
        <w:t xml:space="preserve"> – </w:t>
      </w:r>
      <w:r w:rsidR="00C44742">
        <w:t>pressing finger</w:t>
      </w:r>
      <w:r w:rsidR="00E16735">
        <w:t xml:space="preserve"> or tapping</w:t>
      </w:r>
      <w:r w:rsidR="00C44742">
        <w:t xml:space="preserve"> on the forehead causes baby to close its eyes</w:t>
      </w:r>
      <w:r w:rsidR="00973700">
        <w:t xml:space="preserve"> or blink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Tonic Neck – fencer</w:t>
      </w:r>
      <w:r w:rsidR="004F318F">
        <w:t>’</w:t>
      </w:r>
      <w:r>
        <w:t>s reflex</w:t>
      </w:r>
      <w:r w:rsidR="004F318F">
        <w:t xml:space="preserve"> – extend arm and leg and turn head to that same side, opposite arm and leg will flex (birth to 3-4 </w:t>
      </w:r>
      <w:proofErr w:type="spellStart"/>
      <w:r w:rsidR="004F318F">
        <w:t>mo</w:t>
      </w:r>
      <w:proofErr w:type="spellEnd"/>
      <w:r w:rsidR="004F318F">
        <w:t>)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 xml:space="preserve">Suck – </w:t>
      </w:r>
      <w:r w:rsidR="004F318F">
        <w:t xml:space="preserve"> rooting, stroke NB cheek or edge of mouth – baby turns head to that side (birth to 4 </w:t>
      </w:r>
      <w:proofErr w:type="spellStart"/>
      <w:r w:rsidR="004F318F">
        <w:t>mo</w:t>
      </w:r>
      <w:proofErr w:type="spellEnd"/>
      <w:r w:rsidR="004F318F">
        <w:t>)</w:t>
      </w:r>
    </w:p>
    <w:p w:rsidR="00D67A16" w:rsidRDefault="004F318F" w:rsidP="00D67A16">
      <w:pPr>
        <w:pStyle w:val="NoSpacing"/>
        <w:numPr>
          <w:ilvl w:val="2"/>
          <w:numId w:val="1"/>
        </w:numPr>
      </w:pPr>
      <w:r>
        <w:t xml:space="preserve">Palmar </w:t>
      </w:r>
      <w:r w:rsidR="00D67A16">
        <w:t>Grasp –</w:t>
      </w:r>
      <w:r>
        <w:t xml:space="preserve"> placing object in the palm – NB grasps it (birth to 6 </w:t>
      </w:r>
      <w:proofErr w:type="spellStart"/>
      <w:r>
        <w:t>mo</w:t>
      </w:r>
      <w:proofErr w:type="spellEnd"/>
      <w:r>
        <w:t>)</w:t>
      </w:r>
      <w:r w:rsidR="00D67A16">
        <w:t xml:space="preserve"> 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Moro – Startle –</w:t>
      </w:r>
      <w:r w:rsidR="00C423EB">
        <w:t xml:space="preserve"> loud noise = </w:t>
      </w:r>
      <w:r>
        <w:t xml:space="preserve"> hands typically in a c-pattern</w:t>
      </w:r>
      <w:r w:rsidR="004F318F">
        <w:t xml:space="preserve">, arms and legs symmetrically extend and then abduct (birth to 4 </w:t>
      </w:r>
      <w:proofErr w:type="spellStart"/>
      <w:r w:rsidR="004F318F">
        <w:t>mo</w:t>
      </w:r>
      <w:proofErr w:type="spellEnd"/>
      <w:r w:rsidR="004F318F">
        <w:t>)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APGAR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Heart rate: </w:t>
      </w:r>
      <w:r w:rsidRPr="00572686">
        <w:rPr>
          <w:highlight w:val="magenta"/>
        </w:rPr>
        <w:t>Absent (0)</w:t>
      </w:r>
      <w:r>
        <w:t xml:space="preserve">, </w:t>
      </w:r>
      <w:r w:rsidRPr="00572686">
        <w:rPr>
          <w:highlight w:val="yellow"/>
        </w:rPr>
        <w:t>&lt;100 (1),</w:t>
      </w:r>
      <w:r>
        <w:t xml:space="preserve"> </w:t>
      </w:r>
      <w:r w:rsidRPr="00572686">
        <w:rPr>
          <w:highlight w:val="green"/>
        </w:rPr>
        <w:t>&gt;100 (2)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Respiratory rate: </w:t>
      </w:r>
      <w:r w:rsidRPr="00572686">
        <w:rPr>
          <w:highlight w:val="magenta"/>
        </w:rPr>
        <w:t>Absent (0)</w:t>
      </w:r>
      <w:r w:rsidRPr="00572686">
        <w:t xml:space="preserve">, </w:t>
      </w:r>
      <w:r w:rsidRPr="00572686">
        <w:rPr>
          <w:highlight w:val="yellow"/>
        </w:rPr>
        <w:t xml:space="preserve">slow, weak cry (1), </w:t>
      </w:r>
      <w:r w:rsidRPr="00572686">
        <w:rPr>
          <w:highlight w:val="green"/>
        </w:rPr>
        <w:t>good cry (2)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Muscle tone: </w:t>
      </w:r>
      <w:r w:rsidRPr="00572686">
        <w:rPr>
          <w:highlight w:val="magenta"/>
        </w:rPr>
        <w:t xml:space="preserve">flaccid (0), </w:t>
      </w:r>
      <w:r w:rsidRPr="00572686">
        <w:rPr>
          <w:highlight w:val="yellow"/>
        </w:rPr>
        <w:t>some flexion(1),</w:t>
      </w:r>
      <w:r w:rsidRPr="00572686">
        <w:t xml:space="preserve"> </w:t>
      </w:r>
      <w:r w:rsidRPr="00572686">
        <w:rPr>
          <w:highlight w:val="green"/>
        </w:rPr>
        <w:t>well-flexed (2</w:t>
      </w:r>
      <w:r w:rsidRPr="00572686">
        <w:t>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Reflex irritability: </w:t>
      </w:r>
      <w:r w:rsidRPr="00572686">
        <w:rPr>
          <w:highlight w:val="magenta"/>
        </w:rPr>
        <w:t>none (0),</w:t>
      </w:r>
      <w:r w:rsidRPr="00572686">
        <w:t xml:space="preserve"> </w:t>
      </w:r>
      <w:r w:rsidRPr="00572686">
        <w:rPr>
          <w:highlight w:val="yellow"/>
        </w:rPr>
        <w:t>grimace (1),</w:t>
      </w:r>
      <w:r w:rsidRPr="00572686">
        <w:t xml:space="preserve"> </w:t>
      </w:r>
      <w:r w:rsidRPr="00572686">
        <w:rPr>
          <w:highlight w:val="green"/>
        </w:rPr>
        <w:t>cry (2)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Color: </w:t>
      </w:r>
      <w:r w:rsidRPr="00572686">
        <w:rPr>
          <w:highlight w:val="magenta"/>
        </w:rPr>
        <w:t>blue, pale</w:t>
      </w:r>
      <w:r w:rsidR="00973700">
        <w:rPr>
          <w:highlight w:val="magenta"/>
        </w:rPr>
        <w:t>, dusky</w:t>
      </w:r>
      <w:r w:rsidRPr="00572686">
        <w:rPr>
          <w:highlight w:val="magenta"/>
        </w:rPr>
        <w:t xml:space="preserve"> (0),</w:t>
      </w:r>
      <w:r w:rsidRPr="00572686">
        <w:t xml:space="preserve"> </w:t>
      </w:r>
      <w:r w:rsidRPr="00572686">
        <w:rPr>
          <w:highlight w:val="yellow"/>
        </w:rPr>
        <w:t>pink body, cyanotic extremities (</w:t>
      </w:r>
      <w:proofErr w:type="spellStart"/>
      <w:r w:rsidRPr="00572686">
        <w:rPr>
          <w:highlight w:val="yellow"/>
        </w:rPr>
        <w:t>acrocyanosis</w:t>
      </w:r>
      <w:proofErr w:type="spellEnd"/>
      <w:r w:rsidRPr="00572686">
        <w:rPr>
          <w:highlight w:val="yellow"/>
        </w:rPr>
        <w:t>) (1),</w:t>
      </w:r>
      <w:r w:rsidRPr="00572686">
        <w:t xml:space="preserve"> </w:t>
      </w:r>
      <w:r w:rsidRPr="00572686">
        <w:rPr>
          <w:highlight w:val="green"/>
        </w:rPr>
        <w:t>completely pink (2)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lastRenderedPageBreak/>
        <w:t>Circumcision assessment and care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S/S of infection, pain, and voiding (is he peeing</w:t>
      </w:r>
      <w:r w:rsidR="00112EBA">
        <w:t xml:space="preserve"> – if too swollen could have problems</w:t>
      </w:r>
      <w:r>
        <w:t>)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Plain water to clean, no soap</w:t>
      </w:r>
      <w:r w:rsidR="00112EBA">
        <w:t>, no</w:t>
      </w:r>
      <w:r>
        <w:t xml:space="preserve"> wipes</w:t>
      </w:r>
      <w:r w:rsidR="00112EBA">
        <w:t>,</w:t>
      </w:r>
      <w:r>
        <w:t xml:space="preserve"> and use </w:t>
      </w:r>
      <w:r w:rsidR="00F135F9">
        <w:t>Vaseline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Jaundice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Physiologic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Pathologic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Substance withdrawal</w:t>
      </w:r>
    </w:p>
    <w:p w:rsidR="00080D17" w:rsidRDefault="00080D17" w:rsidP="00080D17">
      <w:pPr>
        <w:pStyle w:val="NoSpacing"/>
        <w:numPr>
          <w:ilvl w:val="2"/>
          <w:numId w:val="1"/>
        </w:numPr>
      </w:pPr>
      <w:r>
        <w:t xml:space="preserve">Maternal history – what was she taking, supportive nutrition,  swaddling and holding baby with a decreased amount of stimuli, reduced environmental stimuli, may need drug therapy to reduce </w:t>
      </w:r>
      <w:r w:rsidR="00062E07">
        <w:t xml:space="preserve">withdrawal </w:t>
      </w:r>
      <w:r>
        <w:t>symptoms (esp. Methadone babies)</w:t>
      </w:r>
      <w:r w:rsidR="00062E07">
        <w:t>, no toys in crib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Nutrition and feeding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Breast – feed 2-3 hours or on demand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 xml:space="preserve">Bottle – feed 3-4 hours with 10-15 </w:t>
      </w:r>
      <w:proofErr w:type="gramStart"/>
      <w:r>
        <w:t>ml  at</w:t>
      </w:r>
      <w:proofErr w:type="gramEnd"/>
      <w:r>
        <w:t xml:space="preserve"> first and with gradual increase</w:t>
      </w:r>
      <w:r w:rsidR="00ED6C85">
        <w:t xml:space="preserve"> – overfeeding will cause vomiting!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Additional supplements – NG or G</w:t>
      </w:r>
      <w:r w:rsidR="006E4AC0">
        <w:t>-</w:t>
      </w:r>
      <w:r>
        <w:t xml:space="preserve">tube feed </w:t>
      </w:r>
    </w:p>
    <w:p w:rsidR="00D67A16" w:rsidRDefault="00D67A16" w:rsidP="00D67A16">
      <w:pPr>
        <w:pStyle w:val="NoSpacing"/>
        <w:numPr>
          <w:ilvl w:val="3"/>
          <w:numId w:val="1"/>
        </w:numPr>
      </w:pPr>
      <w:r>
        <w:t>Prevent aspiration by: HOB increased, suck on pacifier, small, warmed, frequent feedings slowly over 30 min</w:t>
      </w:r>
      <w:r w:rsidR="00ED6C85">
        <w:t xml:space="preserve"> – cold feeding will cause irritation.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Assessment of newborn</w:t>
      </w:r>
    </w:p>
    <w:p w:rsidR="00444FE1" w:rsidRDefault="00444FE1" w:rsidP="00444FE1">
      <w:pPr>
        <w:pStyle w:val="NoSpacing"/>
        <w:numPr>
          <w:ilvl w:val="2"/>
          <w:numId w:val="1"/>
        </w:numPr>
      </w:pPr>
      <w:r>
        <w:t xml:space="preserve">Normal lab values – glucose: 40-60, Bilirubin: 0-6 on day 1, 8 or less on day 2, 12 or less on day 3. </w:t>
      </w:r>
    </w:p>
    <w:p w:rsidR="00444FE1" w:rsidRDefault="00444FE1" w:rsidP="00444FE1">
      <w:pPr>
        <w:pStyle w:val="NoSpacing"/>
        <w:numPr>
          <w:ilvl w:val="2"/>
          <w:numId w:val="1"/>
        </w:numPr>
      </w:pPr>
      <w:r>
        <w:t xml:space="preserve">Normal Vital Signs: 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RR – 30-60/min (apnea longer than 15 sec is not normal)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HR – 100 (120??)-160/min  (apical for 1 full minute)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BP – 60-80/40-50 mm Hg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Temp – 97.7-98.9 F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Oz - &gt;95%</w:t>
      </w:r>
    </w:p>
    <w:p w:rsidR="00B31835" w:rsidRDefault="00B31835" w:rsidP="00B31835">
      <w:pPr>
        <w:pStyle w:val="NoSpacing"/>
      </w:pPr>
    </w:p>
    <w:p w:rsidR="00B31835" w:rsidRDefault="00B31835" w:rsidP="00B31835">
      <w:pPr>
        <w:pStyle w:val="NoSpacing"/>
      </w:pPr>
    </w:p>
    <w:p w:rsidR="00B31835" w:rsidRDefault="00B31835" w:rsidP="00B31835">
      <w:pPr>
        <w:pStyle w:val="NoSpacing"/>
        <w:rPr>
          <w:b/>
          <w:u w:val="single"/>
        </w:rPr>
      </w:pPr>
      <w:r w:rsidRPr="00B31835">
        <w:rPr>
          <w:b/>
          <w:u w:val="single"/>
        </w:rPr>
        <w:t>PEDS</w:t>
      </w:r>
    </w:p>
    <w:p w:rsidR="00B31835" w:rsidRDefault="00B31835" w:rsidP="00B31835">
      <w:pPr>
        <w:pStyle w:val="NoSpacing"/>
        <w:numPr>
          <w:ilvl w:val="0"/>
          <w:numId w:val="2"/>
        </w:numPr>
      </w:pPr>
      <w:proofErr w:type="spellStart"/>
      <w:r>
        <w:t>Ch</w:t>
      </w:r>
      <w:proofErr w:type="spellEnd"/>
      <w:r>
        <w:t xml:space="preserve"> 33 – Erickson’s Theory for age groups (2) – 8 </w:t>
      </w:r>
      <w:r w:rsidR="00606BE1">
        <w:t xml:space="preserve">psychosocial dev. - </w:t>
      </w:r>
      <w:r>
        <w:t>ego developmental stages each with its own crisis, and goal</w:t>
      </w:r>
    </w:p>
    <w:p w:rsidR="00B31835" w:rsidRDefault="00B31835" w:rsidP="00B31835">
      <w:pPr>
        <w:pStyle w:val="NoSpacing"/>
        <w:numPr>
          <w:ilvl w:val="1"/>
          <w:numId w:val="2"/>
        </w:numPr>
      </w:pPr>
      <w:r>
        <w:t>Unsuccessful completion of this task will leave person emotionally handicapped</w:t>
      </w:r>
    </w:p>
    <w:p w:rsidR="00B31835" w:rsidRDefault="00B31835" w:rsidP="00B31835">
      <w:pPr>
        <w:pStyle w:val="NoSpacing"/>
        <w:numPr>
          <w:ilvl w:val="1"/>
          <w:numId w:val="2"/>
        </w:numPr>
      </w:pPr>
      <w:r>
        <w:t xml:space="preserve">Infancy (birth – 18 </w:t>
      </w:r>
      <w:proofErr w:type="spellStart"/>
      <w:r>
        <w:t>mo</w:t>
      </w:r>
      <w:proofErr w:type="spellEnd"/>
      <w:r>
        <w:t>)  - Trust vs. Mistrust – attachment to mother and trust in people</w:t>
      </w:r>
    </w:p>
    <w:p w:rsidR="00B31835" w:rsidRDefault="00B31835" w:rsidP="00B31835">
      <w:pPr>
        <w:pStyle w:val="NoSpacing"/>
        <w:numPr>
          <w:ilvl w:val="1"/>
          <w:numId w:val="2"/>
        </w:numPr>
      </w:pPr>
      <w:r>
        <w:t xml:space="preserve">Early childhood (toddler – 18 mo-3 </w:t>
      </w:r>
      <w:proofErr w:type="spellStart"/>
      <w:r>
        <w:t>yr</w:t>
      </w:r>
      <w:proofErr w:type="spellEnd"/>
      <w:r>
        <w:t xml:space="preserve">) – </w:t>
      </w:r>
      <w:r w:rsidR="00606BE1">
        <w:t>Autonomy</w:t>
      </w:r>
      <w:bookmarkStart w:id="0" w:name="_GoBack"/>
      <w:bookmarkEnd w:id="0"/>
      <w:r>
        <w:t xml:space="preserve"> vs. Shame and doubt – some basic control over self and environment – will power, self-control and adequacy</w:t>
      </w:r>
    </w:p>
    <w:p w:rsidR="00B31835" w:rsidRDefault="00B31835" w:rsidP="00B31835">
      <w:pPr>
        <w:pStyle w:val="NoSpacing"/>
        <w:numPr>
          <w:ilvl w:val="1"/>
          <w:numId w:val="2"/>
        </w:numPr>
      </w:pPr>
      <w:r>
        <w:t>Late childhood – (Preschooler - 3-6yrs) – Initiative vs. Guilt – to become purposeful and directive, initiate  own activities  vs. aggression and fear with sense of inadequacy</w:t>
      </w:r>
    </w:p>
    <w:p w:rsidR="00B31835" w:rsidRDefault="00B31835" w:rsidP="00B31835">
      <w:pPr>
        <w:pStyle w:val="NoSpacing"/>
        <w:numPr>
          <w:ilvl w:val="1"/>
          <w:numId w:val="2"/>
        </w:numPr>
      </w:pPr>
      <w:r>
        <w:t xml:space="preserve"> School ages (6-12 </w:t>
      </w:r>
      <w:proofErr w:type="spellStart"/>
      <w:r>
        <w:t>yrs</w:t>
      </w:r>
      <w:proofErr w:type="spellEnd"/>
      <w:r>
        <w:t xml:space="preserve">) – Industry </w:t>
      </w:r>
      <w:proofErr w:type="spellStart"/>
      <w:r>
        <w:t>vs</w:t>
      </w:r>
      <w:proofErr w:type="spellEnd"/>
      <w:r>
        <w:t xml:space="preserve"> Inferiority – dev. social, physical and learning skills, competence to learn and work vs. difficulty in learning and working</w:t>
      </w:r>
    </w:p>
    <w:p w:rsidR="00B31835" w:rsidRDefault="00B31835" w:rsidP="00B31835">
      <w:pPr>
        <w:pStyle w:val="NoSpacing"/>
        <w:numPr>
          <w:ilvl w:val="1"/>
          <w:numId w:val="2"/>
        </w:numPr>
      </w:pPr>
      <w:r>
        <w:t xml:space="preserve">Adolescence (12-20) – Identity vs. Role confusion – </w:t>
      </w:r>
      <w:proofErr w:type="spellStart"/>
      <w:r>
        <w:t>dev</w:t>
      </w:r>
      <w:proofErr w:type="spellEnd"/>
      <w:r>
        <w:t xml:space="preserve"> a sense of identity, personal identity vs. </w:t>
      </w:r>
      <w:r w:rsidR="001D45AA">
        <w:t>confusion</w:t>
      </w:r>
      <w:r>
        <w:t xml:space="preserve"> about who one is, or having own identity submerged too deeply in a  relationship or group</w:t>
      </w:r>
    </w:p>
    <w:p w:rsidR="00B31835" w:rsidRDefault="001D45AA" w:rsidP="00B31835">
      <w:pPr>
        <w:pStyle w:val="NoSpacing"/>
        <w:numPr>
          <w:ilvl w:val="0"/>
          <w:numId w:val="2"/>
        </w:numPr>
      </w:pPr>
      <w:r>
        <w:t>Pigeon-toed and Bowlegged (Ch. 34 – 1)</w:t>
      </w:r>
    </w:p>
    <w:p w:rsidR="001D45AA" w:rsidRDefault="001D45AA" w:rsidP="001D45AA">
      <w:pPr>
        <w:pStyle w:val="NoSpacing"/>
        <w:numPr>
          <w:ilvl w:val="1"/>
          <w:numId w:val="2"/>
        </w:numPr>
      </w:pPr>
    </w:p>
    <w:p w:rsidR="001D45AA" w:rsidRPr="00B31835" w:rsidRDefault="001D45AA" w:rsidP="00B31835">
      <w:pPr>
        <w:pStyle w:val="NoSpacing"/>
        <w:numPr>
          <w:ilvl w:val="0"/>
          <w:numId w:val="2"/>
        </w:numPr>
      </w:pPr>
      <w:r>
        <w:t>Radial Pulse (Ch. 34 – 1)</w:t>
      </w:r>
    </w:p>
    <w:p w:rsidR="00EB2AC2" w:rsidRDefault="00EB2AC2" w:rsidP="00EB2AC2">
      <w:pPr>
        <w:pStyle w:val="NoSpacing"/>
        <w:ind w:left="1440"/>
      </w:pPr>
    </w:p>
    <w:p w:rsidR="00ED6C85" w:rsidRDefault="00ED6C85" w:rsidP="00EB2AC2">
      <w:pPr>
        <w:pStyle w:val="NoSpacing"/>
        <w:ind w:left="1440"/>
      </w:pPr>
    </w:p>
    <w:p w:rsidR="000B4470" w:rsidRDefault="000B4470" w:rsidP="000B4470">
      <w:pPr>
        <w:pStyle w:val="NoSpacing"/>
        <w:ind w:left="2160"/>
      </w:pPr>
    </w:p>
    <w:p w:rsidR="0071261A" w:rsidRDefault="0071261A" w:rsidP="0071261A">
      <w:pPr>
        <w:pStyle w:val="NoSpacing"/>
        <w:ind w:left="1440"/>
      </w:pPr>
    </w:p>
    <w:sectPr w:rsidR="0071261A" w:rsidSect="007126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34CE"/>
    <w:multiLevelType w:val="hybridMultilevel"/>
    <w:tmpl w:val="0DF2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27E86"/>
    <w:multiLevelType w:val="hybridMultilevel"/>
    <w:tmpl w:val="5930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1A"/>
    <w:rsid w:val="0002229B"/>
    <w:rsid w:val="00062E07"/>
    <w:rsid w:val="000647E3"/>
    <w:rsid w:val="0006674C"/>
    <w:rsid w:val="00080D17"/>
    <w:rsid w:val="000B4470"/>
    <w:rsid w:val="00112EBA"/>
    <w:rsid w:val="001D45AA"/>
    <w:rsid w:val="001E57DF"/>
    <w:rsid w:val="002636A5"/>
    <w:rsid w:val="002748B3"/>
    <w:rsid w:val="002D5D52"/>
    <w:rsid w:val="00321999"/>
    <w:rsid w:val="00371639"/>
    <w:rsid w:val="00375C8B"/>
    <w:rsid w:val="00444FE1"/>
    <w:rsid w:val="00497533"/>
    <w:rsid w:val="00497BCB"/>
    <w:rsid w:val="004F318F"/>
    <w:rsid w:val="0054680C"/>
    <w:rsid w:val="00572686"/>
    <w:rsid w:val="00573345"/>
    <w:rsid w:val="005E5C67"/>
    <w:rsid w:val="00606BE1"/>
    <w:rsid w:val="00607E30"/>
    <w:rsid w:val="006E4AC0"/>
    <w:rsid w:val="0070762B"/>
    <w:rsid w:val="0071261A"/>
    <w:rsid w:val="007265AB"/>
    <w:rsid w:val="00732190"/>
    <w:rsid w:val="00740E76"/>
    <w:rsid w:val="00763FCB"/>
    <w:rsid w:val="00771281"/>
    <w:rsid w:val="007B5F74"/>
    <w:rsid w:val="007C722E"/>
    <w:rsid w:val="0081289A"/>
    <w:rsid w:val="008A1251"/>
    <w:rsid w:val="0095001B"/>
    <w:rsid w:val="0095196C"/>
    <w:rsid w:val="00973700"/>
    <w:rsid w:val="009A46CC"/>
    <w:rsid w:val="00A876E2"/>
    <w:rsid w:val="00B02B80"/>
    <w:rsid w:val="00B31835"/>
    <w:rsid w:val="00C423EB"/>
    <w:rsid w:val="00C43479"/>
    <w:rsid w:val="00C44742"/>
    <w:rsid w:val="00CA4958"/>
    <w:rsid w:val="00D04E2B"/>
    <w:rsid w:val="00D14D7E"/>
    <w:rsid w:val="00D67A16"/>
    <w:rsid w:val="00D71BBA"/>
    <w:rsid w:val="00DA3FE1"/>
    <w:rsid w:val="00E16735"/>
    <w:rsid w:val="00E53CB5"/>
    <w:rsid w:val="00E75940"/>
    <w:rsid w:val="00EA0DDB"/>
    <w:rsid w:val="00EA0F39"/>
    <w:rsid w:val="00EB2028"/>
    <w:rsid w:val="00EB2AC2"/>
    <w:rsid w:val="00ED6C85"/>
    <w:rsid w:val="00F135F9"/>
    <w:rsid w:val="00F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6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58</cp:revision>
  <dcterms:created xsi:type="dcterms:W3CDTF">2012-12-05T16:53:00Z</dcterms:created>
  <dcterms:modified xsi:type="dcterms:W3CDTF">2012-12-07T15:11:00Z</dcterms:modified>
</cp:coreProperties>
</file>