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FB" w:rsidRDefault="00472A0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293pt;margin-top:-28.4pt;width:135.25pt;height:47.1pt;z-index:251718656;mso-width-relative:margin;mso-height-relative:margin" strokecolor="yellow">
            <v:textbox style="mso-next-textbox:#_x0000_s1089">
              <w:txbxContent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203ECB">
                    <w:rPr>
                      <w:sz w:val="16"/>
                      <w:szCs w:val="16"/>
                    </w:rPr>
                    <w:t>Levabuterol</w:t>
                  </w:r>
                  <w:proofErr w:type="spellEnd"/>
                  <w:r w:rsidRPr="00203ECB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203ECB">
                    <w:rPr>
                      <w:sz w:val="16"/>
                      <w:szCs w:val="16"/>
                    </w:rPr>
                    <w:t>Xopenex</w:t>
                  </w:r>
                  <w:proofErr w:type="spellEnd"/>
                  <w:proofErr w:type="gramStart"/>
                  <w:r w:rsidRPr="00203ECB">
                    <w:rPr>
                      <w:sz w:val="16"/>
                      <w:szCs w:val="16"/>
                    </w:rPr>
                    <w:t>)  PRN</w:t>
                  </w:r>
                  <w:proofErr w:type="gramEnd"/>
                  <w:r w:rsidRPr="00203ECB">
                    <w:rPr>
                      <w:sz w:val="16"/>
                      <w:szCs w:val="16"/>
                    </w:rPr>
                    <w:t xml:space="preserve"> Q4H</w:t>
                  </w:r>
                </w:p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SE </w:t>
                  </w:r>
                  <w:r w:rsidR="00236E4C">
                    <w:rPr>
                      <w:sz w:val="16"/>
                      <w:szCs w:val="16"/>
                    </w:rPr>
                    <w:t>–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236E4C">
                    <w:rPr>
                      <w:sz w:val="16"/>
                      <w:szCs w:val="16"/>
                    </w:rPr>
                    <w:t>Bronchospasm and cough</w:t>
                  </w:r>
                </w:p>
                <w:p w:rsidR="00236E4C" w:rsidRPr="00203ECB" w:rsidRDefault="00236E4C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Treatment – Assess respiratory status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0" type="#_x0000_t202" style="position:absolute;margin-left:481.25pt;margin-top:-36pt;width:94.85pt;height:63.65pt;z-index:251893760;mso-width-relative:margin;mso-height-relative:margin" strokecolor="red">
            <v:textbox style="mso-next-textbox:#_x0000_s1290">
              <w:txbxContent>
                <w:p w:rsidR="00F57408" w:rsidRPr="00FB2B40" w:rsidRDefault="00F57408" w:rsidP="00FB2B40">
                  <w:pPr>
                    <w:spacing w:after="0" w:line="240" w:lineRule="auto"/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Developmental delays</w:t>
                  </w:r>
                  <w:r>
                    <w:rPr>
                      <w:color w:val="FF0000"/>
                      <w:sz w:val="16"/>
                      <w:szCs w:val="16"/>
                    </w:rPr>
                    <w:t xml:space="preserve"> --- Behind in actual </w:t>
                  </w:r>
                  <w:proofErr w:type="spellStart"/>
                  <w:r>
                    <w:rPr>
                      <w:color w:val="FF0000"/>
                      <w:sz w:val="16"/>
                      <w:szCs w:val="16"/>
                    </w:rPr>
                    <w:t>vs</w:t>
                  </w:r>
                  <w:proofErr w:type="spellEnd"/>
                  <w:r>
                    <w:rPr>
                      <w:color w:val="FF0000"/>
                      <w:sz w:val="16"/>
                      <w:szCs w:val="16"/>
                    </w:rPr>
                    <w:t xml:space="preserve"> expected physical and cognitive development, and age-appropriate activities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7" type="#_x0000_t32" style="position:absolute;margin-left:191.7pt;margin-top:23.25pt;width:0;height:4.4pt;z-index:251900928" o:connectortype="straight"/>
        </w:pict>
      </w:r>
      <w:r>
        <w:rPr>
          <w:noProof/>
        </w:rPr>
        <w:pict>
          <v:shape id="_x0000_s1296" type="#_x0000_t32" style="position:absolute;margin-left:242.5pt;margin-top:-38.65pt;width:50.5pt;height:0;z-index:251899904" o:connectortype="straight"/>
        </w:pict>
      </w:r>
      <w:r>
        <w:rPr>
          <w:noProof/>
        </w:rPr>
        <w:pict>
          <v:shape id="_x0000_s1214" type="#_x0000_t202" style="position:absolute;margin-left:132.45pt;margin-top:-56.65pt;width:110.05pt;height:43.9pt;z-index:251827200;mso-width-relative:margin;mso-height-relative:margin" strokecolor="yellow">
            <v:textbox style="mso-next-textbox:#_x0000_s1214">
              <w:txbxContent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Hydrocortisone 1</w:t>
                  </w:r>
                  <w:proofErr w:type="gramStart"/>
                  <w:r w:rsidRPr="00203ECB">
                    <w:rPr>
                      <w:sz w:val="16"/>
                      <w:szCs w:val="16"/>
                    </w:rPr>
                    <w:t>%  BID</w:t>
                  </w:r>
                  <w:proofErr w:type="gramEnd"/>
                </w:p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SE:  Contact dermatitis</w:t>
                  </w:r>
                </w:p>
                <w:p w:rsidR="00F57408" w:rsidRPr="00203ECB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Intervention:  Assess site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5" type="#_x0000_t32" style="position:absolute;margin-left:253.95pt;margin-top:23.25pt;width:39.05pt;height:166.55pt;flip:x y;z-index:251898880" o:connectortype="straight"/>
        </w:pict>
      </w:r>
      <w:r>
        <w:rPr>
          <w:noProof/>
        </w:rPr>
        <w:pict>
          <v:shape id="_x0000_s1036" type="#_x0000_t202" style="position:absolute;margin-left:132.45pt;margin-top:-12.1pt;width:121.5pt;height:35.35pt;z-index:251671552;mso-width-relative:margin;mso-height-relative:margin" strokecolor="yellow">
            <v:textbox style="mso-next-textbox:#_x0000_s1036">
              <w:txbxContent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203ECB">
                    <w:rPr>
                      <w:sz w:val="16"/>
                      <w:szCs w:val="16"/>
                    </w:rPr>
                    <w:t>Nystatin</w:t>
                  </w:r>
                  <w:proofErr w:type="spellEnd"/>
                  <w:r w:rsidRPr="00203ECB">
                    <w:rPr>
                      <w:sz w:val="16"/>
                      <w:szCs w:val="16"/>
                    </w:rPr>
                    <w:t xml:space="preserve">  (</w:t>
                  </w:r>
                  <w:proofErr w:type="spellStart"/>
                  <w:proofErr w:type="gramEnd"/>
                  <w:r w:rsidRPr="00203ECB">
                    <w:rPr>
                      <w:sz w:val="16"/>
                      <w:szCs w:val="16"/>
                    </w:rPr>
                    <w:t>Mycostatin</w:t>
                  </w:r>
                  <w:proofErr w:type="spellEnd"/>
                  <w:r w:rsidRPr="00203ECB">
                    <w:rPr>
                      <w:sz w:val="16"/>
                      <w:szCs w:val="16"/>
                    </w:rPr>
                    <w:t>)  BID</w:t>
                  </w:r>
                </w:p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SE:  Contact dermatitis</w:t>
                  </w:r>
                </w:p>
                <w:p w:rsidR="00F57408" w:rsidRPr="00203ECB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Intervention:  Assess site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4" type="#_x0000_t32" style="position:absolute;margin-left:109.3pt;margin-top:-49pt;width:23.15pt;height:86.65pt;z-index:251897856" o:connectortype="straight"/>
        </w:pict>
      </w:r>
      <w:r>
        <w:rPr>
          <w:noProof/>
        </w:rPr>
        <w:pict>
          <v:shape id="_x0000_s1087" type="#_x0000_t202" style="position:absolute;margin-left:-53pt;margin-top:-44.35pt;width:142.8pt;height:31.6pt;z-index:251716608;mso-width-relative:margin;mso-height-relative:margin" strokecolor="yellow">
            <v:textbox style="mso-next-textbox:#_x0000_s1087">
              <w:txbxContent>
                <w:p w:rsidR="00F57408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143A6">
                    <w:rPr>
                      <w:sz w:val="16"/>
                      <w:szCs w:val="16"/>
                    </w:rPr>
                    <w:t>Acetaminophen (Tylenol</w:t>
                  </w:r>
                  <w:proofErr w:type="gramStart"/>
                  <w:r w:rsidRPr="005143A6">
                    <w:rPr>
                      <w:sz w:val="16"/>
                      <w:szCs w:val="16"/>
                    </w:rPr>
                    <w:t>)  PRN</w:t>
                  </w:r>
                  <w:proofErr w:type="gramEnd"/>
                  <w:r w:rsidRPr="005143A6">
                    <w:rPr>
                      <w:sz w:val="16"/>
                      <w:szCs w:val="16"/>
                    </w:rPr>
                    <w:t xml:space="preserve">  Q6H</w:t>
                  </w:r>
                </w:p>
                <w:p w:rsidR="00F57408" w:rsidRPr="005143A6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SE </w:t>
                  </w:r>
                  <w:proofErr w:type="gramStart"/>
                  <w:r>
                    <w:rPr>
                      <w:sz w:val="16"/>
                      <w:szCs w:val="16"/>
                    </w:rPr>
                    <w:t>--  Hepatotoxicity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/ Assess for pain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22.15pt;margin-top:-67pt;width:105.5pt;height:18pt;z-index:251728896;mso-width-relative:margin;mso-height-relative:margin" strokecolor="#7030a0">
            <v:textbox style="mso-next-textbox:#_x0000_s1100">
              <w:txbxContent>
                <w:p w:rsidR="00F57408" w:rsidRPr="00203ECB" w:rsidRDefault="00F57408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>Rash to anterior neck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293pt;margin-top:-67pt;width:171.65pt;height:38.6pt;z-index:251714560;mso-width-relative:margin;mso-height-relative:margin" strokecolor="yellow">
            <v:textbox style="mso-next-textbox:#_x0000_s1085">
              <w:txbxContent>
                <w:p w:rsidR="00F57408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Fluticasone (</w:t>
                  </w:r>
                  <w:proofErr w:type="spellStart"/>
                  <w:r w:rsidRPr="00203ECB">
                    <w:rPr>
                      <w:sz w:val="16"/>
                      <w:szCs w:val="16"/>
                    </w:rPr>
                    <w:t>Flovent</w:t>
                  </w:r>
                  <w:proofErr w:type="spellEnd"/>
                  <w:r w:rsidRPr="00203ECB">
                    <w:rPr>
                      <w:sz w:val="16"/>
                      <w:szCs w:val="16"/>
                    </w:rPr>
                    <w:t>) 44 mcg/</w:t>
                  </w:r>
                  <w:proofErr w:type="gramStart"/>
                  <w:r w:rsidRPr="00203ECB">
                    <w:rPr>
                      <w:sz w:val="16"/>
                      <w:szCs w:val="16"/>
                    </w:rPr>
                    <w:t>activation  BID</w:t>
                  </w:r>
                  <w:proofErr w:type="gramEnd"/>
                </w:p>
                <w:p w:rsidR="00F57408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 -- Bronchospasm, cough, URI, wheeze</w:t>
                  </w:r>
                </w:p>
                <w:p w:rsidR="00F57408" w:rsidRPr="00203ECB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TX – Monitor respiratory status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7" type="#_x0000_t32" style="position:absolute;margin-left:293pt;margin-top:-12.75pt;width:0;height:202.55pt;z-index:251863040" o:connectortype="straight"/>
        </w:pict>
      </w:r>
      <w:r>
        <w:rPr>
          <w:noProof/>
        </w:rPr>
        <w:pict>
          <v:shape id="_x0000_s1098" type="#_x0000_t202" style="position:absolute;margin-left:-53pt;margin-top:-12.1pt;width:162.3pt;height:44.05pt;z-index:251726848;mso-width-relative:margin;mso-height-relative:margin" strokecolor="#7030a0">
            <v:textbox style="mso-next-textbox:#_x0000_s1098">
              <w:txbxContent>
                <w:p w:rsidR="00F57408" w:rsidRPr="00203ECB" w:rsidRDefault="00F57408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>Vital signs 11/6/</w:t>
                  </w:r>
                  <w:proofErr w:type="gramStart"/>
                  <w:r w:rsidRPr="00203ECB">
                    <w:rPr>
                      <w:color w:val="7030A0"/>
                      <w:sz w:val="16"/>
                      <w:szCs w:val="16"/>
                    </w:rPr>
                    <w:t>2012  36.6</w:t>
                  </w:r>
                  <w:proofErr w:type="gramEnd"/>
                  <w:r w:rsidRPr="00203ECB">
                    <w:rPr>
                      <w:color w:val="7030A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03ECB">
                    <w:rPr>
                      <w:color w:val="7030A0"/>
                      <w:sz w:val="16"/>
                      <w:szCs w:val="16"/>
                      <w:vertAlign w:val="superscript"/>
                    </w:rPr>
                    <w:t>o</w:t>
                  </w:r>
                  <w:r w:rsidRPr="00203ECB">
                    <w:rPr>
                      <w:color w:val="7030A0"/>
                      <w:sz w:val="16"/>
                      <w:szCs w:val="16"/>
                    </w:rPr>
                    <w:t>C</w:t>
                  </w:r>
                  <w:proofErr w:type="spellEnd"/>
                  <w:r w:rsidRPr="00203ECB">
                    <w:rPr>
                      <w:color w:val="7030A0"/>
                      <w:sz w:val="16"/>
                      <w:szCs w:val="16"/>
                    </w:rPr>
                    <w:t xml:space="preserve"> Axillary;  HR 136;  RR 64;  BP  100/50;  100% on ¾ L O</w:t>
                  </w:r>
                  <w:r w:rsidRPr="00203ECB">
                    <w:rPr>
                      <w:color w:val="7030A0"/>
                      <w:sz w:val="16"/>
                      <w:szCs w:val="16"/>
                      <w:vertAlign w:val="subscript"/>
                    </w:rPr>
                    <w:t>2</w:t>
                  </w:r>
                  <w:r w:rsidRPr="00203ECB">
                    <w:rPr>
                      <w:color w:val="7030A0"/>
                      <w:sz w:val="16"/>
                      <w:szCs w:val="16"/>
                    </w:rPr>
                    <w:t xml:space="preserve"> via TC Pain 0 via FLACC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margin-left:582pt;margin-top:14.3pt;width:124.5pt;height:17.65pt;z-index:251737088" strokecolor="red">
            <v:textbox>
              <w:txbxContent>
                <w:p w:rsidR="00F57408" w:rsidRPr="00AC496F" w:rsidRDefault="00F57408" w:rsidP="00AC496F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margin-left:582pt;margin-top:-3.35pt;width:124.5pt;height:17.65pt;z-index:251738112" strokecolor="#00b050">
            <v:textbox>
              <w:txbxContent>
                <w:p w:rsidR="00F57408" w:rsidRPr="00AC496F" w:rsidRDefault="00F57408" w:rsidP="00AC496F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582pt;margin-top:-21pt;width:124.5pt;height:17.65pt;z-index:251739136" strokecolor="#7030a0">
            <v:textbox>
              <w:txbxContent>
                <w:p w:rsidR="00F57408" w:rsidRPr="00AC496F" w:rsidRDefault="00F57408" w:rsidP="00AC496F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margin-left:582pt;margin-top:-38.65pt;width:124.5pt;height:17.65pt;z-index:251740160" strokecolor="yellow">
            <v:textbox>
              <w:txbxContent>
                <w:p w:rsidR="00F57408" w:rsidRPr="005C3B75" w:rsidRDefault="00F57408" w:rsidP="00AC496F">
                  <w:pPr>
                    <w:rPr>
                      <w:sz w:val="16"/>
                      <w:szCs w:val="16"/>
                    </w:rPr>
                  </w:pPr>
                  <w:r w:rsidRPr="005C3B75">
                    <w:rPr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margin-left:582pt;margin-top:-56.65pt;width:124.5pt;height:17.65pt;z-index:251741184" strokecolor="#002060">
            <v:textbox>
              <w:txbxContent>
                <w:p w:rsidR="00F57408" w:rsidRPr="00AC496F" w:rsidRDefault="00F57408" w:rsidP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Medical Diagnosis</w:t>
                  </w:r>
                </w:p>
              </w:txbxContent>
            </v:textbox>
          </v:shape>
        </w:pict>
      </w:r>
    </w:p>
    <w:p w:rsidR="00CE4DFB" w:rsidRPr="00CE4DFB" w:rsidRDefault="00472A00" w:rsidP="00CE4DFB">
      <w:r>
        <w:rPr>
          <w:noProof/>
        </w:rPr>
        <w:pict>
          <v:shape id="_x0000_s1289" type="#_x0000_t202" style="position:absolute;margin-left:307.5pt;margin-top:2.2pt;width:261.2pt;height:39.6pt;z-index:251892736;mso-width-relative:margin;mso-height-relative:margin" strokecolor="#7030a0">
            <v:textbox style="mso-next-textbox:#_x0000_s1289">
              <w:txbxContent>
                <w:p w:rsidR="00F57408" w:rsidRDefault="00F57408" w:rsidP="00FB2B40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 xml:space="preserve">Age 14 </w:t>
                  </w:r>
                  <w:r w:rsidR="00236E4C">
                    <w:rPr>
                      <w:color w:val="7030A0"/>
                      <w:sz w:val="16"/>
                      <w:szCs w:val="16"/>
                    </w:rPr>
                    <w:t>months</w:t>
                  </w:r>
                  <w:r>
                    <w:rPr>
                      <w:color w:val="7030A0"/>
                      <w:sz w:val="16"/>
                      <w:szCs w:val="16"/>
                    </w:rPr>
                    <w:t xml:space="preserve"> -- Erickson Trust v Mistrust transitioning to Autonomy v Shame and Doubt</w:t>
                  </w:r>
                </w:p>
                <w:p w:rsidR="00F57408" w:rsidRPr="00203ECB" w:rsidRDefault="00F57408" w:rsidP="00FB2B40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 xml:space="preserve">Just beginning to stand at 14 months; </w:t>
                  </w:r>
                  <w:proofErr w:type="gramStart"/>
                  <w:r>
                    <w:rPr>
                      <w:color w:val="7030A0"/>
                      <w:sz w:val="16"/>
                      <w:szCs w:val="16"/>
                    </w:rPr>
                    <w:t>Does</w:t>
                  </w:r>
                  <w:proofErr w:type="gramEnd"/>
                  <w:r>
                    <w:rPr>
                      <w:color w:val="7030A0"/>
                      <w:sz w:val="16"/>
                      <w:szCs w:val="16"/>
                    </w:rPr>
                    <w:t xml:space="preserve"> not cruise well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132.45pt;margin-top:2.2pt;width:99.75pt;height:17.65pt;z-index:251710464;mso-width-relative:margin;mso-height-relative:margin" strokecolor="#0070c0">
            <v:textbox>
              <w:txbxContent>
                <w:p w:rsidR="00F57408" w:rsidRPr="00203ECB" w:rsidRDefault="00F57408" w:rsidP="00DB5B93">
                  <w:pPr>
                    <w:rPr>
                      <w:color w:val="0070C0"/>
                      <w:sz w:val="16"/>
                      <w:szCs w:val="16"/>
                    </w:rPr>
                  </w:pPr>
                  <w:proofErr w:type="spellStart"/>
                  <w:r w:rsidRPr="00203ECB">
                    <w:rPr>
                      <w:color w:val="0070C0"/>
                      <w:sz w:val="16"/>
                      <w:szCs w:val="16"/>
                    </w:rPr>
                    <w:t>Trach</w:t>
                  </w:r>
                  <w:proofErr w:type="spellEnd"/>
                  <w:r w:rsidRPr="00203ECB">
                    <w:rPr>
                      <w:color w:val="0070C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70C0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Shiley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4.0)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157.2pt;margin-top:20.05pt;width:79.75pt;height:21.75pt;z-index:251724800;mso-width-relative:margin;mso-height-relative:margin">
            <v:textbox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Subglottic stenosis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3" type="#_x0000_t32" style="position:absolute;margin-left:109.3pt;margin-top:6.5pt;width:183.7pt;height:157.85pt;z-index:251859968" o:connectortype="straight"/>
        </w:pict>
      </w:r>
      <w:r>
        <w:rPr>
          <w:noProof/>
        </w:rPr>
        <w:pict>
          <v:shape id="_x0000_s1149" type="#_x0000_t202" style="position:absolute;margin-left:-53pt;margin-top:6.5pt;width:162.3pt;height:40.95pt;z-index:251771904;mso-width-relative:margin;mso-height-relative:margin" strokecolor="#7030a0">
            <v:textbox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>Vital signs 11/7/</w:t>
                  </w:r>
                  <w:proofErr w:type="gramStart"/>
                  <w:r w:rsidRPr="00203ECB">
                    <w:rPr>
                      <w:color w:val="7030A0"/>
                      <w:sz w:val="16"/>
                      <w:szCs w:val="16"/>
                    </w:rPr>
                    <w:t>2012  36.7</w:t>
                  </w:r>
                  <w:proofErr w:type="gramEnd"/>
                  <w:r w:rsidRPr="00203ECB">
                    <w:rPr>
                      <w:color w:val="7030A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03ECB">
                    <w:rPr>
                      <w:color w:val="7030A0"/>
                      <w:sz w:val="16"/>
                      <w:szCs w:val="16"/>
                      <w:vertAlign w:val="superscript"/>
                    </w:rPr>
                    <w:t>o</w:t>
                  </w:r>
                  <w:r w:rsidRPr="00203ECB">
                    <w:rPr>
                      <w:color w:val="7030A0"/>
                      <w:sz w:val="16"/>
                      <w:szCs w:val="16"/>
                    </w:rPr>
                    <w:t>C</w:t>
                  </w:r>
                  <w:proofErr w:type="spellEnd"/>
                  <w:r w:rsidRPr="00203ECB">
                    <w:rPr>
                      <w:color w:val="7030A0"/>
                      <w:sz w:val="16"/>
                      <w:szCs w:val="16"/>
                    </w:rPr>
                    <w:t xml:space="preserve"> Axillary;  HR 148;  RR 66;  BP  100/62;  96% on ¾ L O</w:t>
                  </w:r>
                  <w:r w:rsidRPr="00203ECB">
                    <w:rPr>
                      <w:color w:val="7030A0"/>
                      <w:sz w:val="16"/>
                      <w:szCs w:val="16"/>
                      <w:vertAlign w:val="subscript"/>
                    </w:rPr>
                    <w:t>2</w:t>
                  </w:r>
                  <w:r w:rsidRPr="00203ECB">
                    <w:rPr>
                      <w:color w:val="7030A0"/>
                      <w:sz w:val="16"/>
                      <w:szCs w:val="16"/>
                    </w:rPr>
                    <w:t xml:space="preserve"> via TC Pain 0 via FLACC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582pt;margin-top:24.15pt;width:124.5pt;height:17.65pt;z-index:251735040" strokecolor="#c00000">
            <v:textbox>
              <w:txbxContent>
                <w:p w:rsidR="00F57408" w:rsidRPr="00AC496F" w:rsidRDefault="00F574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margin-left:582pt;margin-top:6.5pt;width:124.5pt;height:17.65pt;z-index:251736064" strokecolor="#0070c0">
            <v:textbox>
              <w:txbxContent>
                <w:p w:rsidR="00F57408" w:rsidRPr="00AC496F" w:rsidRDefault="00F57408" w:rsidP="00AC496F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</w:p>
    <w:p w:rsidR="00CE4DFB" w:rsidRPr="00CE4DFB" w:rsidRDefault="00472A00" w:rsidP="00CE4DFB">
      <w:r>
        <w:rPr>
          <w:noProof/>
        </w:rPr>
        <w:pict>
          <v:shape id="_x0000_s1293" type="#_x0000_t32" style="position:absolute;margin-left:236.95pt;margin-top:16.35pt;width:56.05pt;height:122.55pt;z-index:251896832" o:connectortype="straight"/>
        </w:pict>
      </w:r>
    </w:p>
    <w:p w:rsidR="00CE4DFB" w:rsidRPr="00CE4DFB" w:rsidRDefault="00472A00" w:rsidP="00CE4DFB">
      <w:r>
        <w:rPr>
          <w:noProof/>
        </w:rPr>
        <w:pict>
          <v:shape id="_x0000_s1274" type="#_x0000_t202" style="position:absolute;margin-left:379.4pt;margin-top:3.05pt;width:94.45pt;height:17.6pt;z-index:251878400;mso-width-relative:margin;mso-height-relative:margin" strokecolor="#0070c0">
            <v:textbox style="mso-next-textbox:#_x0000_s1274">
              <w:txbxContent>
                <w:p w:rsidR="00F57408" w:rsidRPr="005143A6" w:rsidRDefault="00F57408" w:rsidP="005143A6">
                  <w:pPr>
                    <w:rPr>
                      <w:color w:val="0070C0"/>
                      <w:sz w:val="16"/>
                      <w:szCs w:val="16"/>
                    </w:rPr>
                  </w:pPr>
                  <w:proofErr w:type="gramStart"/>
                  <w:r w:rsidRPr="005143A6">
                    <w:rPr>
                      <w:color w:val="0070C0"/>
                      <w:sz w:val="16"/>
                      <w:szCs w:val="16"/>
                    </w:rPr>
                    <w:t>Suction  PRN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285" type="#_x0000_t202" style="position:absolute;margin-left:357.5pt;margin-top:20.65pt;width:99.75pt;height:17.65pt;z-index:251888640;mso-width-relative:margin;mso-height-relative:margin" strokecolor="#0070c0">
            <v:textbox>
              <w:txbxContent>
                <w:p w:rsidR="00F57408" w:rsidRPr="00203ECB" w:rsidRDefault="00F57408" w:rsidP="008E5C5F">
                  <w:pPr>
                    <w:rPr>
                      <w:color w:val="0070C0"/>
                      <w:sz w:val="16"/>
                      <w:szCs w:val="16"/>
                    </w:rPr>
                  </w:pPr>
                  <w:proofErr w:type="spellStart"/>
                  <w:r w:rsidRPr="00203ECB">
                    <w:rPr>
                      <w:color w:val="0070C0"/>
                      <w:sz w:val="16"/>
                      <w:szCs w:val="16"/>
                    </w:rPr>
                    <w:t>Trach</w:t>
                  </w:r>
                  <w:proofErr w:type="spellEnd"/>
                  <w:r w:rsidRPr="00203ECB">
                    <w:rPr>
                      <w:color w:val="0070C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70C0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Shiley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4.0)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8" type="#_x0000_t202" style="position:absolute;margin-left:513.2pt;margin-top:-.15pt;width:194.35pt;height:128.1pt;z-index:251838464;mso-position-horizontal-relative:text;mso-position-vertical-relative:text;mso-width-relative:margin;mso-height-relative:margin" strokecolor="#0070c0">
            <v:textbox style="mso-next-textbox:#_x0000_s1228">
              <w:txbxContent>
                <w:p w:rsidR="00F57408" w:rsidRPr="00203ECB" w:rsidRDefault="00F57408" w:rsidP="00F4252E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Safety: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Side rails X 4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Maintain O</w:t>
                  </w:r>
                  <w:r w:rsidRPr="00203ECB">
                    <w:rPr>
                      <w:color w:val="0070C0"/>
                      <w:sz w:val="16"/>
                      <w:szCs w:val="16"/>
                      <w:vertAlign w:val="subscript"/>
                    </w:rPr>
                    <w:t xml:space="preserve">2 </w:t>
                  </w:r>
                  <w:r w:rsidRPr="00203ECB">
                    <w:rPr>
                      <w:color w:val="0070C0"/>
                      <w:sz w:val="16"/>
                      <w:szCs w:val="16"/>
                    </w:rPr>
                    <w:t>saturation &gt; 95%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Maintain alarms on all monitors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Provide suction as needed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Transport in wheelchair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Constant SP02 monitoring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Patient ID band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Fall precautions</w:t>
                  </w:r>
                </w:p>
                <w:p w:rsidR="00F57408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Patient under direct observation</w:t>
                  </w:r>
                </w:p>
                <w:p w:rsidR="00F57408" w:rsidRPr="00203ECB" w:rsidRDefault="00F57408" w:rsidP="00F4252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Extra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trach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at bedside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70" type="#_x0000_t19" style="position:absolute;margin-left:46.6pt;margin-top:7.35pt;width:207.35pt;height:106.1pt;z-index:251874304"/>
        </w:pict>
      </w:r>
      <w:r>
        <w:rPr>
          <w:noProof/>
        </w:rPr>
        <w:pict>
          <v:shape id="_x0000_s1204" type="#_x0000_t202" style="position:absolute;margin-left:-53pt;margin-top:-.15pt;width:99.6pt;height:28.05pt;z-index:251816960;mso-width-relative:margin;mso-height-relative:margin" strokecolor="#00b050">
            <v:textbox style="mso-next-textbox:#_x0000_s1204">
              <w:txbxContent>
                <w:p w:rsidR="00F57408" w:rsidRPr="00203ECB" w:rsidRDefault="00F57408" w:rsidP="00DB5B93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203ECB">
                    <w:rPr>
                      <w:color w:val="00B050"/>
                      <w:sz w:val="16"/>
                      <w:szCs w:val="16"/>
                    </w:rPr>
                    <w:t>Chest x-ray – No acute findings</w:t>
                  </w:r>
                </w:p>
                <w:p w:rsidR="00F57408" w:rsidRPr="00B616BC" w:rsidRDefault="00F57408" w:rsidP="00DB5B93">
                  <w:pPr>
                    <w:rPr>
                      <w:color w:val="00B050"/>
                      <w:szCs w:val="16"/>
                    </w:rPr>
                  </w:pPr>
                </w:p>
              </w:txbxContent>
            </v:textbox>
          </v:shape>
        </w:pict>
      </w:r>
    </w:p>
    <w:p w:rsidR="00CE4DFB" w:rsidRDefault="00472A00" w:rsidP="00375439">
      <w:pPr>
        <w:tabs>
          <w:tab w:val="left" w:pos="1005"/>
        </w:tabs>
      </w:pPr>
      <w:r>
        <w:rPr>
          <w:noProof/>
        </w:rPr>
        <w:pict>
          <v:shape id="_x0000_s1031" type="#_x0000_t202" style="position:absolute;margin-left:328.75pt;margin-top:12.9pt;width:109.95pt;height:21.8pt;z-index:251665408;mso-width-relative:margin;mso-height-relative:margin" strokecolor="#c00000">
            <v:textbox style="mso-next-textbox:#_x0000_s1031"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Impaired gas exchange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6" type="#_x0000_t202" style="position:absolute;margin-left:-53pt;margin-top:2.5pt;width:65.55pt;height:16.3pt;z-index:251828224;mso-position-horizontal-relative:text;mso-position-vertical-relative:text;mso-width-relative:margin;mso-height-relative:margin">
            <v:textbox style="mso-next-textbox:#_x0000_s1216">
              <w:txbxContent>
                <w:p w:rsidR="00F57408" w:rsidRPr="00203ECB" w:rsidRDefault="00F57408" w:rsidP="00B616BC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Recent URI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40.95pt;margin-top:24.25pt;width:122.6pt;height:21.75pt;z-index:251709440;mso-position-horizontal-relative:text;mso-position-vertical-relative:text;mso-width-relative:margin;mso-height-relative:margin" strokecolor="#0070c0">
            <v:textbox style="mso-next-textbox:#_x0000_s1079">
              <w:txbxContent>
                <w:p w:rsidR="00F57408" w:rsidRPr="00203ECB" w:rsidRDefault="00F57408" w:rsidP="00DB5B93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Continuous humidified oxygen</w:t>
                  </w:r>
                </w:p>
              </w:txbxContent>
            </v:textbox>
          </v:shape>
        </w:pict>
      </w:r>
      <w:r w:rsidR="00375439">
        <w:tab/>
      </w:r>
      <w:bookmarkStart w:id="0" w:name="_GoBack"/>
      <w:bookmarkEnd w:id="0"/>
    </w:p>
    <w:p w:rsidR="00CE4DFB" w:rsidRDefault="00472A00" w:rsidP="005B1990">
      <w:pPr>
        <w:tabs>
          <w:tab w:val="left" w:pos="315"/>
          <w:tab w:val="left" w:pos="6300"/>
          <w:tab w:val="left" w:pos="6480"/>
          <w:tab w:val="left" w:pos="7005"/>
        </w:tabs>
      </w:pPr>
      <w:r>
        <w:rPr>
          <w:noProof/>
        </w:rPr>
        <w:pict>
          <v:shape id="_x0000_s1298" type="#_x0000_t32" style="position:absolute;margin-left:357.5pt;margin-top:9.25pt;width:17.55pt;height:53.35pt;flip:x;z-index:251901952" o:connectortype="straight"/>
        </w:pict>
      </w:r>
      <w:r>
        <w:rPr>
          <w:noProof/>
        </w:rPr>
        <w:pict>
          <v:shape id="_x0000_s1269" type="#_x0000_t19" style="position:absolute;margin-left:380.35pt;margin-top:4.25pt;width:132.85pt;height:58.35pt;flip:x;z-index:251873280"/>
        </w:pict>
      </w:r>
      <w:r>
        <w:rPr>
          <w:noProof/>
        </w:rPr>
        <w:pict>
          <v:shape id="_x0000_s1268" type="#_x0000_t19" style="position:absolute;margin-left:423.35pt;margin-top:4.25pt;width:89.85pt;height:119pt;flip:x;z-index:251872256"/>
        </w:pict>
      </w:r>
      <w:r>
        <w:rPr>
          <w:noProof/>
        </w:rPr>
        <w:pict>
          <v:shape id="_x0000_s1261" type="#_x0000_t32" style="position:absolute;margin-left:163.55pt;margin-top:4.25pt;width:90.4pt;height:58.35pt;z-index:251867136" o:connectortype="straight"/>
        </w:pict>
      </w:r>
      <w:r>
        <w:rPr>
          <w:noProof/>
        </w:rPr>
        <w:pict>
          <v:shape id="_x0000_s1260" type="#_x0000_t32" style="position:absolute;margin-left:163.55pt;margin-top:9.25pt;width:0;height:1.7pt;flip:y;z-index:251866112" o:connectortype="straight"/>
        </w:pict>
      </w:r>
      <w:r>
        <w:rPr>
          <w:noProof/>
        </w:rPr>
        <w:pict>
          <v:shape id="_x0000_s1227" type="#_x0000_t202" style="position:absolute;margin-left:-53pt;margin-top:24.2pt;width:63.25pt;height:16.75pt;z-index:251837440;mso-position-horizontal-relative:text;mso-position-vertical-relative:text;mso-width-relative:margin;mso-height-relative:margin" strokecolor="#7030a0">
            <v:textbox style="mso-next-textbox:#_x0000_s1227">
              <w:txbxContent>
                <w:p w:rsidR="00F57408" w:rsidRPr="00203ECB" w:rsidRDefault="00F57408" w:rsidP="00F4252E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>No allergies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9" type="#_x0000_t202" style="position:absolute;margin-left:40.95pt;margin-top:20.55pt;width:53.85pt;height:16.75pt;z-index:251822080;mso-width-relative:margin;mso-height-relative:margin" strokecolor="#0070c0">
            <v:textbox>
              <w:txbxContent>
                <w:p w:rsidR="00F57408" w:rsidRPr="00203ECB" w:rsidRDefault="00F57408" w:rsidP="00DB5B93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PT/OT</w:t>
                  </w:r>
                </w:p>
              </w:txbxContent>
            </v:textbox>
          </v:shape>
        </w:pict>
      </w:r>
      <w:r w:rsidR="00CE4DFB">
        <w:tab/>
      </w:r>
      <w:r w:rsidR="005B1990">
        <w:tab/>
      </w:r>
      <w:r w:rsidR="00CE4DFB">
        <w:tab/>
      </w:r>
      <w:r w:rsidR="00CE4DFB">
        <w:tab/>
      </w:r>
    </w:p>
    <w:p w:rsidR="00DE544A" w:rsidRDefault="00472A00" w:rsidP="00375439">
      <w:pPr>
        <w:tabs>
          <w:tab w:val="left" w:pos="435"/>
          <w:tab w:val="center" w:pos="6480"/>
        </w:tabs>
      </w:pPr>
      <w:r>
        <w:rPr>
          <w:noProof/>
        </w:rPr>
        <w:pict>
          <v:shape id="_x0000_s1097" type="#_x0000_t202" style="position:absolute;margin-left:-53pt;margin-top:15.5pt;width:221.6pt;height:140.8pt;z-index:251725824;mso-width-relative:margin;mso-height-relative:margin" strokecolor="#7030a0">
            <v:textbox style="mso-next-textbox:#_x0000_s1097">
              <w:txbxContent>
                <w:p w:rsidR="00F57408" w:rsidRPr="00AE695C" w:rsidRDefault="00F57408" w:rsidP="0070086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 xml:space="preserve">Normal assessments:  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Anterior fontanel:  Soft and flat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Eyes:  3 mm reactive bilaterally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Nose:  Patent nares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Ears:  No discharge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Mucus membranes:  Pink and moist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Chest:  Symmetrical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Heart sounds:  Regular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All peripheral pulses:  Present and strong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Capillary refill:  Less than 2 seconds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Full ROM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Skin:  Elastic turgor, warm and pink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AE695C">
                    <w:rPr>
                      <w:color w:val="7030A0"/>
                      <w:sz w:val="16"/>
                      <w:szCs w:val="16"/>
                    </w:rPr>
                    <w:t>Abdomen:  Round and soft; bowel sounds active X4</w:t>
                  </w:r>
                </w:p>
                <w:p w:rsidR="00F57408" w:rsidRPr="00AE695C" w:rsidRDefault="00F57408" w:rsidP="0070086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75439">
        <w:tab/>
      </w:r>
      <w:r w:rsidR="00375439">
        <w:tab/>
      </w:r>
    </w:p>
    <w:p w:rsidR="00015CC4" w:rsidRPr="00DE544A" w:rsidRDefault="00472A00" w:rsidP="00DE544A">
      <w:pPr>
        <w:tabs>
          <w:tab w:val="left" w:pos="10200"/>
        </w:tabs>
      </w:pPr>
      <w:r>
        <w:rPr>
          <w:noProof/>
        </w:rPr>
        <w:pict>
          <v:shape id="_x0000_s1299" type="#_x0000_t202" style="position:absolute;margin-left:514.05pt;margin-top:201.05pt;width:124.5pt;height:31.15pt;z-index:251902976" strokecolor="yellow">
            <v:textbox>
              <w:txbxContent>
                <w:p w:rsidR="00236E4C" w:rsidRDefault="00236E4C" w:rsidP="00236E4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C3B75">
                    <w:rPr>
                      <w:sz w:val="16"/>
                      <w:szCs w:val="16"/>
                    </w:rPr>
                    <w:t>Medications</w:t>
                  </w:r>
                </w:p>
                <w:p w:rsidR="00236E4C" w:rsidRPr="005C3B75" w:rsidRDefault="00236E4C" w:rsidP="00236E4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Flovent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and </w:t>
                  </w:r>
                  <w:proofErr w:type="spellStart"/>
                  <w:r>
                    <w:rPr>
                      <w:sz w:val="16"/>
                      <w:szCs w:val="16"/>
                    </w:rPr>
                    <w:t>Xopenex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-40.15pt;margin-top:201.05pt;width:246.15pt;height:19.05pt;z-index:251719680;mso-width-relative:margin;mso-height-relative:margin" strokecolor="yellow">
            <v:textbox style="mso-next-textbox:#_x0000_s1090"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Poly-Vi-</w:t>
                  </w:r>
                  <w:proofErr w:type="gramStart"/>
                  <w:r w:rsidRPr="00203ECB">
                    <w:rPr>
                      <w:sz w:val="16"/>
                      <w:szCs w:val="16"/>
                    </w:rPr>
                    <w:t>Sol  Daily</w:t>
                  </w:r>
                  <w:proofErr w:type="gramEnd"/>
                  <w:r w:rsidRPr="00203ECB">
                    <w:rPr>
                      <w:sz w:val="16"/>
                      <w:szCs w:val="16"/>
                    </w:rPr>
                    <w:t xml:space="preserve"> multivitamin</w:t>
                  </w:r>
                  <w:r>
                    <w:rPr>
                      <w:sz w:val="16"/>
                      <w:szCs w:val="16"/>
                    </w:rPr>
                    <w:t xml:space="preserve"> / Assess nutrition status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53.95pt;margin-top:130.85pt;width:103.55pt;height:51.05pt;z-index:251672576;mso-width-relative:margin;mso-height-relative:margin" strokecolor="yellow">
            <v:textbox style="mso-next-textbox:#_x0000_s1037">
              <w:txbxContent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203ECB">
                    <w:rPr>
                      <w:sz w:val="16"/>
                      <w:szCs w:val="16"/>
                    </w:rPr>
                    <w:t>Famotodine</w:t>
                  </w:r>
                  <w:proofErr w:type="spellEnd"/>
                  <w:r w:rsidRPr="00203ECB">
                    <w:rPr>
                      <w:sz w:val="16"/>
                      <w:szCs w:val="16"/>
                    </w:rPr>
                    <w:t xml:space="preserve"> (Pepcid</w:t>
                  </w:r>
                  <w:proofErr w:type="gramStart"/>
                  <w:r w:rsidRPr="00203ECB">
                    <w:rPr>
                      <w:sz w:val="16"/>
                      <w:szCs w:val="16"/>
                    </w:rPr>
                    <w:t>)  BID</w:t>
                  </w:r>
                  <w:proofErr w:type="gramEnd"/>
                </w:p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 – Arrhythmias</w:t>
                  </w:r>
                </w:p>
                <w:p w:rsidR="00F57408" w:rsidRDefault="00F57408" w:rsidP="00F5740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Intervention – Assess for pain</w:t>
                  </w:r>
                </w:p>
                <w:p w:rsidR="00F57408" w:rsidRDefault="00F57408" w:rsidP="00F57408">
                  <w:pPr>
                    <w:spacing w:after="600" w:line="240" w:lineRule="auto"/>
                    <w:rPr>
                      <w:sz w:val="16"/>
                      <w:szCs w:val="16"/>
                    </w:rPr>
                  </w:pPr>
                </w:p>
                <w:p w:rsidR="00F57408" w:rsidRDefault="00F57408" w:rsidP="00F57408">
                  <w:pPr>
                    <w:spacing w:after="60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</w:t>
                  </w:r>
                </w:p>
                <w:p w:rsidR="00F57408" w:rsidRPr="00203ECB" w:rsidRDefault="00F57408" w:rsidP="00F57408">
                  <w:pPr>
                    <w:spacing w:after="600"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34.6pt;margin-top:254.75pt;width:144.55pt;height:37.65pt;z-index:251715584;mso-width-relative:margin;mso-height-relative:margin" strokecolor="yellow">
            <v:textbox style="mso-next-textbox:#_x0000_s1086">
              <w:txbxContent>
                <w:p w:rsidR="00F57408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203ECB">
                    <w:rPr>
                      <w:sz w:val="16"/>
                      <w:szCs w:val="16"/>
                    </w:rPr>
                    <w:t>Glycerin  PRN</w:t>
                  </w:r>
                  <w:proofErr w:type="gramEnd"/>
                  <w:r w:rsidRPr="00203ECB">
                    <w:rPr>
                      <w:sz w:val="16"/>
                      <w:szCs w:val="16"/>
                    </w:rPr>
                    <w:t xml:space="preserve">  Daily</w:t>
                  </w:r>
                </w:p>
                <w:p w:rsidR="00F57408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 – Dehydration, N/V/D</w:t>
                  </w:r>
                </w:p>
                <w:p w:rsidR="00F57408" w:rsidRPr="00203ECB" w:rsidRDefault="00F57408" w:rsidP="00FB2B4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Treatment – Abdominal assessment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1" type="#_x0000_t32" style="position:absolute;margin-left:27.9pt;margin-top:254.75pt;width:0;height:51.35pt;z-index:251894784" o:connectortype="straight"/>
        </w:pict>
      </w:r>
      <w:r>
        <w:rPr>
          <w:noProof/>
        </w:rPr>
        <w:pict>
          <v:shape id="_x0000_s1245" type="#_x0000_t202" style="position:absolute;margin-left:-53pt;margin-top:306.1pt;width:175.95pt;height:21.75pt;z-index:251852800;mso-position-horizontal-relative:text;mso-position-vertical-relative:text;mso-width-relative:margin;mso-height-relative:margin" strokecolor="#0070c0">
            <v:textbox style="mso-next-textbox:#_x0000_s1245">
              <w:txbxContent>
                <w:p w:rsidR="00F57408" w:rsidRPr="006B5BB2" w:rsidRDefault="00F57408" w:rsidP="006B5BB2">
                  <w:pPr>
                    <w:rPr>
                      <w:color w:val="0070C0"/>
                      <w:szCs w:val="16"/>
                    </w:rPr>
                  </w:pPr>
                  <w:r w:rsidRPr="0013145E">
                    <w:rPr>
                      <w:color w:val="0070C0"/>
                      <w:sz w:val="16"/>
                      <w:szCs w:val="16"/>
                    </w:rPr>
                    <w:t>Sit up in high chair for 30 minutes</w:t>
                  </w:r>
                  <w:r w:rsidRPr="006B5BB2">
                    <w:rPr>
                      <w:color w:val="0070C0"/>
                      <w:szCs w:val="16"/>
                    </w:rPr>
                    <w:t xml:space="preserve"> </w:t>
                  </w:r>
                  <w:r>
                    <w:rPr>
                      <w:color w:val="0070C0"/>
                      <w:sz w:val="16"/>
                      <w:szCs w:val="16"/>
                    </w:rPr>
                    <w:t>post meals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8" type="#_x0000_t32" style="position:absolute;margin-left:222.1pt;margin-top:72.35pt;width:38.75pt;height:147.75pt;flip:y;z-index:251891712" o:connectortype="straight"/>
        </w:pict>
      </w:r>
      <w:r>
        <w:rPr>
          <w:noProof/>
        </w:rPr>
        <w:pict>
          <v:shape id="_x0000_s1287" type="#_x0000_t32" style="position:absolute;margin-left:316.45pt;margin-top:32.35pt;width:.85pt;height:33.2pt;z-index:251890688" o:connectortype="straight"/>
        </w:pict>
      </w:r>
      <w:r>
        <w:rPr>
          <w:noProof/>
        </w:rPr>
        <w:pict>
          <v:shape id="_x0000_s1286" type="#_x0000_t202" style="position:absolute;margin-left:260.85pt;margin-top:65.55pt;width:84.9pt;height:47.7pt;z-index:251889664;mso-position-horizontal-relative:text;mso-position-vertical-relative:text;mso-width-relative:margin;mso-height-relative:margin" strokecolor="#7030a0">
            <v:textbox style="mso-next-textbox:#_x0000_s1286">
              <w:txbxContent>
                <w:p w:rsidR="00F57408" w:rsidRDefault="00F57408" w:rsidP="008E5C5F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proofErr w:type="gramStart"/>
                  <w:r>
                    <w:rPr>
                      <w:color w:val="7030A0"/>
                      <w:sz w:val="16"/>
                      <w:szCs w:val="16"/>
                    </w:rPr>
                    <w:t>Height – 72 cm.</w:t>
                  </w:r>
                  <w:proofErr w:type="gramEnd"/>
                </w:p>
                <w:p w:rsidR="00F57408" w:rsidRDefault="00F57408" w:rsidP="008E5C5F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Weight – 9.83=25 kg.</w:t>
                  </w:r>
                </w:p>
                <w:p w:rsidR="00F57408" w:rsidRDefault="00F57408" w:rsidP="008E5C5F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BSA - .44 m2</w:t>
                  </w:r>
                </w:p>
                <w:p w:rsidR="00F57408" w:rsidRPr="00203ECB" w:rsidRDefault="00F57408" w:rsidP="008E5C5F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BMI – 18.95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3" type="#_x0000_t202" style="position:absolute;margin-left:27.9pt;margin-top:179pt;width:99.75pt;height:17.65pt;z-index:251886592;mso-width-relative:margin;mso-height-relative:margin" strokecolor="#0070c0">
            <v:textbox>
              <w:txbxContent>
                <w:p w:rsidR="00F57408" w:rsidRPr="00203ECB" w:rsidRDefault="00F57408" w:rsidP="008E5C5F">
                  <w:pPr>
                    <w:rPr>
                      <w:color w:val="0070C0"/>
                      <w:sz w:val="16"/>
                      <w:szCs w:val="16"/>
                    </w:rPr>
                  </w:pPr>
                  <w:proofErr w:type="spellStart"/>
                  <w:r w:rsidRPr="00203ECB">
                    <w:rPr>
                      <w:color w:val="0070C0"/>
                      <w:sz w:val="16"/>
                      <w:szCs w:val="16"/>
                    </w:rPr>
                    <w:t>Trach</w:t>
                  </w:r>
                  <w:proofErr w:type="spellEnd"/>
                  <w:r w:rsidRPr="00203ECB">
                    <w:rPr>
                      <w:color w:val="0070C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70C0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Shiley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4.0)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4" type="#_x0000_t202" style="position:absolute;margin-left:-42.1pt;margin-top:157.25pt;width:122.6pt;height:21.75pt;z-index:251887616;mso-position-horizontal-relative:text;mso-position-vertical-relative:text;mso-width-relative:margin;mso-height-relative:margin" strokecolor="#0070c0">
            <v:textbox>
              <w:txbxContent>
                <w:p w:rsidR="00F57408" w:rsidRPr="00203ECB" w:rsidRDefault="00F57408" w:rsidP="008E5C5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Continuous humidified oxygen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2" type="#_x0000_t19" style="position:absolute;margin-left:542.5pt;margin-top:81.45pt;width:90.45pt;height:54.4pt;z-index:251885568"/>
        </w:pict>
      </w:r>
      <w:r>
        <w:rPr>
          <w:noProof/>
        </w:rPr>
        <w:pict>
          <v:shape id="_x0000_s1281" type="#_x0000_t19" style="position:absolute;margin-left:365pt;margin-top:32.6pt;width:63.25pt;height:103.25pt;flip:x y;z-index:251884544"/>
        </w:pict>
      </w:r>
      <w:r>
        <w:rPr>
          <w:noProof/>
        </w:rPr>
        <w:pict>
          <v:shape id="_x0000_s1207" type="#_x0000_t202" style="position:absolute;margin-left:428.25pt;margin-top:135.85pt;width:106.85pt;height:21.4pt;z-index:251820032;mso-width-relative:margin;mso-height-relative:margin" strokecolor="#00b050">
            <v:textbox>
              <w:txbxContent>
                <w:p w:rsidR="00F57408" w:rsidRPr="00203ECB" w:rsidRDefault="00F57408" w:rsidP="00DB5B93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203ECB">
                    <w:rPr>
                      <w:color w:val="00B050"/>
                      <w:sz w:val="16"/>
                      <w:szCs w:val="16"/>
                    </w:rPr>
                    <w:t>No current lab findings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624.9pt;margin-top:81.45pt;width:51.7pt;height:20.9pt;z-index:251676672;mso-position-horizontal-relative:text;mso-position-vertical-relative:text;mso-width-relative:margin;mso-height-relative:margin">
            <v:textbox style="mso-next-textbox:#_x0000_s1041"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 xml:space="preserve">Anemia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9" type="#_x0000_t32" style="position:absolute;margin-left:542.5pt;margin-top:54.15pt;width:7.65pt;height:0;z-index:251883520" o:connectortype="straight"/>
        </w:pict>
      </w:r>
      <w:r>
        <w:rPr>
          <w:noProof/>
        </w:rPr>
        <w:pict>
          <v:shape id="_x0000_s1217" type="#_x0000_t202" style="position:absolute;margin-left:624.9pt;margin-top:61.35pt;width:66.65pt;height:20.1pt;z-index:251829248;mso-position-horizontal-relative:text;mso-position-vertical-relative:text;mso-width-relative:margin;mso-height-relative:margin">
            <v:textbox>
              <w:txbxContent>
                <w:p w:rsidR="00F57408" w:rsidRPr="00203ECB" w:rsidRDefault="00F57408" w:rsidP="00B616BC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Retinopathy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8" type="#_x0000_t202" style="position:absolute;margin-left:550.15pt;margin-top:32.35pt;width:109.95pt;height:21.8pt;z-index:251882496;mso-width-relative:margin;mso-height-relative:margin" strokecolor="#c00000">
            <v:textbox style="mso-next-textbox:#_x0000_s1278">
              <w:txbxContent>
                <w:p w:rsidR="00F57408" w:rsidRPr="00203ECB" w:rsidRDefault="00F57408" w:rsidP="005143A6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Impaired gas exchange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7" type="#_x0000_t32" style="position:absolute;margin-left:464.65pt;margin-top:21.15pt;width:0;height:33pt;z-index:251881472" o:connectortype="straight"/>
        </w:pict>
      </w:r>
      <w:r>
        <w:rPr>
          <w:noProof/>
        </w:rPr>
        <w:pict>
          <v:shape id="_x0000_s1094" type="#_x0000_t202" style="position:absolute;margin-left:442.9pt;margin-top:3.3pt;width:65.55pt;height:17.85pt;z-index:251722752;mso-width-relative:margin;mso-height-relative:margin">
            <v:textbox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Plagiocephaly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3" type="#_x0000_t202" style="position:absolute;margin-left:442.9pt;margin-top:306.1pt;width:65.55pt;height:16.3pt;z-index:251877376;mso-position-horizontal-relative:text;mso-position-vertical-relative:text;mso-width-relative:margin;mso-height-relative:margin">
            <v:textbox>
              <w:txbxContent>
                <w:p w:rsidR="00F57408" w:rsidRPr="00203ECB" w:rsidRDefault="00F57408" w:rsidP="005143A6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Recent URI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1" type="#_x0000_t32" style="position:absolute;margin-left:105.35pt;margin-top:152.65pt;width:22.3pt;height:13.65pt;z-index:251875328" o:connectortype="straight"/>
        </w:pict>
      </w:r>
      <w:r>
        <w:rPr>
          <w:noProof/>
        </w:rPr>
        <w:pict>
          <v:shape id="_x0000_s1103" type="#_x0000_t202" style="position:absolute;margin-left:493.6pt;margin-top:35.3pt;width:48.9pt;height:18.85pt;z-index:251731968;mso-position-horizontal-relative:text;mso-position-vertical-relative:text;mso-width-relative:margin;mso-height-relative:margin" strokecolor="#7030a0">
            <v:textbox style="mso-next-textbox:#_x0000_s1103">
              <w:txbxContent>
                <w:p w:rsidR="00F57408" w:rsidRPr="00203ECB" w:rsidRDefault="00F57408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>Ataxia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438.7pt;margin-top:54.15pt;width:103.8pt;height:18.2pt;z-index:251661312;mso-width-relative:margin;mso-height-relative:margin" strokecolor="red">
            <v:textbox style="mso-next-textbox:#_x0000_s1027">
              <w:txbxContent>
                <w:p w:rsidR="00F57408" w:rsidRPr="00203ECB" w:rsidRDefault="00F57408" w:rsidP="00DB5B93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Developmental delays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8" type="#_x0000_t202" style="position:absolute;margin-left:434.9pt;margin-top:102pt;width:160.35pt;height:19.6pt;z-index:251830272;mso-position-horizontal-relative:text;mso-position-vertical-relative:text;mso-width-relative:margin;mso-height-relative:margin">
            <v:textbox>
              <w:txbxContent>
                <w:p w:rsidR="00F57408" w:rsidRPr="00015CC4" w:rsidRDefault="00F57408" w:rsidP="00B616BC">
                  <w:pPr>
                    <w:rPr>
                      <w:sz w:val="16"/>
                      <w:szCs w:val="16"/>
                    </w:rPr>
                  </w:pPr>
                  <w:r w:rsidRPr="00015CC4">
                    <w:rPr>
                      <w:sz w:val="16"/>
                      <w:szCs w:val="16"/>
                    </w:rPr>
                    <w:t xml:space="preserve">Perinatal </w:t>
                  </w:r>
                  <w:proofErr w:type="spellStart"/>
                  <w:r w:rsidRPr="00015CC4">
                    <w:rPr>
                      <w:sz w:val="16"/>
                      <w:szCs w:val="16"/>
                    </w:rPr>
                    <w:t>intraventricular</w:t>
                  </w:r>
                  <w:proofErr w:type="spellEnd"/>
                  <w:r w:rsidRPr="00015CC4">
                    <w:rPr>
                      <w:sz w:val="16"/>
                      <w:szCs w:val="16"/>
                    </w:rPr>
                    <w:t xml:space="preserve"> hemorrhage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6" type="#_x0000_t32" style="position:absolute;margin-left:168.6pt;margin-top:21.15pt;width:85.35pt;height:44.85pt;flip:y;z-index:251870208" o:connectortype="straight"/>
        </w:pict>
      </w:r>
      <w:r>
        <w:rPr>
          <w:noProof/>
        </w:rPr>
        <w:pict>
          <v:shape id="_x0000_s1265" type="#_x0000_t202" style="position:absolute;margin-left:-4.6pt;margin-top:130.85pt;width:109.95pt;height:21.8pt;z-index:251869184;mso-width-relative:margin;mso-height-relative:margin" strokecolor="#c00000">
            <v:textbox style="mso-next-textbox:#_x0000_s1265">
              <w:txbxContent>
                <w:p w:rsidR="00F57408" w:rsidRPr="00203ECB" w:rsidRDefault="00F57408" w:rsidP="00AE5D1B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Impaired gas exchange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1" type="#_x0000_t19" style="position:absolute;margin-left:365.85pt;margin-top:32.6pt;width:148.2pt;height:199.6pt;flip:x y;z-index:251848704"/>
        </w:pict>
      </w:r>
      <w:r>
        <w:rPr>
          <w:noProof/>
        </w:rPr>
        <w:pict>
          <v:shape id="_x0000_s1249" type="#_x0000_t32" style="position:absolute;margin-left:365pt;margin-top:32.6pt;width:38.7pt;height:39.75pt;z-index:251855872" o:connectortype="straight"/>
        </w:pict>
      </w:r>
      <w:r>
        <w:rPr>
          <w:noProof/>
        </w:rPr>
        <w:pict>
          <v:shape id="_x0000_s1248" type="#_x0000_t19" style="position:absolute;margin-left:122.95pt;margin-top:201.05pt;width:119.55pt;height:112.25pt;flip:y;z-index:251854848"/>
        </w:pict>
      </w:r>
      <w:r>
        <w:rPr>
          <w:noProof/>
        </w:rPr>
        <w:pict>
          <v:shape id="_x0000_s1242" type="#_x0000_t32" style="position:absolute;margin-left:222.1pt;margin-top:32.6pt;width:43.8pt;height:187.5pt;flip:x;z-index:251849728" o:connectortype="straight"/>
        </w:pict>
      </w:r>
      <w:r>
        <w:rPr>
          <w:noProof/>
        </w:rPr>
        <w:pict>
          <v:shape id="_x0000_s1244" type="#_x0000_t32" style="position:absolute;margin-left:222.1pt;margin-top:201.05pt;width:20.4pt;height:53.7pt;flip:x;z-index:251851776" o:connectortype="straight"/>
        </w:pict>
      </w:r>
      <w:r>
        <w:rPr>
          <w:noProof/>
        </w:rPr>
        <w:pict>
          <v:shape id="_x0000_s1095" type="#_x0000_t202" style="position:absolute;margin-left:242.5pt;margin-top:181.9pt;width:50.5pt;height:19.15pt;z-index:251723776;mso-position-horizontal-relative:text;mso-position-vertical-relative:text;mso-width-relative:margin;mso-height-relative:margin">
            <v:textbox style="mso-next-textbox:#_x0000_s1095">
              <w:txbxContent>
                <w:p w:rsidR="00F57408" w:rsidRPr="00203ECB" w:rsidRDefault="00F57408" w:rsidP="00CE4DFB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Reflux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8" type="#_x0000_t32" style="position:absolute;margin-left:423.35pt;margin-top:260pt;width:19.55pt;height:0;z-index:251847680" o:connectortype="straight"/>
        </w:pict>
      </w:r>
      <w:r>
        <w:rPr>
          <w:noProof/>
        </w:rPr>
        <w:pict>
          <v:shape id="_x0000_s1029" type="#_x0000_t202" style="position:absolute;margin-left:253.95pt;margin-top:260pt;width:169.4pt;height:21.75pt;z-index:251663360;mso-width-relative:margin;mso-height-relative:margin" strokecolor="red">
            <v:textbox style="mso-next-textbox:#_x0000_s1029">
              <w:txbxContent>
                <w:p w:rsidR="00F57408" w:rsidRPr="00203ECB" w:rsidRDefault="00F57408" w:rsidP="00DB5B93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Inability to clear secretions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253.95pt;margin-top:281.75pt;width:169.4pt;height:19.85pt;z-index:251660288;mso-position-horizontal-relative:text;mso-position-vertical-relative:text;mso-width-relative:margin;mso-height-relative:margin" strokecolor="red">
            <v:textbox style="mso-next-textbox:#_x0000_s1026">
              <w:txbxContent>
                <w:p w:rsidR="00F57408" w:rsidRPr="00203ECB" w:rsidRDefault="00F57408" w:rsidP="00DB5B93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Activity intolerance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4" type="#_x0000_t202" style="position:absolute;margin-left:253.95pt;margin-top:238.25pt;width:169.4pt;height:21.75pt;z-index:251836416;mso-width-relative:margin;mso-height-relative:margin" strokecolor="red">
            <v:textbox style="mso-next-textbox:#_x0000_s1224">
              <w:txbxContent>
                <w:p w:rsidR="00F57408" w:rsidRPr="00203ECB" w:rsidRDefault="00F57408" w:rsidP="005023DC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Cough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7" type="#_x0000_t32" style="position:absolute;margin-left:200.95pt;margin-top:32.6pt;width:53pt;height:133.7pt;flip:x;z-index:251846656" o:connectortype="straight"/>
        </w:pict>
      </w:r>
      <w:r>
        <w:rPr>
          <w:noProof/>
        </w:rPr>
        <w:pict>
          <v:shape id="_x0000_s1219" type="#_x0000_t202" style="position:absolute;margin-left:127.65pt;margin-top:166.3pt;width:94.45pt;height:20.9pt;z-index:251831296;mso-width-relative:margin;mso-height-relative:margin" strokecolor="#0070c0">
            <v:textbox style="mso-next-textbox:#_x0000_s1219">
              <w:txbxContent>
                <w:p w:rsidR="00F57408" w:rsidRPr="00203ECB" w:rsidRDefault="00F57408" w:rsidP="00AE695C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>Respiratory therapy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9" type="#_x0000_t202" style="position:absolute;margin-left:616.4pt;margin-top:135.85pt;width:83.7pt;height:21.4pt;z-index:251839488;mso-position-horizontal-relative:text;mso-position-vertical-relative:text;mso-width-relative:margin;mso-height-relative:margin" strokecolor="#7030a0">
            <v:textbox style="mso-next-textbox:#_x0000_s1229">
              <w:txbxContent>
                <w:p w:rsidR="00F57408" w:rsidRPr="00203ECB" w:rsidRDefault="00F57408" w:rsidP="00203ECB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203ECB">
                    <w:rPr>
                      <w:color w:val="7030A0"/>
                      <w:sz w:val="16"/>
                      <w:szCs w:val="16"/>
                    </w:rPr>
                    <w:t>Uninvolved family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3" type="#_x0000_t32" style="position:absolute;margin-left:365pt;margin-top:32.6pt;width:.85pt;height:185.55pt;flip:x;z-index:251843584" o:connectortype="straight"/>
        </w:pict>
      </w:r>
      <w:r>
        <w:rPr>
          <w:noProof/>
        </w:rPr>
        <w:pict>
          <v:shape id="_x0000_s1028" type="#_x0000_t202" style="position:absolute;margin-left:253.95pt;margin-top:218.15pt;width:169.4pt;height:20.1pt;z-index:251662336;mso-position-horizontal-relative:text;mso-position-vertical-relative:text;mso-width-relative:margin;mso-height-relative:margin" strokecolor="red">
            <v:textbox style="mso-next-textbox:#_x0000_s1028">
              <w:txbxContent>
                <w:p w:rsidR="00F57408" w:rsidRPr="00203ECB" w:rsidRDefault="00F57408" w:rsidP="00DB5B93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203ECB">
                    <w:rPr>
                      <w:color w:val="FF0000"/>
                      <w:sz w:val="16"/>
                      <w:szCs w:val="16"/>
                    </w:rPr>
                    <w:t>Inability to maintain SP02 level above 95%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1" type="#_x0000_t32" style="position:absolute;margin-left:542.5pt;margin-top:66pt;width:82.4pt;height:6.35pt;flip:x;z-index:251841536" o:connectortype="straight"/>
        </w:pict>
      </w:r>
      <w:r>
        <w:rPr>
          <w:noProof/>
        </w:rPr>
        <w:pict>
          <v:shape id="_x0000_s1230" type="#_x0000_t32" style="position:absolute;margin-left:523.25pt;margin-top:91.5pt;width:0;height:10.5pt;z-index:251840512" o:connectortype="straight"/>
        </w:pict>
      </w:r>
      <w:r>
        <w:rPr>
          <w:noProof/>
        </w:rPr>
        <w:pict>
          <v:shape id="_x0000_s1222" type="#_x0000_t202" style="position:absolute;margin-left:10.9pt;margin-top:220.1pt;width:211.2pt;height:34.65pt;z-index:251834368;mso-width-relative:margin;mso-height-relative:margin" strokecolor="#0070c0">
            <v:textbox>
              <w:txbxContent>
                <w:p w:rsidR="00F57408" w:rsidRPr="00203ECB" w:rsidRDefault="00F57408" w:rsidP="00AE695C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203ECB">
                    <w:rPr>
                      <w:color w:val="0070C0"/>
                      <w:sz w:val="16"/>
                      <w:szCs w:val="16"/>
                    </w:rPr>
                    <w:t xml:space="preserve">Specialized diet plan – </w:t>
                  </w:r>
                  <w:proofErr w:type="spellStart"/>
                  <w:r w:rsidRPr="00203ECB">
                    <w:rPr>
                      <w:color w:val="0070C0"/>
                      <w:sz w:val="16"/>
                      <w:szCs w:val="16"/>
                    </w:rPr>
                    <w:t>Alimentum</w:t>
                  </w:r>
                  <w:proofErr w:type="spellEnd"/>
                  <w:r w:rsidRPr="00203ECB">
                    <w:rPr>
                      <w:color w:val="0070C0"/>
                      <w:sz w:val="16"/>
                      <w:szCs w:val="16"/>
                    </w:rPr>
                    <w:t xml:space="preserve"> 20 </w:t>
                  </w:r>
                  <w:proofErr w:type="spellStart"/>
                  <w:r w:rsidRPr="00203ECB">
                    <w:rPr>
                      <w:color w:val="0070C0"/>
                      <w:sz w:val="16"/>
                      <w:szCs w:val="16"/>
                    </w:rPr>
                    <w:t>kCal</w:t>
                  </w:r>
                  <w:proofErr w:type="spellEnd"/>
                  <w:r w:rsidRPr="00203ECB">
                    <w:rPr>
                      <w:color w:val="0070C0"/>
                      <w:sz w:val="16"/>
                      <w:szCs w:val="16"/>
                    </w:rPr>
                    <w:t>/</w:t>
                  </w:r>
                  <w:proofErr w:type="spellStart"/>
                  <w:proofErr w:type="gramStart"/>
                  <w:r w:rsidRPr="00203ECB">
                    <w:rPr>
                      <w:color w:val="0070C0"/>
                      <w:sz w:val="16"/>
                      <w:szCs w:val="16"/>
                    </w:rPr>
                    <w:t>oz</w:t>
                  </w:r>
                  <w:proofErr w:type="spellEnd"/>
                  <w:r w:rsidRPr="00203ECB">
                    <w:rPr>
                      <w:color w:val="0070C0"/>
                      <w:sz w:val="16"/>
                      <w:szCs w:val="16"/>
                    </w:rPr>
                    <w:t xml:space="preserve">  700</w:t>
                  </w:r>
                  <w:proofErr w:type="gramEnd"/>
                  <w:r w:rsidRPr="00203ECB">
                    <w:rPr>
                      <w:color w:val="0070C0"/>
                      <w:sz w:val="16"/>
                      <w:szCs w:val="16"/>
                    </w:rPr>
                    <w:t xml:space="preserve"> mL / day; Pureed foods max of 6 </w:t>
                  </w:r>
                  <w:proofErr w:type="spellStart"/>
                  <w:r w:rsidRPr="00203ECB">
                    <w:rPr>
                      <w:color w:val="0070C0"/>
                      <w:sz w:val="16"/>
                      <w:szCs w:val="16"/>
                    </w:rPr>
                    <w:t>oz</w:t>
                  </w:r>
                  <w:proofErr w:type="spellEnd"/>
                  <w:r w:rsidRPr="00203ECB">
                    <w:rPr>
                      <w:color w:val="0070C0"/>
                      <w:sz w:val="16"/>
                      <w:szCs w:val="16"/>
                    </w:rPr>
                    <w:t>/meal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403.7pt;margin-top:72.35pt;width:138.8pt;height:19.15pt;z-index:251721728;mso-position-horizontal-relative:text;mso-position-vertical-relative:text;mso-width-relative:margin;mso-height-relative:margin">
            <v:textbox>
              <w:txbxContent>
                <w:p w:rsidR="00F57408" w:rsidRPr="00203ECB" w:rsidRDefault="00F57408" w:rsidP="00B616BC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Premature birth; 24 to 26 weeks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8" type="#_x0000_t202" style="position:absolute;margin-left:253.95pt;margin-top:11.7pt;width:126.4pt;height:20.9pt;z-index:251811840;mso-width-relative:margin;mso-height-relative:margin">
            <v:textbox style="mso-next-textbox:#_x0000_s1198">
              <w:txbxContent>
                <w:p w:rsidR="00F57408" w:rsidRPr="00203ECB" w:rsidRDefault="00F57408" w:rsidP="00DB5B93">
                  <w:pPr>
                    <w:rPr>
                      <w:sz w:val="16"/>
                      <w:szCs w:val="16"/>
                    </w:rPr>
                  </w:pPr>
                  <w:r w:rsidRPr="00203ECB">
                    <w:rPr>
                      <w:sz w:val="16"/>
                      <w:szCs w:val="16"/>
                    </w:rPr>
                    <w:t>Bronchopulmonary dysplasia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442.9pt;margin-top:232.2pt;width:257.2pt;height:73.9pt;z-index:251712512;mso-width-relative:margin;mso-height-relative:margin" strokecolor="#7030a0">
            <v:textbox>
              <w:txbxContent>
                <w:p w:rsidR="00F57408" w:rsidRPr="00F4252E" w:rsidRDefault="00F57408" w:rsidP="00F4252E">
                  <w:pPr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  <w:r w:rsidRPr="00F4252E">
                    <w:rPr>
                      <w:color w:val="7030A0"/>
                      <w:sz w:val="18"/>
                      <w:szCs w:val="18"/>
                    </w:rPr>
                    <w:t>Abnormal assessments:</w:t>
                  </w:r>
                </w:p>
                <w:p w:rsidR="00F57408" w:rsidRPr="00F4252E" w:rsidRDefault="00F57408" w:rsidP="00F4252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  <w:r w:rsidRPr="00F4252E">
                    <w:rPr>
                      <w:color w:val="7030A0"/>
                      <w:sz w:val="18"/>
                      <w:szCs w:val="18"/>
                    </w:rPr>
                    <w:t>Auscultated wheeze and rhonchi bilaterally</w:t>
                  </w:r>
                </w:p>
                <w:p w:rsidR="00F57408" w:rsidRPr="00F4252E" w:rsidRDefault="00F57408" w:rsidP="00F4252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  <w:r w:rsidRPr="00F4252E">
                    <w:rPr>
                      <w:color w:val="7030A0"/>
                      <w:sz w:val="18"/>
                      <w:szCs w:val="18"/>
                    </w:rPr>
                    <w:t>Productive cough</w:t>
                  </w:r>
                </w:p>
                <w:p w:rsidR="00F57408" w:rsidRPr="00F4252E" w:rsidRDefault="00F57408" w:rsidP="00F4252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  <w:r w:rsidRPr="00F4252E">
                    <w:rPr>
                      <w:color w:val="7030A0"/>
                      <w:sz w:val="18"/>
                      <w:szCs w:val="18"/>
                    </w:rPr>
                    <w:t>Moderate, clear, thin sputum</w:t>
                  </w:r>
                </w:p>
                <w:p w:rsidR="00F57408" w:rsidRDefault="00F57408" w:rsidP="00F4252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Shadow under right eye</w:t>
                  </w:r>
                </w:p>
                <w:p w:rsidR="00F57408" w:rsidRPr="00F4252E" w:rsidRDefault="00F57408" w:rsidP="00F4252E">
                  <w:pPr>
                    <w:pStyle w:val="ListParagraph"/>
                    <w:spacing w:after="0" w:line="240" w:lineRule="auto"/>
                    <w:rPr>
                      <w:color w:val="7030A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E544A">
        <w:tab/>
      </w:r>
    </w:p>
    <w:sectPr w:rsidR="00015CC4" w:rsidRPr="00DE544A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00" w:rsidRDefault="00472A00" w:rsidP="005E68D9">
      <w:pPr>
        <w:spacing w:after="0" w:line="240" w:lineRule="auto"/>
      </w:pPr>
      <w:r>
        <w:separator/>
      </w:r>
    </w:p>
  </w:endnote>
  <w:endnote w:type="continuationSeparator" w:id="0">
    <w:p w:rsidR="00472A00" w:rsidRDefault="00472A00" w:rsidP="005E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00" w:rsidRDefault="00472A00" w:rsidP="005E68D9">
      <w:pPr>
        <w:spacing w:after="0" w:line="240" w:lineRule="auto"/>
      </w:pPr>
      <w:r>
        <w:separator/>
      </w:r>
    </w:p>
  </w:footnote>
  <w:footnote w:type="continuationSeparator" w:id="0">
    <w:p w:rsidR="00472A00" w:rsidRDefault="00472A00" w:rsidP="005E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34EEF"/>
    <w:multiLevelType w:val="hybridMultilevel"/>
    <w:tmpl w:val="B31A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C2889"/>
    <w:multiLevelType w:val="hybridMultilevel"/>
    <w:tmpl w:val="B206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8503E"/>
    <w:multiLevelType w:val="hybridMultilevel"/>
    <w:tmpl w:val="2CA2B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C76B3"/>
    <w:multiLevelType w:val="hybridMultilevel"/>
    <w:tmpl w:val="3A42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E97"/>
    <w:rsid w:val="00015CC4"/>
    <w:rsid w:val="001175DD"/>
    <w:rsid w:val="0013145E"/>
    <w:rsid w:val="001512E8"/>
    <w:rsid w:val="001750CD"/>
    <w:rsid w:val="001A5C14"/>
    <w:rsid w:val="00203ECB"/>
    <w:rsid w:val="00236E4C"/>
    <w:rsid w:val="002C090F"/>
    <w:rsid w:val="00375439"/>
    <w:rsid w:val="00381B48"/>
    <w:rsid w:val="003E2270"/>
    <w:rsid w:val="00472A00"/>
    <w:rsid w:val="005023DC"/>
    <w:rsid w:val="005143A6"/>
    <w:rsid w:val="00526776"/>
    <w:rsid w:val="005B1990"/>
    <w:rsid w:val="005C3B75"/>
    <w:rsid w:val="005E1792"/>
    <w:rsid w:val="005E68D9"/>
    <w:rsid w:val="006120FB"/>
    <w:rsid w:val="006B5BB2"/>
    <w:rsid w:val="006C10E5"/>
    <w:rsid w:val="00700861"/>
    <w:rsid w:val="0078225B"/>
    <w:rsid w:val="007D6AB2"/>
    <w:rsid w:val="007E76DA"/>
    <w:rsid w:val="00863276"/>
    <w:rsid w:val="008B0C08"/>
    <w:rsid w:val="008E5C5F"/>
    <w:rsid w:val="00951B17"/>
    <w:rsid w:val="00983E7D"/>
    <w:rsid w:val="00A27BE3"/>
    <w:rsid w:val="00A73294"/>
    <w:rsid w:val="00A94E5A"/>
    <w:rsid w:val="00AC496F"/>
    <w:rsid w:val="00AE5D1B"/>
    <w:rsid w:val="00AE695C"/>
    <w:rsid w:val="00B020FA"/>
    <w:rsid w:val="00B12E97"/>
    <w:rsid w:val="00B3720D"/>
    <w:rsid w:val="00B616BC"/>
    <w:rsid w:val="00BA6687"/>
    <w:rsid w:val="00C42562"/>
    <w:rsid w:val="00CE4DFB"/>
    <w:rsid w:val="00D27EA7"/>
    <w:rsid w:val="00D97130"/>
    <w:rsid w:val="00DB5B93"/>
    <w:rsid w:val="00DE544A"/>
    <w:rsid w:val="00E03106"/>
    <w:rsid w:val="00E16ACB"/>
    <w:rsid w:val="00E17A7F"/>
    <w:rsid w:val="00E20450"/>
    <w:rsid w:val="00EE1C1F"/>
    <w:rsid w:val="00F314A4"/>
    <w:rsid w:val="00F4252E"/>
    <w:rsid w:val="00F57408"/>
    <w:rsid w:val="00F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"/>
    <o:shapelayout v:ext="edit">
      <o:idmap v:ext="edit" data="1"/>
      <o:rules v:ext="edit">
        <o:r id="V:Rule1" type="arc" idref="#_x0000_s1270"/>
        <o:r id="V:Rule2" type="arc" idref="#_x0000_s1269"/>
        <o:r id="V:Rule3" type="arc" idref="#_x0000_s1268"/>
        <o:r id="V:Rule4" type="arc" idref="#_x0000_s1282"/>
        <o:r id="V:Rule5" type="arc" idref="#_x0000_s1281"/>
        <o:r id="V:Rule6" type="arc" idref="#_x0000_s1241"/>
        <o:r id="V:Rule7" type="arc" idref="#_x0000_s1248"/>
        <o:r id="V:Rule8" type="connector" idref="#_x0000_s1293"/>
        <o:r id="V:Rule9" type="connector" idref="#_x0000_s1288"/>
        <o:r id="V:Rule10" type="connector" idref="#_x0000_s1260"/>
        <o:r id="V:Rule11" type="connector" idref="#_x0000_s1287"/>
        <o:r id="V:Rule12" type="connector" idref="#_x0000_s1261"/>
        <o:r id="V:Rule13" type="connector" idref="#_x0000_s1244"/>
        <o:r id="V:Rule14" type="connector" idref="#_x0000_s1230"/>
        <o:r id="V:Rule15" type="connector" idref="#_x0000_s1266"/>
        <o:r id="V:Rule16" type="connector" idref="#_x0000_s1238"/>
        <o:r id="V:Rule17" type="connector" idref="#_x0000_s1294"/>
        <o:r id="V:Rule18" type="connector" idref="#_x0000_s1231"/>
        <o:r id="V:Rule19" type="connector" idref="#_x0000_s1295"/>
        <o:r id="V:Rule20" type="connector" idref="#_x0000_s1257"/>
        <o:r id="V:Rule21" type="connector" idref="#_x0000_s1297"/>
        <o:r id="V:Rule22" type="connector" idref="#_x0000_s1291"/>
        <o:r id="V:Rule23" type="connector" idref="#_x0000_s1277"/>
        <o:r id="V:Rule24" type="connector" idref="#_x0000_s1279"/>
        <o:r id="V:Rule25" type="connector" idref="#_x0000_s1298"/>
        <o:r id="V:Rule26" type="connector" idref="#_x0000_s1242"/>
        <o:r id="V:Rule27" type="connector" idref="#_x0000_s1233"/>
        <o:r id="V:Rule28" type="connector" idref="#_x0000_s1237"/>
        <o:r id="V:Rule29" type="connector" idref="#_x0000_s1249"/>
        <o:r id="V:Rule30" type="connector" idref="#_x0000_s1253"/>
        <o:r id="V:Rule31" type="connector" idref="#_x0000_s1271"/>
        <o:r id="V:Rule32" type="connector" idref="#_x0000_s129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D9"/>
  </w:style>
  <w:style w:type="paragraph" w:styleId="Footer">
    <w:name w:val="footer"/>
    <w:basedOn w:val="Normal"/>
    <w:link w:val="Foot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8D9"/>
  </w:style>
  <w:style w:type="paragraph" w:styleId="ListParagraph">
    <w:name w:val="List Paragraph"/>
    <w:basedOn w:val="Normal"/>
    <w:uiPriority w:val="34"/>
    <w:qFormat/>
    <w:rsid w:val="00700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25B14-86F9-494E-B0AB-F6B32125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libfannin</cp:lastModifiedBy>
  <cp:revision>2</cp:revision>
  <dcterms:created xsi:type="dcterms:W3CDTF">2012-11-09T04:05:00Z</dcterms:created>
  <dcterms:modified xsi:type="dcterms:W3CDTF">2012-11-09T04:05:00Z</dcterms:modified>
</cp:coreProperties>
</file>