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0D" w:rsidRDefault="001443C0">
      <w:r>
        <w:t>Using Evidence-Based Practice to Reduce Central Line Infections</w:t>
      </w:r>
      <w:r w:rsidR="001D54F6">
        <w:t xml:space="preserve"> </w:t>
      </w:r>
    </w:p>
    <w:p w:rsidR="001D54F6" w:rsidRDefault="001D54F6">
      <w:r>
        <w:t xml:space="preserve">By Suzanne M. </w:t>
      </w:r>
      <w:proofErr w:type="spellStart"/>
      <w:r>
        <w:t>Brungs</w:t>
      </w:r>
      <w:proofErr w:type="spellEnd"/>
      <w:r>
        <w:t>,</w:t>
      </w:r>
      <w:r w:rsidR="006927CB">
        <w:t xml:space="preserve"> RN, MSN, MBA, OCN  and </w:t>
      </w:r>
      <w:r>
        <w:t xml:space="preserve">Marta </w:t>
      </w:r>
      <w:r w:rsidR="006927CB">
        <w:t>L. Render, MD</w:t>
      </w:r>
    </w:p>
    <w:p w:rsidR="00EE26B6" w:rsidRDefault="00FC2710">
      <w:r>
        <w:t xml:space="preserve">This study involved nine healthcare systems over two years to reduce hospital-acquired infections. The central line bundle focuses on proper hand hygiene, use of chlorhexidine preparation prior to insertion, fully drape the patient’s body during insertion; proper protection equipment is worn by the inserters, and the avoidance of femoral insertion site. </w:t>
      </w:r>
    </w:p>
    <w:p w:rsidR="00EE26B6" w:rsidRDefault="00EE26B6">
      <w:r>
        <w:t xml:space="preserve">In order to improve compliance with in the hospitals, a check list was created among other interventions. Other interventions included </w:t>
      </w:r>
      <w:r w:rsidR="006927CB">
        <w:t>have</w:t>
      </w:r>
      <w:r>
        <w:t xml:space="preserve"> a rolling cart which is brought to the bedside during each central line insertion, educate the nurses and physicians about the importance of </w:t>
      </w:r>
      <w:r w:rsidR="006927CB">
        <w:t xml:space="preserve">the procedure changes, empower the nurses to speak up if inserters are not following evidence-based practice, develop a revised central line insertion kit without unnecessary parts, and lastly, motivate and monitor compliance to the bundle practices. </w:t>
      </w:r>
    </w:p>
    <w:p w:rsidR="001443C0" w:rsidRDefault="00FC2710">
      <w:r>
        <w:t xml:space="preserve">In fact, when Intensive Care Units that implemented </w:t>
      </w:r>
      <w:r w:rsidR="00463BAF">
        <w:t xml:space="preserve">similar interventions nearly eliminated infections related to central lines. </w:t>
      </w:r>
      <w:r w:rsidR="00EE26B6">
        <w:t xml:space="preserve">Of the hospitals that participated in this study, all of them reduced their central line related infections by at least 50%. Compliance increased from 30% to 95% with the use of evidence-based practices. </w:t>
      </w:r>
      <w:r w:rsidR="006927CB">
        <w:t xml:space="preserve">Overall, it was seen that the bundle practice leads to improved quality of life, reduced costs, and decreased morbidity and mortality rates. </w:t>
      </w:r>
    </w:p>
    <w:sectPr w:rsidR="001443C0" w:rsidSect="007D2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3C0"/>
    <w:rsid w:val="001443C0"/>
    <w:rsid w:val="001D54F6"/>
    <w:rsid w:val="00463BAF"/>
    <w:rsid w:val="0058796A"/>
    <w:rsid w:val="006927CB"/>
    <w:rsid w:val="007D250D"/>
    <w:rsid w:val="00EE26B6"/>
    <w:rsid w:val="00EF5493"/>
    <w:rsid w:val="00FC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2013-04-15T00:44:00Z</dcterms:created>
  <dcterms:modified xsi:type="dcterms:W3CDTF">2013-04-15T00:44:00Z</dcterms:modified>
</cp:coreProperties>
</file>