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BF3" w:rsidRPr="00EB1BF3" w:rsidRDefault="00EB1BF3" w:rsidP="00EB1BF3">
      <w:pPr>
        <w:pStyle w:val="NormalWeb"/>
        <w:jc w:val="center"/>
        <w:rPr>
          <w:rStyle w:val="Strong"/>
          <w:rFonts w:ascii="Arial" w:hAnsi="Arial" w:cs="Arial"/>
          <w:color w:val="222222"/>
        </w:rPr>
      </w:pPr>
      <w:r w:rsidRPr="00EB1BF3">
        <w:rPr>
          <w:rStyle w:val="Strong"/>
          <w:rFonts w:ascii="Arial" w:hAnsi="Arial" w:cs="Arial"/>
          <w:color w:val="222222"/>
        </w:rPr>
        <w:t>Clinical Discussion:  Surgery Experience</w:t>
      </w:r>
    </w:p>
    <w:p w:rsidR="00EB1BF3" w:rsidRPr="00EB1BF3" w:rsidRDefault="00EB1BF3" w:rsidP="00EB1BF3">
      <w:pPr>
        <w:pStyle w:val="NormalWeb"/>
        <w:rPr>
          <w:rStyle w:val="Strong"/>
          <w:rFonts w:ascii="Arial" w:hAnsi="Arial" w:cs="Arial"/>
          <w:color w:val="222222"/>
        </w:rPr>
      </w:pPr>
    </w:p>
    <w:p w:rsidR="00EB1BF3" w:rsidRPr="00EB1BF3" w:rsidRDefault="00EB1BF3" w:rsidP="00EB1BF3">
      <w:pPr>
        <w:pStyle w:val="NormalWeb"/>
        <w:rPr>
          <w:rFonts w:ascii="Arial" w:hAnsi="Arial" w:cs="Arial"/>
          <w:color w:val="222222"/>
        </w:rPr>
      </w:pPr>
      <w:r w:rsidRPr="00EB1BF3">
        <w:rPr>
          <w:rStyle w:val="Strong"/>
          <w:rFonts w:ascii="Arial" w:hAnsi="Arial" w:cs="Arial"/>
          <w:color w:val="222222"/>
        </w:rPr>
        <w:t>Directions:</w:t>
      </w:r>
      <w:r w:rsidRPr="00EB1BF3">
        <w:rPr>
          <w:rFonts w:ascii="Arial" w:hAnsi="Arial" w:cs="Arial"/>
          <w:color w:val="222222"/>
        </w:rPr>
        <w:t xml:space="preserve">  Answer the following questions regarding your </w:t>
      </w:r>
      <w:r>
        <w:rPr>
          <w:rFonts w:ascii="Arial" w:hAnsi="Arial" w:cs="Arial"/>
          <w:color w:val="222222"/>
        </w:rPr>
        <w:t xml:space="preserve">surgery </w:t>
      </w:r>
      <w:r w:rsidRPr="00EB1BF3">
        <w:rPr>
          <w:rFonts w:ascii="Arial" w:hAnsi="Arial" w:cs="Arial"/>
          <w:color w:val="222222"/>
        </w:rPr>
        <w:t xml:space="preserve">clinical experience. </w:t>
      </w:r>
      <w:r w:rsidRPr="00EB1BF3">
        <w:rPr>
          <w:rStyle w:val="Strong"/>
          <w:rFonts w:ascii="Arial" w:hAnsi="Arial" w:cs="Arial"/>
          <w:color w:val="222222"/>
        </w:rPr>
        <w:t xml:space="preserve">Remember to follow all HIPAA guidelines.  </w:t>
      </w:r>
    </w:p>
    <w:p w:rsidR="00EB1BF3" w:rsidRDefault="00EB1BF3" w:rsidP="00CD4B63">
      <w:pPr>
        <w:pStyle w:val="NormalWeb"/>
        <w:numPr>
          <w:ilvl w:val="0"/>
          <w:numId w:val="1"/>
        </w:numPr>
        <w:rPr>
          <w:rFonts w:ascii="Arial" w:hAnsi="Arial" w:cs="Arial"/>
          <w:color w:val="222222"/>
        </w:rPr>
      </w:pPr>
      <w:r w:rsidRPr="00EB1BF3">
        <w:rPr>
          <w:rFonts w:ascii="Arial" w:hAnsi="Arial" w:cs="Arial"/>
          <w:color w:val="222222"/>
        </w:rPr>
        <w:t>Discuss your client's surgical procedure and reason for being done.</w:t>
      </w:r>
    </w:p>
    <w:p w:rsidR="00CD4B63" w:rsidRPr="00EB1BF3" w:rsidRDefault="00CD4B63" w:rsidP="00CD4B63">
      <w:pPr>
        <w:pStyle w:val="NormalWeb"/>
        <w:ind w:left="720"/>
        <w:rPr>
          <w:rFonts w:ascii="Arial" w:hAnsi="Arial" w:cs="Arial"/>
          <w:color w:val="222222"/>
        </w:rPr>
      </w:pPr>
      <w:r>
        <w:rPr>
          <w:rFonts w:ascii="Arial" w:hAnsi="Arial" w:cs="Arial"/>
          <w:color w:val="222222"/>
        </w:rPr>
        <w:t>-I got to see 2 surgeries: a 6 y/o male getting his tonsils and adenoids removed (due to chronic tonsillitis) and a 45 y/o female getting a colonoscopy and an EGD done (chronic nausea and vomiting)</w:t>
      </w:r>
    </w:p>
    <w:p w:rsidR="00EB1BF3" w:rsidRDefault="00EB1BF3" w:rsidP="00EB1BF3">
      <w:pPr>
        <w:pStyle w:val="NormalWeb"/>
        <w:rPr>
          <w:rFonts w:ascii="Arial" w:hAnsi="Arial" w:cs="Arial"/>
          <w:color w:val="222222"/>
        </w:rPr>
      </w:pPr>
      <w:r w:rsidRPr="00EB1BF3">
        <w:rPr>
          <w:rFonts w:ascii="Arial" w:hAnsi="Arial" w:cs="Arial"/>
          <w:color w:val="222222"/>
        </w:rPr>
        <w:t>2.  Identify some goals for the preoperative period for your client.</w:t>
      </w:r>
    </w:p>
    <w:p w:rsidR="00CD4B63" w:rsidRDefault="00CD4B63" w:rsidP="00EB1BF3">
      <w:pPr>
        <w:pStyle w:val="NormalWeb"/>
        <w:rPr>
          <w:rFonts w:ascii="Arial" w:hAnsi="Arial" w:cs="Arial"/>
          <w:color w:val="222222"/>
        </w:rPr>
      </w:pPr>
      <w:r>
        <w:rPr>
          <w:rFonts w:ascii="Arial" w:hAnsi="Arial" w:cs="Arial"/>
          <w:color w:val="222222"/>
        </w:rPr>
        <w:t xml:space="preserve">-Goals for my 6 y/o were: to familiarize the patient to the breathing </w:t>
      </w:r>
      <w:r w:rsidR="00AA3514">
        <w:rPr>
          <w:rFonts w:ascii="Arial" w:hAnsi="Arial" w:cs="Arial"/>
          <w:color w:val="222222"/>
        </w:rPr>
        <w:t>apparatus</w:t>
      </w:r>
      <w:r>
        <w:rPr>
          <w:rFonts w:ascii="Arial" w:hAnsi="Arial" w:cs="Arial"/>
          <w:color w:val="222222"/>
        </w:rPr>
        <w:t xml:space="preserve"> that will be on his face, keeping the patient calm and comfortable and providing age appropriate things to keep mind off procedure (stuffed animal).</w:t>
      </w:r>
    </w:p>
    <w:p w:rsidR="00CD4B63" w:rsidRPr="00EB1BF3" w:rsidRDefault="00CD4B63" w:rsidP="00EB1BF3">
      <w:pPr>
        <w:pStyle w:val="NormalWeb"/>
        <w:rPr>
          <w:rFonts w:ascii="Arial" w:hAnsi="Arial" w:cs="Arial"/>
          <w:color w:val="222222"/>
        </w:rPr>
      </w:pPr>
      <w:r>
        <w:rPr>
          <w:rFonts w:ascii="Arial" w:hAnsi="Arial" w:cs="Arial"/>
          <w:color w:val="222222"/>
        </w:rPr>
        <w:t>-Goals for my 45 y/o were: having the patient understand and verbalize her understanding of what is going to be done</w:t>
      </w:r>
      <w:r w:rsidR="00636049">
        <w:rPr>
          <w:rFonts w:ascii="Arial" w:hAnsi="Arial" w:cs="Arial"/>
          <w:color w:val="222222"/>
        </w:rPr>
        <w:t>.</w:t>
      </w:r>
    </w:p>
    <w:p w:rsidR="00EB1BF3" w:rsidRDefault="00EB1BF3" w:rsidP="00EB1BF3">
      <w:pPr>
        <w:pStyle w:val="NormalWeb"/>
        <w:rPr>
          <w:rFonts w:ascii="Arial" w:hAnsi="Arial" w:cs="Arial"/>
          <w:color w:val="222222"/>
        </w:rPr>
      </w:pPr>
      <w:r w:rsidRPr="00EB1BF3">
        <w:rPr>
          <w:rFonts w:ascii="Arial" w:hAnsi="Arial" w:cs="Arial"/>
          <w:color w:val="222222"/>
        </w:rPr>
        <w:t>3.  Does your client have diabetes? If so, how is insulin and NPO status handled? </w:t>
      </w:r>
    </w:p>
    <w:p w:rsidR="00636049" w:rsidRPr="00EB1BF3" w:rsidRDefault="00636049" w:rsidP="00EB1BF3">
      <w:pPr>
        <w:pStyle w:val="NormalWeb"/>
        <w:rPr>
          <w:rFonts w:ascii="Arial" w:hAnsi="Arial" w:cs="Arial"/>
          <w:color w:val="222222"/>
        </w:rPr>
      </w:pPr>
      <w:r>
        <w:rPr>
          <w:rFonts w:ascii="Arial" w:hAnsi="Arial" w:cs="Arial"/>
          <w:color w:val="222222"/>
        </w:rPr>
        <w:t xml:space="preserve">-My 45 y/o patient was diabetic.  The surgery center checks the </w:t>
      </w:r>
      <w:r w:rsidR="00AA3514">
        <w:rPr>
          <w:rFonts w:ascii="Arial" w:hAnsi="Arial" w:cs="Arial"/>
          <w:color w:val="222222"/>
        </w:rPr>
        <w:t>patient’s</w:t>
      </w:r>
      <w:r>
        <w:rPr>
          <w:rFonts w:ascii="Arial" w:hAnsi="Arial" w:cs="Arial"/>
          <w:color w:val="222222"/>
        </w:rPr>
        <w:t xml:space="preserve"> blood sugar before the procedure and give insulin even if is NPO.  If the bs was on the lower side, then they would recheck it during surgery and give meds via IV if needed.  Finally, they check the blood sugar post op.  Snacks are also provided post op.</w:t>
      </w:r>
    </w:p>
    <w:p w:rsidR="00EB1BF3" w:rsidRDefault="00EB1BF3" w:rsidP="00EB1BF3">
      <w:pPr>
        <w:pStyle w:val="NormalWeb"/>
        <w:rPr>
          <w:rFonts w:ascii="Arial" w:hAnsi="Arial" w:cs="Arial"/>
          <w:color w:val="222222"/>
        </w:rPr>
      </w:pPr>
      <w:r w:rsidRPr="00EB1BF3">
        <w:rPr>
          <w:rFonts w:ascii="Arial" w:hAnsi="Arial" w:cs="Arial"/>
          <w:color w:val="222222"/>
        </w:rPr>
        <w:t xml:space="preserve">4.  What interventions were done throughout the perioperative experience to maintain a </w:t>
      </w:r>
    </w:p>
    <w:p w:rsidR="00EB1BF3" w:rsidRDefault="00EB1BF3" w:rsidP="00EB1BF3">
      <w:pPr>
        <w:pStyle w:val="NormalWeb"/>
        <w:rPr>
          <w:rFonts w:ascii="Arial" w:hAnsi="Arial" w:cs="Arial"/>
          <w:color w:val="222222"/>
        </w:rPr>
      </w:pPr>
      <w:r>
        <w:rPr>
          <w:rFonts w:ascii="Arial" w:hAnsi="Arial" w:cs="Arial"/>
          <w:color w:val="222222"/>
        </w:rPr>
        <w:t xml:space="preserve">     </w:t>
      </w:r>
      <w:r w:rsidRPr="00EB1BF3">
        <w:rPr>
          <w:rFonts w:ascii="Arial" w:hAnsi="Arial" w:cs="Arial"/>
          <w:color w:val="222222"/>
        </w:rPr>
        <w:t>safe environment, to avoid Never Events and avoid surgical complications?</w:t>
      </w:r>
    </w:p>
    <w:p w:rsidR="00636049" w:rsidRPr="00EB1BF3" w:rsidRDefault="00636049" w:rsidP="00EB1BF3">
      <w:pPr>
        <w:pStyle w:val="NormalWeb"/>
        <w:rPr>
          <w:rFonts w:ascii="Arial" w:hAnsi="Arial" w:cs="Arial"/>
          <w:color w:val="222222"/>
        </w:rPr>
      </w:pPr>
      <w:r>
        <w:rPr>
          <w:rFonts w:ascii="Arial" w:hAnsi="Arial" w:cs="Arial"/>
          <w:color w:val="222222"/>
        </w:rPr>
        <w:t>-For the 6 y/o, the nurse monitors and takes vital every 5 minutes.  The surgeon also checked for active bleeding after removing tonsils and adenoids before ending the surgery and removing his airway.  The nurse turns the patient on his side to prevent choking from bleeding or other oral secretions.  Full side rails were used during transport and the post op/recovery period.</w:t>
      </w:r>
    </w:p>
    <w:p w:rsidR="00EB1BF3" w:rsidRDefault="00EB1BF3" w:rsidP="00EB1BF3">
      <w:pPr>
        <w:pStyle w:val="NormalWeb"/>
        <w:rPr>
          <w:rFonts w:ascii="Arial" w:hAnsi="Arial" w:cs="Arial"/>
          <w:color w:val="222222"/>
        </w:rPr>
      </w:pPr>
      <w:r w:rsidRPr="00EB1BF3">
        <w:rPr>
          <w:rFonts w:ascii="Arial" w:hAnsi="Arial" w:cs="Arial"/>
          <w:color w:val="222222"/>
        </w:rPr>
        <w:t>5.  List priority nursing interventions for your postoperative client.</w:t>
      </w:r>
    </w:p>
    <w:p w:rsidR="00636049" w:rsidRPr="00EB1BF3" w:rsidRDefault="00636049" w:rsidP="00EB1BF3">
      <w:pPr>
        <w:pStyle w:val="NormalWeb"/>
        <w:rPr>
          <w:rFonts w:ascii="Arial" w:hAnsi="Arial" w:cs="Arial"/>
          <w:color w:val="222222"/>
        </w:rPr>
      </w:pPr>
      <w:r>
        <w:rPr>
          <w:rFonts w:ascii="Arial" w:hAnsi="Arial" w:cs="Arial"/>
          <w:color w:val="222222"/>
        </w:rPr>
        <w:t>-Monitor for signs and symptoms of bleeding, checking gag reflex before discharge, pain management, stable vital sign and appropriate air exchange.</w:t>
      </w:r>
    </w:p>
    <w:p w:rsidR="00EB1BF3" w:rsidRDefault="00EB1BF3" w:rsidP="00EB1BF3">
      <w:pPr>
        <w:pStyle w:val="NormalWeb"/>
        <w:rPr>
          <w:rFonts w:ascii="Arial" w:hAnsi="Arial" w:cs="Arial"/>
          <w:color w:val="222222"/>
        </w:rPr>
      </w:pPr>
      <w:r w:rsidRPr="00EB1BF3">
        <w:rPr>
          <w:rFonts w:ascii="Arial" w:hAnsi="Arial" w:cs="Arial"/>
          <w:color w:val="222222"/>
        </w:rPr>
        <w:t xml:space="preserve">6.  Research and discuss Universal Protocol and/or Nurse Sensitive Quality Indicators </w:t>
      </w:r>
    </w:p>
    <w:p w:rsidR="00EB1BF3" w:rsidRDefault="00EB1BF3" w:rsidP="00EB1BF3">
      <w:pPr>
        <w:pStyle w:val="NormalWeb"/>
        <w:rPr>
          <w:rFonts w:ascii="Arial" w:hAnsi="Arial" w:cs="Arial"/>
          <w:color w:val="222222"/>
        </w:rPr>
      </w:pPr>
      <w:r>
        <w:rPr>
          <w:rFonts w:ascii="Arial" w:hAnsi="Arial" w:cs="Arial"/>
          <w:color w:val="222222"/>
        </w:rPr>
        <w:lastRenderedPageBreak/>
        <w:t xml:space="preserve">     </w:t>
      </w:r>
      <w:r w:rsidRPr="00EB1BF3">
        <w:rPr>
          <w:rFonts w:ascii="Arial" w:hAnsi="Arial" w:cs="Arial"/>
          <w:color w:val="222222"/>
        </w:rPr>
        <w:t>in relation to surgery. </w:t>
      </w:r>
    </w:p>
    <w:p w:rsidR="00AA3514" w:rsidRDefault="006B6A59" w:rsidP="00EB1BF3">
      <w:pPr>
        <w:pStyle w:val="NormalWeb"/>
        <w:rPr>
          <w:rFonts w:ascii="Tahoma" w:hAnsi="Tahoma" w:cs="Tahoma"/>
          <w:color w:val="2B3333"/>
          <w:sz w:val="20"/>
          <w:szCs w:val="20"/>
          <w:shd w:val="clear" w:color="auto" w:fill="FFFFFF"/>
        </w:rPr>
      </w:pPr>
      <w:r>
        <w:rPr>
          <w:rFonts w:ascii="Arial" w:hAnsi="Arial" w:cs="Arial"/>
          <w:color w:val="222222"/>
        </w:rPr>
        <w:t>-</w:t>
      </w:r>
      <w:r w:rsidR="00AA3514" w:rsidRPr="00AA3514">
        <w:rPr>
          <w:rFonts w:ascii="Tahoma" w:hAnsi="Tahoma" w:cs="Tahoma"/>
          <w:color w:val="2B3333"/>
          <w:sz w:val="20"/>
          <w:szCs w:val="20"/>
          <w:shd w:val="clear" w:color="auto" w:fill="FFFFFF"/>
        </w:rPr>
        <w:t xml:space="preserve"> </w:t>
      </w:r>
      <w:r w:rsidR="00AA3514">
        <w:rPr>
          <w:rFonts w:ascii="Tahoma" w:hAnsi="Tahoma" w:cs="Tahoma"/>
          <w:color w:val="2B3333"/>
          <w:sz w:val="20"/>
          <w:szCs w:val="20"/>
          <w:shd w:val="clear" w:color="auto" w:fill="FFFFFF"/>
        </w:rPr>
        <w:t>I found this journal in American Nursing Journal.  Here it explains nursing sensitive indicators.  Taking nursing as a whole ratio such as staffing, quality of care, experience, education level of nursing and what is being done to the patient and disbursing nursing care as needed throughout.  Even in surgery, a nurse may have their bsn or masters; however, they may not excel in starting IV.  The RN that may not have more education, but excels and has a lot of experience, may be placed in pre op or peri op instead of the other RN.  Also, how many surgeries that are scheduled, that will be how many Rn’s are scheduled as well (patient/nurse ratio).</w:t>
      </w:r>
    </w:p>
    <w:p w:rsidR="006B6A59" w:rsidRPr="00EB1BF3" w:rsidRDefault="00AA3514" w:rsidP="00EB1BF3">
      <w:pPr>
        <w:pStyle w:val="NormalWeb"/>
        <w:rPr>
          <w:rFonts w:ascii="Arial" w:hAnsi="Arial" w:cs="Arial"/>
          <w:color w:val="222222"/>
        </w:rPr>
      </w:pPr>
      <w:r>
        <w:rPr>
          <w:rFonts w:ascii="Tahoma" w:hAnsi="Tahoma" w:cs="Tahoma"/>
          <w:color w:val="2B3333"/>
          <w:sz w:val="20"/>
          <w:szCs w:val="20"/>
          <w:shd w:val="clear" w:color="auto" w:fill="FFFFFF"/>
        </w:rPr>
        <w:t>Nursing-sensitive indicators reflect the structure, process and outcomes of nursing care. The structure of nursing care is indicated by the supply of nursing staff, the skill level of the nursing staff, and the education/certification of nursing staff. Process indicators measure aspects of nursing care such as assessment, intervention, and RN job satisfaction. Patient outcomes that are determined to be nursing sensitive are those that improve if there is a greater quantity or quality of nursing care (e.g., pressure ulcers, falls, and intravenous infiltrations). Some patient outcomes are more highly related to other aspects of institutional care, such as medical decisions and institutional policies (e.g., frequency of primary C-sections, cardiac failure) and are not considered "nursing-sensitive".</w:t>
      </w:r>
    </w:p>
    <w:p w:rsidR="00EB1BF3" w:rsidRPr="00EB1BF3" w:rsidRDefault="00EB1BF3" w:rsidP="00EB1BF3">
      <w:pPr>
        <w:pStyle w:val="NormalWeb"/>
        <w:rPr>
          <w:rFonts w:ascii="Arial" w:hAnsi="Arial" w:cs="Arial"/>
          <w:color w:val="222222"/>
        </w:rPr>
      </w:pPr>
      <w:r w:rsidRPr="00EB1BF3">
        <w:rPr>
          <w:rFonts w:ascii="Arial" w:hAnsi="Arial" w:cs="Arial"/>
          <w:color w:val="222222"/>
        </w:rPr>
        <w:t>Post your discussion.  Respond to 2 other student postings.  Follow netiquette guidelines, do spell check, and have a substantive response (100-200 word response).  Original post is due by 10 am the Tuesday following your experience – complete your 2 responses as other students post. Remember to turn in your evaluation of the experience with your clinical tool.</w:t>
      </w:r>
    </w:p>
    <w:p w:rsidR="00041DB9" w:rsidRDefault="00041DB9"/>
    <w:sectPr w:rsidR="00041DB9" w:rsidSect="00041D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C2D68"/>
    <w:multiLevelType w:val="hybridMultilevel"/>
    <w:tmpl w:val="2BF6D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1BF3"/>
    <w:rsid w:val="00041DB9"/>
    <w:rsid w:val="001446FB"/>
    <w:rsid w:val="00636049"/>
    <w:rsid w:val="006B6A59"/>
    <w:rsid w:val="00A75BB8"/>
    <w:rsid w:val="00AA3514"/>
    <w:rsid w:val="00CD4B63"/>
    <w:rsid w:val="00EB1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D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1B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1BF3"/>
    <w:rPr>
      <w:b/>
      <w:bCs/>
    </w:rPr>
  </w:style>
</w:styles>
</file>

<file path=word/webSettings.xml><?xml version="1.0" encoding="utf-8"?>
<w:webSettings xmlns:r="http://schemas.openxmlformats.org/officeDocument/2006/relationships" xmlns:w="http://schemas.openxmlformats.org/wordprocessingml/2006/main">
  <w:divs>
    <w:div w:id="16786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Rudy</dc:creator>
  <cp:lastModifiedBy>Angie</cp:lastModifiedBy>
  <cp:revision>3</cp:revision>
  <dcterms:created xsi:type="dcterms:W3CDTF">2012-03-23T13:41:00Z</dcterms:created>
  <dcterms:modified xsi:type="dcterms:W3CDTF">2012-03-23T14:02:00Z</dcterms:modified>
</cp:coreProperties>
</file>