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3AE" w:rsidRDefault="00CD6B73" w:rsidP="00AA6179">
      <w:pPr>
        <w:spacing w:line="240" w:lineRule="auto"/>
        <w:jc w:val="center"/>
        <w:rPr>
          <w:b/>
          <w:sz w:val="40"/>
          <w:szCs w:val="40"/>
        </w:rPr>
      </w:pPr>
      <w:r w:rsidRPr="00CD6B73">
        <w:rPr>
          <w:b/>
          <w:sz w:val="40"/>
          <w:szCs w:val="40"/>
        </w:rPr>
        <w:t xml:space="preserve">Diabetes Mellitus </w:t>
      </w:r>
      <w:r w:rsidR="006D3712" w:rsidRPr="00CD6B73">
        <w:rPr>
          <w:b/>
          <w:sz w:val="40"/>
          <w:szCs w:val="40"/>
        </w:rPr>
        <w:t>in</w:t>
      </w:r>
      <w:r w:rsidRPr="00CD6B73">
        <w:rPr>
          <w:b/>
          <w:sz w:val="40"/>
          <w:szCs w:val="40"/>
        </w:rPr>
        <w:t xml:space="preserve"> Sweden</w:t>
      </w:r>
    </w:p>
    <w:p w:rsidR="00CD6B73" w:rsidRPr="002023AE" w:rsidRDefault="00213725" w:rsidP="00AA6179">
      <w:pPr>
        <w:spacing w:line="240" w:lineRule="auto"/>
        <w:jc w:val="center"/>
        <w:rPr>
          <w:b/>
          <w:sz w:val="40"/>
          <w:szCs w:val="40"/>
        </w:rPr>
      </w:pPr>
      <w:r w:rsidRPr="00213725">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9.4pt;margin-top:11.35pt;width:356.9pt;height:62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">
            <v:textbox>
              <w:txbxContent>
                <w:p w:rsidR="00AD27C8" w:rsidRPr="004A1EE0" w:rsidRDefault="00AD27C8" w:rsidP="00CD6B73">
                  <w:pPr>
                    <w:spacing w:line="240" w:lineRule="auto"/>
                    <w:rPr>
                      <w:sz w:val="20"/>
                      <w:szCs w:val="20"/>
                    </w:rPr>
                  </w:pPr>
                  <w:bookmarkStart w:id="0" w:name="_GoBack"/>
                  <w:r w:rsidRPr="004A1EE0">
                    <w:rPr>
                      <w:sz w:val="20"/>
                      <w:szCs w:val="20"/>
                    </w:rPr>
                    <w:t>Demographics of Sweden</w:t>
                  </w:r>
                </w:p>
                <w:p w:rsidR="00AD27C8" w:rsidRPr="004A1EE0" w:rsidRDefault="00AD27C8" w:rsidP="00CD6B73">
                  <w:pPr>
                    <w:pStyle w:val="ListParagraph"/>
                    <w:numPr>
                      <w:ilvl w:val="0"/>
                      <w:numId w:val="1"/>
                    </w:numPr>
                    <w:spacing w:line="240" w:lineRule="auto"/>
                    <w:rPr>
                      <w:sz w:val="20"/>
                      <w:szCs w:val="20"/>
                    </w:rPr>
                  </w:pPr>
                  <w:r w:rsidRPr="004A1EE0">
                    <w:rPr>
                      <w:sz w:val="20"/>
                      <w:szCs w:val="20"/>
                    </w:rPr>
                    <w:t>Third largest country in Europe.</w:t>
                  </w:r>
                </w:p>
                <w:p w:rsidR="00AD27C8" w:rsidRPr="004A1EE0" w:rsidRDefault="00AD27C8" w:rsidP="00CD6B73">
                  <w:pPr>
                    <w:pStyle w:val="ListParagraph"/>
                    <w:numPr>
                      <w:ilvl w:val="0"/>
                      <w:numId w:val="1"/>
                    </w:numPr>
                    <w:spacing w:line="240" w:lineRule="auto"/>
                    <w:rPr>
                      <w:sz w:val="20"/>
                      <w:szCs w:val="20"/>
                    </w:rPr>
                  </w:pPr>
                  <w:r w:rsidRPr="004A1EE0">
                    <w:rPr>
                      <w:sz w:val="20"/>
                      <w:szCs w:val="20"/>
                    </w:rPr>
                    <w:t>Population- 9,103,788 as of 2012 census.</w:t>
                  </w:r>
                </w:p>
                <w:p w:rsidR="00BF3848" w:rsidRPr="004A1EE0" w:rsidRDefault="00BF3848" w:rsidP="00CD6B73">
                  <w:pPr>
                    <w:pStyle w:val="ListParagraph"/>
                    <w:numPr>
                      <w:ilvl w:val="0"/>
                      <w:numId w:val="1"/>
                    </w:numPr>
                    <w:spacing w:line="240" w:lineRule="auto"/>
                    <w:rPr>
                      <w:sz w:val="20"/>
                      <w:szCs w:val="20"/>
                    </w:rPr>
                  </w:pPr>
                  <w:r w:rsidRPr="004A1EE0">
                    <w:rPr>
                      <w:sz w:val="20"/>
                      <w:szCs w:val="20"/>
                    </w:rPr>
                    <w:t>Birth rate is 10.24/1000 and death rate is 10.21/1000 so they are just replacing themselves.</w:t>
                  </w:r>
                </w:p>
                <w:p w:rsidR="00164702" w:rsidRPr="004A1EE0" w:rsidRDefault="00164702" w:rsidP="00CD6B73">
                  <w:pPr>
                    <w:pStyle w:val="ListParagraph"/>
                    <w:numPr>
                      <w:ilvl w:val="0"/>
                      <w:numId w:val="1"/>
                    </w:numPr>
                    <w:spacing w:line="240" w:lineRule="auto"/>
                    <w:rPr>
                      <w:sz w:val="20"/>
                      <w:szCs w:val="20"/>
                    </w:rPr>
                  </w:pPr>
                  <w:r w:rsidRPr="004A1EE0">
                    <w:rPr>
                      <w:sz w:val="20"/>
                      <w:szCs w:val="20"/>
                    </w:rPr>
                    <w:t>3.583 physicians/1000 citizens.</w:t>
                  </w:r>
                </w:p>
                <w:p w:rsidR="00AD27C8" w:rsidRPr="004A1EE0" w:rsidRDefault="00AD27C8" w:rsidP="00CD6B73">
                  <w:pPr>
                    <w:pStyle w:val="ListParagraph"/>
                    <w:numPr>
                      <w:ilvl w:val="0"/>
                      <w:numId w:val="1"/>
                    </w:numPr>
                    <w:spacing w:line="240" w:lineRule="auto"/>
                    <w:rPr>
                      <w:sz w:val="20"/>
                      <w:szCs w:val="20"/>
                    </w:rPr>
                  </w:pPr>
                  <w:r w:rsidRPr="004A1EE0">
                    <w:rPr>
                      <w:sz w:val="20"/>
                      <w:szCs w:val="20"/>
                    </w:rPr>
                    <w:t>World leader in managing household waste. 99% of all waste produce is recycled or utilized to generate some form of energy.</w:t>
                  </w:r>
                </w:p>
                <w:p w:rsidR="00AD27C8" w:rsidRPr="004A1EE0" w:rsidRDefault="00AD27C8" w:rsidP="00CD6B73">
                  <w:pPr>
                    <w:pStyle w:val="ListParagraph"/>
                    <w:numPr>
                      <w:ilvl w:val="0"/>
                      <w:numId w:val="1"/>
                    </w:numPr>
                    <w:spacing w:line="240" w:lineRule="auto"/>
                    <w:rPr>
                      <w:sz w:val="20"/>
                      <w:szCs w:val="20"/>
                    </w:rPr>
                  </w:pPr>
                  <w:r w:rsidRPr="004A1EE0">
                    <w:rPr>
                      <w:sz w:val="20"/>
                      <w:szCs w:val="20"/>
                    </w:rPr>
                    <w:t>Their unemployment rate is 7.5%</w:t>
                  </w:r>
                </w:p>
                <w:p w:rsidR="00AD27C8" w:rsidRPr="004A1EE0" w:rsidRDefault="00AD27C8" w:rsidP="006D3712">
                  <w:pPr>
                    <w:spacing w:line="240" w:lineRule="auto"/>
                    <w:rPr>
                      <w:sz w:val="20"/>
                      <w:szCs w:val="20"/>
                    </w:rPr>
                  </w:pPr>
                  <w:r w:rsidRPr="004A1EE0">
                    <w:rPr>
                      <w:sz w:val="20"/>
                      <w:szCs w:val="20"/>
                    </w:rPr>
                    <w:t xml:space="preserve">Overall Health </w:t>
                  </w:r>
                </w:p>
                <w:p w:rsidR="00AD27C8" w:rsidRPr="004A1EE0" w:rsidRDefault="00AD27C8" w:rsidP="00CD6B73">
                  <w:pPr>
                    <w:pStyle w:val="ListParagraph"/>
                    <w:numPr>
                      <w:ilvl w:val="0"/>
                      <w:numId w:val="1"/>
                    </w:numPr>
                    <w:spacing w:line="240" w:lineRule="auto"/>
                    <w:rPr>
                      <w:sz w:val="20"/>
                      <w:szCs w:val="20"/>
                    </w:rPr>
                  </w:pPr>
                  <w:r w:rsidRPr="004A1EE0">
                    <w:rPr>
                      <w:sz w:val="20"/>
                      <w:szCs w:val="20"/>
                    </w:rPr>
                    <w:t>15% of population smokes. United States is 19%.</w:t>
                  </w:r>
                </w:p>
                <w:p w:rsidR="00AD27C8" w:rsidRPr="004A1EE0" w:rsidRDefault="00AD27C8" w:rsidP="00CD6B73">
                  <w:pPr>
                    <w:pStyle w:val="ListParagraph"/>
                    <w:numPr>
                      <w:ilvl w:val="0"/>
                      <w:numId w:val="1"/>
                    </w:numPr>
                    <w:spacing w:line="240" w:lineRule="auto"/>
                    <w:rPr>
                      <w:sz w:val="20"/>
                      <w:szCs w:val="20"/>
                    </w:rPr>
                  </w:pPr>
                  <w:r w:rsidRPr="004A1EE0">
                    <w:rPr>
                      <w:sz w:val="20"/>
                      <w:szCs w:val="20"/>
                    </w:rPr>
                    <w:t>Obesity amongst adults in Sweden is 12% as of 2009, compared to the United States which is 35.7% as of 2010.</w:t>
                  </w:r>
                </w:p>
                <w:p w:rsidR="00AD27C8" w:rsidRPr="004A1EE0" w:rsidRDefault="00AD27C8" w:rsidP="00CD6B73">
                  <w:pPr>
                    <w:pStyle w:val="ListParagraph"/>
                    <w:numPr>
                      <w:ilvl w:val="0"/>
                      <w:numId w:val="1"/>
                    </w:numPr>
                    <w:spacing w:line="240" w:lineRule="auto"/>
                    <w:rPr>
                      <w:sz w:val="20"/>
                      <w:szCs w:val="20"/>
                    </w:rPr>
                  </w:pPr>
                  <w:r w:rsidRPr="004A1EE0">
                    <w:rPr>
                      <w:sz w:val="20"/>
                      <w:szCs w:val="20"/>
                    </w:rPr>
                    <w:t>A healthcare guarantee was implemented in 2005 that ensured an individual would be treated with in seven days for a common healthcare problem and would see a specialist within 90 days if specific treatment or surgery was deemed necessary.</w:t>
                  </w:r>
                </w:p>
                <w:p w:rsidR="00AD27C8" w:rsidRPr="004A1EE0" w:rsidRDefault="00AD27C8" w:rsidP="00524FE7">
                  <w:pPr>
                    <w:spacing w:line="240" w:lineRule="auto"/>
                    <w:rPr>
                      <w:sz w:val="20"/>
                      <w:szCs w:val="20"/>
                    </w:rPr>
                  </w:pPr>
                  <w:r w:rsidRPr="004A1EE0">
                    <w:rPr>
                      <w:sz w:val="20"/>
                      <w:szCs w:val="20"/>
                    </w:rPr>
                    <w:t>Diabetes in Sweden</w:t>
                  </w:r>
                </w:p>
                <w:p w:rsidR="00164702" w:rsidRPr="004A1EE0" w:rsidRDefault="003D2D42" w:rsidP="00164702">
                  <w:pPr>
                    <w:pStyle w:val="ListParagraph"/>
                    <w:numPr>
                      <w:ilvl w:val="0"/>
                      <w:numId w:val="3"/>
                    </w:numPr>
                    <w:spacing w:line="240" w:lineRule="auto"/>
                    <w:rPr>
                      <w:sz w:val="20"/>
                      <w:szCs w:val="20"/>
                    </w:rPr>
                  </w:pPr>
                  <w:r w:rsidRPr="004A1EE0">
                    <w:rPr>
                      <w:sz w:val="20"/>
                      <w:szCs w:val="20"/>
                    </w:rPr>
                    <w:t>There is roughly 350,000 Sweden’s with Diabetes.</w:t>
                  </w:r>
                  <w:r w:rsidR="00164702" w:rsidRPr="004A1EE0">
                    <w:rPr>
                      <w:sz w:val="20"/>
                      <w:szCs w:val="20"/>
                    </w:rPr>
                    <w:t xml:space="preserve"> Which is 5.2% of their population compared to the United States which is 10.3%</w:t>
                  </w:r>
                </w:p>
                <w:p w:rsidR="004A1EE0" w:rsidRPr="004A1EE0" w:rsidRDefault="004A1EE0" w:rsidP="004A1EE0">
                  <w:pPr>
                    <w:pStyle w:val="ListParagraph"/>
                    <w:numPr>
                      <w:ilvl w:val="0"/>
                      <w:numId w:val="3"/>
                    </w:numPr>
                    <w:spacing w:line="240" w:lineRule="auto"/>
                    <w:rPr>
                      <w:sz w:val="20"/>
                      <w:szCs w:val="20"/>
                    </w:rPr>
                  </w:pPr>
                  <w:r w:rsidRPr="004A1EE0">
                    <w:rPr>
                      <w:sz w:val="20"/>
                      <w:szCs w:val="20"/>
                    </w:rPr>
                    <w:t>There are 40/100,000 children and 200/100,000 adults effected annually by diabetes.</w:t>
                  </w:r>
                </w:p>
                <w:p w:rsidR="004A1EE0" w:rsidRPr="004A1EE0" w:rsidRDefault="004A1EE0" w:rsidP="004A1EE0">
                  <w:pPr>
                    <w:pStyle w:val="ListParagraph"/>
                    <w:numPr>
                      <w:ilvl w:val="0"/>
                      <w:numId w:val="3"/>
                    </w:numPr>
                    <w:spacing w:line="240" w:lineRule="auto"/>
                    <w:rPr>
                      <w:sz w:val="20"/>
                      <w:szCs w:val="20"/>
                    </w:rPr>
                  </w:pPr>
                  <w:r w:rsidRPr="004A1EE0">
                    <w:rPr>
                      <w:sz w:val="20"/>
                      <w:szCs w:val="20"/>
                    </w:rPr>
                    <w:t xml:space="preserve">Most </w:t>
                  </w:r>
                  <w:r>
                    <w:rPr>
                      <w:sz w:val="20"/>
                      <w:szCs w:val="20"/>
                    </w:rPr>
                    <w:t>individuals a</w:t>
                  </w:r>
                  <w:r w:rsidRPr="004A1EE0">
                    <w:rPr>
                      <w:sz w:val="20"/>
                      <w:szCs w:val="20"/>
                    </w:rPr>
                    <w:t>ffected by diabetes in Sweden are from the working class and have lower education.</w:t>
                  </w:r>
                </w:p>
                <w:p w:rsidR="00AD27C8" w:rsidRPr="004A1EE0" w:rsidRDefault="003D2D42" w:rsidP="0090587A">
                  <w:pPr>
                    <w:pStyle w:val="ListParagraph"/>
                    <w:numPr>
                      <w:ilvl w:val="0"/>
                      <w:numId w:val="3"/>
                    </w:numPr>
                    <w:spacing w:line="240" w:lineRule="auto"/>
                    <w:rPr>
                      <w:sz w:val="20"/>
                      <w:szCs w:val="20"/>
                    </w:rPr>
                  </w:pPr>
                  <w:r w:rsidRPr="004A1EE0">
                    <w:rPr>
                      <w:sz w:val="20"/>
                      <w:szCs w:val="20"/>
                    </w:rPr>
                    <w:t xml:space="preserve"> </w:t>
                  </w:r>
                  <w:r w:rsidR="00656511" w:rsidRPr="004A1EE0">
                    <w:rPr>
                      <w:sz w:val="20"/>
                      <w:szCs w:val="20"/>
                    </w:rPr>
                    <w:t>Healthcare is paid for primarily by the Government</w:t>
                  </w:r>
                  <w:r w:rsidR="002023AE" w:rsidRPr="004A1EE0">
                    <w:rPr>
                      <w:sz w:val="20"/>
                      <w:szCs w:val="20"/>
                    </w:rPr>
                    <w:t>, no dollar amount could be obtained as to how much money is spent on DM</w:t>
                  </w:r>
                  <w:r w:rsidR="00656511" w:rsidRPr="004A1EE0">
                    <w:rPr>
                      <w:sz w:val="20"/>
                      <w:szCs w:val="20"/>
                    </w:rPr>
                    <w:t>.</w:t>
                  </w:r>
                  <w:r w:rsidR="00AA6179">
                    <w:rPr>
                      <w:sz w:val="20"/>
                      <w:szCs w:val="20"/>
                    </w:rPr>
                    <w:t xml:space="preserve"> Over all 9.9% of there GDP is spent on healthcare.</w:t>
                  </w:r>
                </w:p>
                <w:p w:rsidR="00AD27C8" w:rsidRPr="004A1EE0" w:rsidRDefault="00AD27C8" w:rsidP="00524FE7">
                  <w:pPr>
                    <w:pStyle w:val="ListParagraph"/>
                    <w:numPr>
                      <w:ilvl w:val="0"/>
                      <w:numId w:val="2"/>
                    </w:numPr>
                    <w:spacing w:line="240" w:lineRule="auto"/>
                    <w:rPr>
                      <w:sz w:val="20"/>
                      <w:szCs w:val="20"/>
                    </w:rPr>
                  </w:pPr>
                  <w:r w:rsidRPr="004A1EE0">
                    <w:rPr>
                      <w:sz w:val="20"/>
                      <w:szCs w:val="20"/>
                    </w:rPr>
                    <w:t xml:space="preserve">The </w:t>
                  </w:r>
                  <w:proofErr w:type="spellStart"/>
                  <w:r w:rsidRPr="004A1EE0">
                    <w:rPr>
                      <w:sz w:val="20"/>
                      <w:szCs w:val="20"/>
                    </w:rPr>
                    <w:t>Karolinska</w:t>
                  </w:r>
                  <w:proofErr w:type="spellEnd"/>
                  <w:r w:rsidRPr="004A1EE0">
                    <w:rPr>
                      <w:sz w:val="20"/>
                      <w:szCs w:val="20"/>
                    </w:rPr>
                    <w:t xml:space="preserve"> Institute out of Sweden has discovered a new protein that can inhibit the accumulation of fat in areas around the heart and other muscles. Which is a reverse of the effects of Type 2 diabetes and with the removal of that fat</w:t>
                  </w:r>
                  <w:r w:rsidR="00AA6179">
                    <w:rPr>
                      <w:sz w:val="20"/>
                      <w:szCs w:val="20"/>
                    </w:rPr>
                    <w:t>,</w:t>
                  </w:r>
                  <w:r w:rsidRPr="004A1EE0">
                    <w:rPr>
                      <w:sz w:val="20"/>
                      <w:szCs w:val="20"/>
                    </w:rPr>
                    <w:t xml:space="preserve"> natural insulin in the body can work better because the muscles respond to it more effectively. It has not been approved for human use yet although it is showing to be very effective for animal testing.</w:t>
                  </w:r>
                </w:p>
                <w:p w:rsidR="00AD27C8" w:rsidRPr="004A1EE0" w:rsidRDefault="00EF689E">
                  <w:pPr>
                    <w:rPr>
                      <w:sz w:val="20"/>
                      <w:szCs w:val="20"/>
                    </w:rPr>
                  </w:pPr>
                  <w:r w:rsidRPr="004A1EE0">
                    <w:rPr>
                      <w:sz w:val="20"/>
                      <w:szCs w:val="20"/>
                    </w:rPr>
                    <w:t>How healthy is Sweden?</w:t>
                  </w:r>
                </w:p>
                <w:p w:rsidR="00EF689E" w:rsidRPr="004A1EE0" w:rsidRDefault="00EF689E" w:rsidP="00EF689E">
                  <w:pPr>
                    <w:pStyle w:val="ListParagraph"/>
                    <w:numPr>
                      <w:ilvl w:val="0"/>
                      <w:numId w:val="2"/>
                    </w:numPr>
                    <w:rPr>
                      <w:sz w:val="20"/>
                      <w:szCs w:val="20"/>
                    </w:rPr>
                  </w:pPr>
                  <w:r w:rsidRPr="004A1EE0">
                    <w:rPr>
                      <w:sz w:val="20"/>
                      <w:szCs w:val="20"/>
                    </w:rPr>
                    <w:t>Sweden’s Government promotes healthy lifestyles and healthy balance between family and work.</w:t>
                  </w:r>
                </w:p>
                <w:p w:rsidR="00EF689E" w:rsidRPr="004A1EE0" w:rsidRDefault="00EF689E" w:rsidP="00EF689E">
                  <w:pPr>
                    <w:pStyle w:val="ListParagraph"/>
                    <w:numPr>
                      <w:ilvl w:val="0"/>
                      <w:numId w:val="2"/>
                    </w:numPr>
                    <w:rPr>
                      <w:sz w:val="20"/>
                      <w:szCs w:val="20"/>
                    </w:rPr>
                  </w:pPr>
                  <w:r w:rsidRPr="004A1EE0">
                    <w:rPr>
                      <w:sz w:val="20"/>
                      <w:szCs w:val="20"/>
                    </w:rPr>
                    <w:t>Over half of the citizens in Sweden participate in physical sports.</w:t>
                  </w:r>
                  <w:r w:rsidR="002023AE" w:rsidRPr="004A1EE0">
                    <w:rPr>
                      <w:sz w:val="20"/>
                      <w:szCs w:val="20"/>
                    </w:rPr>
                    <w:t xml:space="preserve"> Governmental subsidies are provided to promote sports in their country.</w:t>
                  </w:r>
                </w:p>
                <w:p w:rsidR="002023AE" w:rsidRPr="004A1EE0" w:rsidRDefault="002023AE" w:rsidP="00EF689E">
                  <w:pPr>
                    <w:pStyle w:val="ListParagraph"/>
                    <w:numPr>
                      <w:ilvl w:val="0"/>
                      <w:numId w:val="2"/>
                    </w:numPr>
                    <w:rPr>
                      <w:sz w:val="20"/>
                      <w:szCs w:val="20"/>
                    </w:rPr>
                  </w:pPr>
                  <w:r w:rsidRPr="004A1EE0">
                    <w:rPr>
                      <w:sz w:val="20"/>
                      <w:szCs w:val="20"/>
                    </w:rPr>
                    <w:t xml:space="preserve">When a family has a newborn the father is required to take </w:t>
                  </w:r>
                  <w:r w:rsidR="004A1EE0">
                    <w:rPr>
                      <w:sz w:val="20"/>
                      <w:szCs w:val="20"/>
                    </w:rPr>
                    <w:t>one</w:t>
                  </w:r>
                  <w:r w:rsidRPr="004A1EE0">
                    <w:rPr>
                      <w:sz w:val="20"/>
                      <w:szCs w:val="20"/>
                    </w:rPr>
                    <w:t xml:space="preserve"> month off from work </w:t>
                  </w:r>
                  <w:r w:rsidR="00AA6179">
                    <w:rPr>
                      <w:sz w:val="20"/>
                      <w:szCs w:val="20"/>
                    </w:rPr>
                    <w:t>and</w:t>
                  </w:r>
                  <w:r w:rsidRPr="004A1EE0">
                    <w:rPr>
                      <w:sz w:val="20"/>
                      <w:szCs w:val="20"/>
                    </w:rPr>
                    <w:t xml:space="preserve"> the mother can have up to 13 months.</w:t>
                  </w:r>
                </w:p>
                <w:p w:rsidR="002023AE" w:rsidRPr="004A1EE0" w:rsidRDefault="002023AE" w:rsidP="00EF689E">
                  <w:pPr>
                    <w:pStyle w:val="ListParagraph"/>
                    <w:numPr>
                      <w:ilvl w:val="0"/>
                      <w:numId w:val="2"/>
                    </w:numPr>
                    <w:rPr>
                      <w:sz w:val="20"/>
                      <w:szCs w:val="20"/>
                    </w:rPr>
                  </w:pPr>
                  <w:r w:rsidRPr="004A1EE0">
                    <w:rPr>
                      <w:sz w:val="20"/>
                      <w:szCs w:val="20"/>
                    </w:rPr>
                    <w:t>The many Government promoted health plans and the natural proactive lifestyles of Sweden’s makes it a great place to live.</w:t>
                  </w:r>
                  <w:bookmarkEnd w:id="0"/>
                </w:p>
              </w:txbxContent>
            </v:textbox>
          </v:shape>
        </w:pict>
      </w:r>
      <w:r w:rsidR="00CD6B73" w:rsidRPr="00CD6B73">
        <w:rPr>
          <w:b/>
        </w:rPr>
        <w:t>Dan Phillips &amp; Leslie Luna</w:t>
      </w:r>
    </w:p>
    <w:p w:rsidR="00CD6B73" w:rsidRDefault="00CD6B73" w:rsidP="00CD6B73">
      <w:pPr>
        <w:ind w:left="6480" w:firstLine="720"/>
      </w:pPr>
      <w:r w:rsidRPr="00CD6B73">
        <w:rPr>
          <w:noProof/>
        </w:rPr>
        <w:drawing>
          <wp:inline distT="0" distB="0" distL="0" distR="0">
            <wp:extent cx="1665651" cy="3633746"/>
            <wp:effectExtent l="0" t="0" r="0" b="0"/>
            <wp:docPr id="3" name="Picture 1" descr="https://www.cia.gov/library/publications/the-world-factbook/graphics/maps/large/sw-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ia.gov/library/publications/the-world-factbook/graphics/maps/large/sw-map.gif"/>
                    <pic:cNvPicPr>
                      <a:picLocks noChangeAspect="1" noChangeArrowheads="1"/>
                    </pic:cNvPicPr>
                  </pic:nvPicPr>
                  <pic:blipFill>
                    <a:blip r:embed="rId5" cstate="print"/>
                    <a:srcRect/>
                    <a:stretch>
                      <a:fillRect/>
                    </a:stretch>
                  </pic:blipFill>
                  <pic:spPr bwMode="auto">
                    <a:xfrm>
                      <a:off x="0" y="0"/>
                      <a:ext cx="1668536" cy="3640039"/>
                    </a:xfrm>
                    <a:prstGeom prst="rect">
                      <a:avLst/>
                    </a:prstGeom>
                    <a:noFill/>
                    <a:ln w="9525">
                      <a:noFill/>
                      <a:miter lim="800000"/>
                      <a:headEnd/>
                      <a:tailEnd/>
                    </a:ln>
                  </pic:spPr>
                </pic:pic>
              </a:graphicData>
            </a:graphic>
          </wp:inline>
        </w:drawing>
      </w: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Default="00E30CF3" w:rsidP="00CD6B73">
      <w:pPr>
        <w:ind w:left="6480" w:firstLine="720"/>
      </w:pPr>
    </w:p>
    <w:p w:rsidR="00E30CF3" w:rsidRPr="002023AE" w:rsidRDefault="00E30CF3" w:rsidP="002023AE">
      <w:pPr>
        <w:jc w:val="center"/>
        <w:rPr>
          <w:rFonts w:asciiTheme="majorHAnsi" w:hAnsiTheme="majorHAnsi"/>
          <w:sz w:val="40"/>
          <w:szCs w:val="40"/>
        </w:rPr>
      </w:pPr>
      <w:r w:rsidRPr="002023AE">
        <w:rPr>
          <w:rFonts w:asciiTheme="majorHAnsi" w:hAnsiTheme="majorHAnsi"/>
          <w:sz w:val="40"/>
          <w:szCs w:val="40"/>
        </w:rPr>
        <w:t>Reference</w:t>
      </w:r>
    </w:p>
    <w:p w:rsidR="00E30CF3" w:rsidRPr="002023AE" w:rsidRDefault="00E30CF3" w:rsidP="00E30CF3">
      <w:pPr>
        <w:autoSpaceDE w:val="0"/>
        <w:autoSpaceDN w:val="0"/>
        <w:adjustRightInd w:val="0"/>
        <w:spacing w:after="0" w:line="240" w:lineRule="auto"/>
        <w:rPr>
          <w:rFonts w:asciiTheme="majorHAnsi" w:hAnsiTheme="majorHAnsi"/>
          <w:color w:val="000000" w:themeColor="text1"/>
        </w:rPr>
      </w:pPr>
      <w:proofErr w:type="gramStart"/>
      <w:r w:rsidRPr="00660B49">
        <w:rPr>
          <w:rFonts w:asciiTheme="majorHAnsi" w:hAnsiTheme="majorHAnsi" w:cs="TimesNewRomanPSMT"/>
        </w:rPr>
        <w:t xml:space="preserve">Ogden CL, Carroll MD, Kit BK, </w:t>
      </w:r>
      <w:proofErr w:type="spellStart"/>
      <w:r w:rsidRPr="00660B49">
        <w:rPr>
          <w:rFonts w:asciiTheme="majorHAnsi" w:hAnsiTheme="majorHAnsi" w:cs="TimesNewRomanPSMT"/>
        </w:rPr>
        <w:t>Flegal</w:t>
      </w:r>
      <w:proofErr w:type="spellEnd"/>
      <w:r w:rsidRPr="00660B49">
        <w:rPr>
          <w:rFonts w:asciiTheme="majorHAnsi" w:hAnsiTheme="majorHAnsi" w:cs="TimesNewRomanPSMT"/>
        </w:rPr>
        <w:t xml:space="preserve"> KM. Prevalence of obesity in the United States, 2009–2010.</w:t>
      </w:r>
      <w:proofErr w:type="gramEnd"/>
      <w:r w:rsidRPr="00660B49">
        <w:rPr>
          <w:rFonts w:asciiTheme="majorHAnsi" w:hAnsiTheme="majorHAnsi" w:cs="TimesNewRomanPSMT"/>
        </w:rPr>
        <w:t xml:space="preserve"> NCHS data brief, no 82. Hyattsville, MD: National Center for </w:t>
      </w:r>
      <w:proofErr w:type="spellStart"/>
      <w:r w:rsidRPr="00660B49">
        <w:rPr>
          <w:rFonts w:asciiTheme="majorHAnsi" w:hAnsiTheme="majorHAnsi" w:cs="TimesNewRomanPSMT"/>
        </w:rPr>
        <w:t>H</w:t>
      </w:r>
      <w:r w:rsidRPr="002023AE">
        <w:rPr>
          <w:rFonts w:asciiTheme="majorHAnsi" w:hAnsiTheme="majorHAnsi" w:cs="TimesNewRomanPSMT"/>
          <w:color w:val="000000" w:themeColor="text1"/>
        </w:rPr>
        <w:t>ealthStatistics</w:t>
      </w:r>
      <w:proofErr w:type="spellEnd"/>
      <w:r w:rsidRPr="002023AE">
        <w:rPr>
          <w:rFonts w:asciiTheme="majorHAnsi" w:hAnsiTheme="majorHAnsi" w:cs="TimesNewRomanPSMT"/>
          <w:color w:val="000000" w:themeColor="text1"/>
        </w:rPr>
        <w:t xml:space="preserve">. 2012. </w:t>
      </w:r>
      <w:hyperlink r:id="rId6" w:history="1">
        <w:r w:rsidRPr="002023AE">
          <w:rPr>
            <w:rStyle w:val="Hyperlink"/>
            <w:rFonts w:asciiTheme="majorHAnsi" w:hAnsiTheme="majorHAnsi"/>
            <w:color w:val="000000" w:themeColor="text1"/>
            <w:u w:val="none"/>
          </w:rPr>
          <w:t>http://www.cdc.gov/nchs/data/databriefs/db82.pdf</w:t>
        </w:r>
      </w:hyperlink>
    </w:p>
    <w:p w:rsidR="002023AE" w:rsidRPr="002023AE" w:rsidRDefault="002023AE" w:rsidP="002023AE">
      <w:pPr>
        <w:rPr>
          <w:rFonts w:asciiTheme="majorHAnsi" w:hAnsiTheme="majorHAnsi" w:cs="TimesNewRomanPSMT"/>
          <w:color w:val="000000" w:themeColor="text1"/>
        </w:rPr>
      </w:pPr>
    </w:p>
    <w:p w:rsidR="00E30CF3" w:rsidRDefault="00E30CF3" w:rsidP="002023AE">
      <w:pPr>
        <w:rPr>
          <w:rStyle w:val="Hyperlink"/>
          <w:rFonts w:asciiTheme="majorHAnsi" w:hAnsiTheme="majorHAnsi"/>
          <w:color w:val="000000" w:themeColor="text1"/>
          <w:u w:val="none"/>
        </w:rPr>
      </w:pPr>
      <w:r w:rsidRPr="002023AE">
        <w:rPr>
          <w:rFonts w:asciiTheme="majorHAnsi" w:eastAsia="Times New Roman" w:hAnsiTheme="majorHAnsi" w:cs="Times New Roman"/>
          <w:color w:val="000000" w:themeColor="text1"/>
        </w:rPr>
        <w:t>‘Targeting VEGF-B as a novel treatment for insulin resistance and type 2 diabetes’, Carolina E.</w:t>
      </w:r>
      <w:r w:rsidR="002023AE" w:rsidRPr="002023AE">
        <w:rPr>
          <w:rFonts w:asciiTheme="majorHAnsi" w:eastAsia="Times New Roman" w:hAnsiTheme="majorHAnsi" w:cs="Times New Roman"/>
          <w:color w:val="000000" w:themeColor="text1"/>
        </w:rPr>
        <w:t xml:space="preserve"> </w:t>
      </w:r>
      <w:proofErr w:type="spellStart"/>
      <w:r w:rsidRPr="002023AE">
        <w:rPr>
          <w:rFonts w:asciiTheme="majorHAnsi" w:eastAsia="Times New Roman" w:hAnsiTheme="majorHAnsi" w:cs="Times New Roman"/>
          <w:color w:val="000000" w:themeColor="text1"/>
        </w:rPr>
        <w:t>Hagberg</w:t>
      </w:r>
      <w:proofErr w:type="spellEnd"/>
      <w:r w:rsidRPr="002023AE">
        <w:rPr>
          <w:rFonts w:asciiTheme="majorHAnsi" w:eastAsia="Times New Roman" w:hAnsiTheme="majorHAnsi" w:cs="Times New Roman"/>
          <w:color w:val="000000" w:themeColor="text1"/>
        </w:rPr>
        <w:t xml:space="preserve">, </w:t>
      </w:r>
      <w:proofErr w:type="spellStart"/>
      <w:r w:rsidRPr="002023AE">
        <w:rPr>
          <w:rFonts w:asciiTheme="majorHAnsi" w:eastAsia="Times New Roman" w:hAnsiTheme="majorHAnsi" w:cs="Times New Roman"/>
          <w:color w:val="000000" w:themeColor="text1"/>
        </w:rPr>
        <w:t>Annika</w:t>
      </w:r>
      <w:proofErr w:type="spellEnd"/>
      <w:r w:rsidRPr="002023AE">
        <w:rPr>
          <w:rFonts w:asciiTheme="majorHAnsi" w:eastAsia="Times New Roman" w:hAnsiTheme="majorHAnsi" w:cs="Times New Roman"/>
          <w:color w:val="000000" w:themeColor="text1"/>
        </w:rPr>
        <w:t xml:space="preserve"> </w:t>
      </w:r>
      <w:proofErr w:type="spellStart"/>
      <w:r w:rsidRPr="002023AE">
        <w:rPr>
          <w:rFonts w:asciiTheme="majorHAnsi" w:eastAsia="Times New Roman" w:hAnsiTheme="majorHAnsi" w:cs="Times New Roman"/>
          <w:color w:val="000000" w:themeColor="text1"/>
        </w:rPr>
        <w:t>Mehlem</w:t>
      </w:r>
      <w:proofErr w:type="spellEnd"/>
      <w:r w:rsidRPr="002023AE">
        <w:rPr>
          <w:rFonts w:asciiTheme="majorHAnsi" w:eastAsia="Times New Roman" w:hAnsiTheme="majorHAnsi" w:cs="Times New Roman"/>
          <w:color w:val="000000" w:themeColor="text1"/>
        </w:rPr>
        <w:t xml:space="preserve">, </w:t>
      </w:r>
      <w:proofErr w:type="spellStart"/>
      <w:r w:rsidRPr="002023AE">
        <w:rPr>
          <w:rFonts w:asciiTheme="majorHAnsi" w:eastAsia="Times New Roman" w:hAnsiTheme="majorHAnsi" w:cs="Times New Roman"/>
          <w:color w:val="000000" w:themeColor="text1"/>
        </w:rPr>
        <w:t>Annelie</w:t>
      </w:r>
      <w:proofErr w:type="spellEnd"/>
      <w:r w:rsidRPr="002023AE">
        <w:rPr>
          <w:rFonts w:asciiTheme="majorHAnsi" w:eastAsia="Times New Roman" w:hAnsiTheme="majorHAnsi" w:cs="Times New Roman"/>
          <w:color w:val="000000" w:themeColor="text1"/>
        </w:rPr>
        <w:t xml:space="preserve"> </w:t>
      </w:r>
      <w:proofErr w:type="spellStart"/>
      <w:r w:rsidRPr="002023AE">
        <w:rPr>
          <w:rFonts w:asciiTheme="majorHAnsi" w:eastAsia="Times New Roman" w:hAnsiTheme="majorHAnsi" w:cs="Times New Roman"/>
          <w:color w:val="000000" w:themeColor="text1"/>
        </w:rPr>
        <w:t>Falkevall</w:t>
      </w:r>
      <w:proofErr w:type="spellEnd"/>
      <w:r w:rsidRPr="002023AE">
        <w:rPr>
          <w:rFonts w:asciiTheme="majorHAnsi" w:eastAsia="Times New Roman" w:hAnsiTheme="majorHAnsi" w:cs="Times New Roman"/>
          <w:color w:val="000000" w:themeColor="text1"/>
        </w:rPr>
        <w:t xml:space="preserve">, Lars </w:t>
      </w:r>
      <w:proofErr w:type="spellStart"/>
      <w:r w:rsidRPr="002023AE">
        <w:rPr>
          <w:rFonts w:asciiTheme="majorHAnsi" w:eastAsia="Times New Roman" w:hAnsiTheme="majorHAnsi" w:cs="Times New Roman"/>
          <w:color w:val="000000" w:themeColor="text1"/>
        </w:rPr>
        <w:t>Muhl</w:t>
      </w:r>
      <w:proofErr w:type="spellEnd"/>
      <w:r w:rsidRPr="002023AE">
        <w:rPr>
          <w:rFonts w:asciiTheme="majorHAnsi" w:eastAsia="Times New Roman" w:hAnsiTheme="majorHAnsi" w:cs="Times New Roman"/>
          <w:color w:val="000000" w:themeColor="text1"/>
        </w:rPr>
        <w:t xml:space="preserve">, </w:t>
      </w:r>
      <w:r w:rsidR="002023AE" w:rsidRPr="002023AE">
        <w:rPr>
          <w:rFonts w:asciiTheme="majorHAnsi" w:eastAsia="Times New Roman" w:hAnsiTheme="majorHAnsi" w:cs="Times New Roman"/>
          <w:color w:val="000000" w:themeColor="text1"/>
        </w:rPr>
        <w:t xml:space="preserve">Barbara C </w:t>
      </w:r>
      <w:proofErr w:type="spellStart"/>
      <w:r w:rsidR="002023AE" w:rsidRPr="002023AE">
        <w:rPr>
          <w:rFonts w:asciiTheme="majorHAnsi" w:eastAsia="Times New Roman" w:hAnsiTheme="majorHAnsi" w:cs="Times New Roman"/>
          <w:color w:val="000000" w:themeColor="text1"/>
        </w:rPr>
        <w:t>Fam</w:t>
      </w:r>
      <w:proofErr w:type="spellEnd"/>
      <w:r w:rsidR="002023AE" w:rsidRPr="002023AE">
        <w:rPr>
          <w:rFonts w:asciiTheme="majorHAnsi" w:eastAsia="Times New Roman" w:hAnsiTheme="majorHAnsi" w:cs="Times New Roman"/>
          <w:color w:val="000000" w:themeColor="text1"/>
        </w:rPr>
        <w:t xml:space="preserve">, </w:t>
      </w:r>
      <w:proofErr w:type="spellStart"/>
      <w:r w:rsidR="002023AE" w:rsidRPr="002023AE">
        <w:rPr>
          <w:rFonts w:asciiTheme="majorHAnsi" w:eastAsia="Times New Roman" w:hAnsiTheme="majorHAnsi" w:cs="Times New Roman"/>
          <w:color w:val="000000" w:themeColor="text1"/>
        </w:rPr>
        <w:t>Henrik</w:t>
      </w:r>
      <w:proofErr w:type="spellEnd"/>
      <w:r w:rsidR="002023AE" w:rsidRPr="002023AE">
        <w:rPr>
          <w:rFonts w:asciiTheme="majorHAnsi" w:eastAsia="Times New Roman" w:hAnsiTheme="majorHAnsi" w:cs="Times New Roman"/>
          <w:color w:val="000000" w:themeColor="text1"/>
        </w:rPr>
        <w:t xml:space="preserve"> </w:t>
      </w:r>
      <w:proofErr w:type="spellStart"/>
      <w:r w:rsidR="002023AE" w:rsidRPr="002023AE">
        <w:rPr>
          <w:rFonts w:asciiTheme="majorHAnsi" w:eastAsia="Times New Roman" w:hAnsiTheme="majorHAnsi" w:cs="Times New Roman"/>
          <w:color w:val="000000" w:themeColor="text1"/>
        </w:rPr>
        <w:t>Ortsäter</w:t>
      </w:r>
      <w:proofErr w:type="spellEnd"/>
      <w:r w:rsidR="002023AE" w:rsidRPr="002023AE">
        <w:rPr>
          <w:rFonts w:asciiTheme="majorHAnsi" w:eastAsia="Times New Roman" w:hAnsiTheme="majorHAnsi" w:cs="Times New Roman"/>
          <w:color w:val="000000" w:themeColor="text1"/>
        </w:rPr>
        <w:t xml:space="preserve">,   </w:t>
      </w:r>
      <w:r w:rsidRPr="002023AE">
        <w:rPr>
          <w:rFonts w:asciiTheme="majorHAnsi" w:eastAsia="Times New Roman" w:hAnsiTheme="majorHAnsi" w:cs="Times New Roman"/>
          <w:color w:val="000000" w:themeColor="text1"/>
        </w:rPr>
        <w:t xml:space="preserve">Pierre </w:t>
      </w:r>
      <w:proofErr w:type="spellStart"/>
      <w:r w:rsidRPr="002023AE">
        <w:rPr>
          <w:rFonts w:asciiTheme="majorHAnsi" w:eastAsia="Times New Roman" w:hAnsiTheme="majorHAnsi" w:cs="Times New Roman"/>
          <w:color w:val="000000" w:themeColor="text1"/>
        </w:rPr>
        <w:t>Scotney</w:t>
      </w:r>
      <w:proofErr w:type="spellEnd"/>
      <w:r w:rsidRPr="002023AE">
        <w:rPr>
          <w:rFonts w:asciiTheme="majorHAnsi" w:eastAsia="Times New Roman" w:hAnsiTheme="majorHAnsi" w:cs="Times New Roman"/>
          <w:color w:val="000000" w:themeColor="text1"/>
        </w:rPr>
        <w:t xml:space="preserve">, Daniel </w:t>
      </w:r>
      <w:proofErr w:type="spellStart"/>
      <w:r w:rsidRPr="002023AE">
        <w:rPr>
          <w:rFonts w:asciiTheme="majorHAnsi" w:eastAsia="Times New Roman" w:hAnsiTheme="majorHAnsi" w:cs="Times New Roman"/>
          <w:color w:val="000000" w:themeColor="text1"/>
        </w:rPr>
        <w:t>Nyqvist</w:t>
      </w:r>
      <w:proofErr w:type="spellEnd"/>
      <w:r w:rsidRPr="002023AE">
        <w:rPr>
          <w:rFonts w:asciiTheme="majorHAnsi" w:eastAsia="Times New Roman" w:hAnsiTheme="majorHAnsi" w:cs="Times New Roman"/>
          <w:color w:val="000000" w:themeColor="text1"/>
        </w:rPr>
        <w:t xml:space="preserve">, Erik </w:t>
      </w:r>
      <w:proofErr w:type="spellStart"/>
      <w:r w:rsidRPr="002023AE">
        <w:rPr>
          <w:rFonts w:asciiTheme="majorHAnsi" w:eastAsia="Times New Roman" w:hAnsiTheme="majorHAnsi" w:cs="Times New Roman"/>
          <w:color w:val="000000" w:themeColor="text1"/>
        </w:rPr>
        <w:t>Samen</w:t>
      </w:r>
      <w:proofErr w:type="spellEnd"/>
      <w:r w:rsidRPr="002023AE">
        <w:rPr>
          <w:rFonts w:asciiTheme="majorHAnsi" w:eastAsia="Times New Roman" w:hAnsiTheme="majorHAnsi" w:cs="Times New Roman"/>
          <w:color w:val="000000" w:themeColor="text1"/>
        </w:rPr>
        <w:t>, Li Lu, Sharon Stone-</w:t>
      </w:r>
      <w:proofErr w:type="spellStart"/>
      <w:r w:rsidRPr="002023AE">
        <w:rPr>
          <w:rFonts w:asciiTheme="majorHAnsi" w:eastAsia="Times New Roman" w:hAnsiTheme="majorHAnsi" w:cs="Times New Roman"/>
          <w:color w:val="000000" w:themeColor="text1"/>
        </w:rPr>
        <w:t>Elander</w:t>
      </w:r>
      <w:proofErr w:type="spellEnd"/>
      <w:r w:rsidRPr="002023AE">
        <w:rPr>
          <w:rFonts w:asciiTheme="majorHAnsi" w:eastAsia="Times New Roman" w:hAnsiTheme="majorHAnsi" w:cs="Times New Roman"/>
          <w:color w:val="000000" w:themeColor="text1"/>
        </w:rPr>
        <w:t xml:space="preserve">, Joseph </w:t>
      </w:r>
      <w:proofErr w:type="spellStart"/>
      <w:r w:rsidRPr="002023AE">
        <w:rPr>
          <w:rFonts w:asciiTheme="majorHAnsi" w:eastAsia="Times New Roman" w:hAnsiTheme="majorHAnsi" w:cs="Times New Roman"/>
          <w:color w:val="000000" w:themeColor="text1"/>
        </w:rPr>
        <w:t>Proietto</w:t>
      </w:r>
      <w:proofErr w:type="spellEnd"/>
      <w:r w:rsidRPr="002023AE">
        <w:rPr>
          <w:rFonts w:asciiTheme="majorHAnsi" w:eastAsia="Times New Roman" w:hAnsiTheme="majorHAnsi" w:cs="Times New Roman"/>
          <w:color w:val="000000" w:themeColor="text1"/>
        </w:rPr>
        <w:t xml:space="preserve">, </w:t>
      </w:r>
      <w:proofErr w:type="spellStart"/>
      <w:r w:rsidRPr="002023AE">
        <w:rPr>
          <w:rFonts w:asciiTheme="majorHAnsi" w:eastAsia="Times New Roman" w:hAnsiTheme="majorHAnsi" w:cs="Times New Roman"/>
          <w:color w:val="000000" w:themeColor="text1"/>
        </w:rPr>
        <w:t>Sofianos</w:t>
      </w:r>
      <w:proofErr w:type="spellEnd"/>
      <w:r w:rsidRPr="002023AE">
        <w:rPr>
          <w:rFonts w:asciiTheme="majorHAnsi" w:eastAsia="Times New Roman" w:hAnsiTheme="majorHAnsi" w:cs="Times New Roman"/>
          <w:color w:val="000000" w:themeColor="text1"/>
        </w:rPr>
        <w:t xml:space="preserve"> </w:t>
      </w:r>
      <w:proofErr w:type="spellStart"/>
      <w:r w:rsidRPr="002023AE">
        <w:rPr>
          <w:rFonts w:asciiTheme="majorHAnsi" w:eastAsia="Times New Roman" w:hAnsiTheme="majorHAnsi" w:cs="Times New Roman"/>
          <w:color w:val="000000" w:themeColor="text1"/>
        </w:rPr>
        <w:t>Andrikopoulos</w:t>
      </w:r>
      <w:proofErr w:type="spellEnd"/>
      <w:r w:rsidRPr="002023AE">
        <w:rPr>
          <w:rFonts w:asciiTheme="majorHAnsi" w:eastAsia="Times New Roman" w:hAnsiTheme="majorHAnsi" w:cs="Times New Roman"/>
          <w:color w:val="000000" w:themeColor="text1"/>
        </w:rPr>
        <w:t xml:space="preserve">, </w:t>
      </w:r>
      <w:proofErr w:type="spellStart"/>
      <w:r w:rsidRPr="002023AE">
        <w:rPr>
          <w:rFonts w:asciiTheme="majorHAnsi" w:eastAsia="Times New Roman" w:hAnsiTheme="majorHAnsi" w:cs="Times New Roman"/>
          <w:color w:val="000000" w:themeColor="text1"/>
        </w:rPr>
        <w:t>Åke</w:t>
      </w:r>
      <w:proofErr w:type="spellEnd"/>
      <w:r w:rsidRPr="002023AE">
        <w:rPr>
          <w:rFonts w:asciiTheme="majorHAnsi" w:eastAsia="Times New Roman" w:hAnsiTheme="majorHAnsi" w:cs="Times New Roman"/>
          <w:color w:val="000000" w:themeColor="text1"/>
        </w:rPr>
        <w:t xml:space="preserve"> </w:t>
      </w:r>
      <w:proofErr w:type="spellStart"/>
      <w:r w:rsidRPr="002023AE">
        <w:rPr>
          <w:rFonts w:asciiTheme="majorHAnsi" w:eastAsia="Times New Roman" w:hAnsiTheme="majorHAnsi" w:cs="Times New Roman"/>
          <w:color w:val="000000" w:themeColor="text1"/>
        </w:rPr>
        <w:t>Sjöholm</w:t>
      </w:r>
      <w:proofErr w:type="spellEnd"/>
      <w:r w:rsidRPr="002023AE">
        <w:rPr>
          <w:rFonts w:asciiTheme="majorHAnsi" w:eastAsia="Times New Roman" w:hAnsiTheme="majorHAnsi" w:cs="Times New Roman"/>
          <w:color w:val="000000" w:themeColor="text1"/>
        </w:rPr>
        <w:t xml:space="preserve">, Andrew Nash, Ulf Eriksson, Nature, AOP 26 September 2012, </w:t>
      </w:r>
      <w:proofErr w:type="spellStart"/>
      <w:r w:rsidRPr="002023AE">
        <w:rPr>
          <w:rFonts w:asciiTheme="majorHAnsi" w:eastAsia="Times New Roman" w:hAnsiTheme="majorHAnsi" w:cs="Times New Roman"/>
          <w:color w:val="000000" w:themeColor="text1"/>
        </w:rPr>
        <w:t>doi</w:t>
      </w:r>
      <w:proofErr w:type="spellEnd"/>
      <w:r w:rsidRPr="002023AE">
        <w:rPr>
          <w:rFonts w:asciiTheme="majorHAnsi" w:eastAsia="Times New Roman" w:hAnsiTheme="majorHAnsi" w:cs="Times New Roman"/>
          <w:color w:val="000000" w:themeColor="text1"/>
        </w:rPr>
        <w:t>: 10.1038/nature11464.</w:t>
      </w:r>
      <w:r w:rsidR="002023AE">
        <w:rPr>
          <w:rFonts w:asciiTheme="majorHAnsi" w:hAnsiTheme="majorHAnsi"/>
          <w:color w:val="000000" w:themeColor="text1"/>
        </w:rPr>
        <w:t xml:space="preserve"> </w:t>
      </w:r>
      <w:hyperlink r:id="rId7" w:history="1">
        <w:r w:rsidRPr="002023AE">
          <w:rPr>
            <w:rStyle w:val="Hyperlink"/>
            <w:rFonts w:asciiTheme="majorHAnsi" w:hAnsiTheme="majorHAnsi"/>
            <w:color w:val="000000" w:themeColor="text1"/>
            <w:u w:val="none"/>
          </w:rPr>
          <w:t>http://www.alphagalileo.org/PrintVeiw.aspx?ItemId=123495&amp;CultureCode=en</w:t>
        </w:r>
      </w:hyperlink>
    </w:p>
    <w:p w:rsidR="002023AE" w:rsidRPr="002023AE" w:rsidRDefault="002023AE" w:rsidP="002023AE">
      <w:pPr>
        <w:rPr>
          <w:rFonts w:asciiTheme="majorHAnsi" w:eastAsia="Times New Roman" w:hAnsiTheme="majorHAnsi" w:cs="Times New Roman"/>
        </w:rPr>
      </w:pPr>
    </w:p>
    <w:p w:rsidR="0039138D" w:rsidRDefault="003D2D42" w:rsidP="003D2D42">
      <w:r w:rsidRPr="003D2D42">
        <w:t>TT/</w:t>
      </w:r>
      <w:proofErr w:type="gramStart"/>
      <w:r w:rsidRPr="003D2D42">
        <w:t>The</w:t>
      </w:r>
      <w:proofErr w:type="gramEnd"/>
      <w:r w:rsidRPr="003D2D42">
        <w:t xml:space="preserve"> Local/</w:t>
      </w:r>
      <w:proofErr w:type="spellStart"/>
      <w:r w:rsidRPr="003D2D42">
        <w:t>og</w:t>
      </w:r>
      <w:proofErr w:type="spellEnd"/>
      <w:r>
        <w:t xml:space="preserve">. </w:t>
      </w:r>
      <w:r w:rsidRPr="003D2D42">
        <w:t>http://www.thelocal.se/41908/20120709/</w:t>
      </w:r>
      <w:r w:rsidR="00CD6B73">
        <w:t xml:space="preserve">   </w:t>
      </w:r>
    </w:p>
    <w:p w:rsidR="002023AE" w:rsidRDefault="002023AE" w:rsidP="003D2D42">
      <w:pPr>
        <w:rPr>
          <w:color w:val="000000" w:themeColor="text1"/>
        </w:rPr>
      </w:pPr>
    </w:p>
    <w:p w:rsidR="002023AE" w:rsidRPr="002023AE" w:rsidRDefault="00213725" w:rsidP="003D2D42">
      <w:pPr>
        <w:rPr>
          <w:color w:val="000000" w:themeColor="text1"/>
        </w:rPr>
      </w:pPr>
      <w:hyperlink r:id="rId8" w:history="1">
        <w:r w:rsidR="002023AE" w:rsidRPr="002023AE">
          <w:rPr>
            <w:rStyle w:val="Hyperlink"/>
            <w:color w:val="000000" w:themeColor="text1"/>
            <w:u w:val="none"/>
          </w:rPr>
          <w:t>https://www.cia.gov/library/publications/the-world-factbook/</w:t>
        </w:r>
      </w:hyperlink>
    </w:p>
    <w:p w:rsidR="002023AE" w:rsidRDefault="002023AE" w:rsidP="003D2D42">
      <w:pPr>
        <w:rPr>
          <w:color w:val="000000" w:themeColor="text1"/>
        </w:rPr>
      </w:pPr>
    </w:p>
    <w:p w:rsidR="002023AE" w:rsidRPr="002023AE" w:rsidRDefault="00213725" w:rsidP="003D2D42">
      <w:pPr>
        <w:rPr>
          <w:color w:val="000000" w:themeColor="text1"/>
        </w:rPr>
      </w:pPr>
      <w:hyperlink r:id="rId9" w:history="1">
        <w:r w:rsidR="002023AE" w:rsidRPr="002023AE">
          <w:rPr>
            <w:rStyle w:val="Hyperlink"/>
            <w:color w:val="000000" w:themeColor="text1"/>
            <w:u w:val="none"/>
          </w:rPr>
          <w:t>http://www.indexmundi.com/sweden/demographics_profile.html</w:t>
        </w:r>
      </w:hyperlink>
    </w:p>
    <w:p w:rsidR="002023AE" w:rsidRDefault="002023AE" w:rsidP="003D2D42"/>
    <w:sectPr w:rsidR="002023AE" w:rsidSect="00381B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6570C"/>
    <w:multiLevelType w:val="hybridMultilevel"/>
    <w:tmpl w:val="61FA0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E016F8"/>
    <w:multiLevelType w:val="hybridMultilevel"/>
    <w:tmpl w:val="92289C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305E0A"/>
    <w:multiLevelType w:val="hybridMultilevel"/>
    <w:tmpl w:val="CE2AE0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CD6B73"/>
    <w:rsid w:val="00026799"/>
    <w:rsid w:val="00164702"/>
    <w:rsid w:val="002023AE"/>
    <w:rsid w:val="00213725"/>
    <w:rsid w:val="00381B48"/>
    <w:rsid w:val="0039138D"/>
    <w:rsid w:val="003D2D42"/>
    <w:rsid w:val="003E2270"/>
    <w:rsid w:val="004A1EE0"/>
    <w:rsid w:val="00524FE7"/>
    <w:rsid w:val="00656511"/>
    <w:rsid w:val="006B6485"/>
    <w:rsid w:val="006C10E5"/>
    <w:rsid w:val="006C3CC9"/>
    <w:rsid w:val="006D3712"/>
    <w:rsid w:val="0090587A"/>
    <w:rsid w:val="00951B17"/>
    <w:rsid w:val="00AA6179"/>
    <w:rsid w:val="00AD27C8"/>
    <w:rsid w:val="00BF3848"/>
    <w:rsid w:val="00CD6B73"/>
    <w:rsid w:val="00E20450"/>
    <w:rsid w:val="00E30CF3"/>
    <w:rsid w:val="00EF68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7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B73"/>
    <w:rPr>
      <w:rFonts w:ascii="Tahoma" w:hAnsi="Tahoma" w:cs="Tahoma"/>
      <w:sz w:val="16"/>
      <w:szCs w:val="16"/>
    </w:rPr>
  </w:style>
  <w:style w:type="paragraph" w:styleId="ListParagraph">
    <w:name w:val="List Paragraph"/>
    <w:basedOn w:val="Normal"/>
    <w:uiPriority w:val="34"/>
    <w:qFormat/>
    <w:rsid w:val="00CD6B73"/>
    <w:pPr>
      <w:ind w:left="720"/>
      <w:contextualSpacing/>
    </w:pPr>
  </w:style>
  <w:style w:type="paragraph" w:styleId="NormalWeb">
    <w:name w:val="Normal (Web)"/>
    <w:basedOn w:val="Normal"/>
    <w:uiPriority w:val="99"/>
    <w:semiHidden/>
    <w:unhideWhenUsed/>
    <w:rsid w:val="00AD27C8"/>
    <w:pPr>
      <w:spacing w:after="36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0CF3"/>
    <w:rPr>
      <w:color w:val="0000FF" w:themeColor="hyperlink"/>
      <w:u w:val="single"/>
    </w:rPr>
  </w:style>
  <w:style w:type="character" w:styleId="FollowedHyperlink">
    <w:name w:val="FollowedHyperlink"/>
    <w:basedOn w:val="DefaultParagraphFont"/>
    <w:uiPriority w:val="99"/>
    <w:semiHidden/>
    <w:unhideWhenUsed/>
    <w:rsid w:val="00E30C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B73"/>
    <w:rPr>
      <w:rFonts w:ascii="Tahoma" w:hAnsi="Tahoma" w:cs="Tahoma"/>
      <w:sz w:val="16"/>
      <w:szCs w:val="16"/>
    </w:rPr>
  </w:style>
  <w:style w:type="paragraph" w:styleId="ListParagraph">
    <w:name w:val="List Paragraph"/>
    <w:basedOn w:val="Normal"/>
    <w:uiPriority w:val="34"/>
    <w:qFormat/>
    <w:rsid w:val="00CD6B73"/>
    <w:pPr>
      <w:ind w:left="720"/>
      <w:contextualSpacing/>
    </w:pPr>
  </w:style>
  <w:style w:type="paragraph" w:styleId="NormalWeb">
    <w:name w:val="Normal (Web)"/>
    <w:basedOn w:val="Normal"/>
    <w:uiPriority w:val="99"/>
    <w:semiHidden/>
    <w:unhideWhenUsed/>
    <w:rsid w:val="00AD27C8"/>
    <w:pPr>
      <w:spacing w:after="36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0CF3"/>
    <w:rPr>
      <w:color w:val="0000FF" w:themeColor="hyperlink"/>
      <w:u w:val="single"/>
    </w:rPr>
  </w:style>
  <w:style w:type="character" w:styleId="FollowedHyperlink">
    <w:name w:val="FollowedHyperlink"/>
    <w:basedOn w:val="DefaultParagraphFont"/>
    <w:uiPriority w:val="99"/>
    <w:semiHidden/>
    <w:unhideWhenUsed/>
    <w:rsid w:val="00E30CF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4221255">
      <w:bodyDiv w:val="1"/>
      <w:marLeft w:val="0"/>
      <w:marRight w:val="0"/>
      <w:marTop w:val="0"/>
      <w:marBottom w:val="0"/>
      <w:divBdr>
        <w:top w:val="none" w:sz="0" w:space="0" w:color="auto"/>
        <w:left w:val="none" w:sz="0" w:space="0" w:color="auto"/>
        <w:bottom w:val="none" w:sz="0" w:space="0" w:color="auto"/>
        <w:right w:val="none" w:sz="0" w:space="0" w:color="auto"/>
      </w:divBdr>
      <w:divsChild>
        <w:div w:id="1981959280">
          <w:marLeft w:val="0"/>
          <w:marRight w:val="0"/>
          <w:marTop w:val="0"/>
          <w:marBottom w:val="0"/>
          <w:divBdr>
            <w:top w:val="none" w:sz="0" w:space="0" w:color="auto"/>
            <w:left w:val="none" w:sz="0" w:space="0" w:color="auto"/>
            <w:bottom w:val="none" w:sz="0" w:space="0" w:color="auto"/>
            <w:right w:val="none" w:sz="0" w:space="0" w:color="auto"/>
          </w:divBdr>
          <w:divsChild>
            <w:div w:id="1142649844">
              <w:marLeft w:val="0"/>
              <w:marRight w:val="0"/>
              <w:marTop w:val="0"/>
              <w:marBottom w:val="0"/>
              <w:divBdr>
                <w:top w:val="none" w:sz="0" w:space="0" w:color="auto"/>
                <w:left w:val="none" w:sz="0" w:space="0" w:color="auto"/>
                <w:bottom w:val="none" w:sz="0" w:space="0" w:color="auto"/>
                <w:right w:val="none" w:sz="0" w:space="0" w:color="auto"/>
              </w:divBdr>
              <w:divsChild>
                <w:div w:id="216090397">
                  <w:marLeft w:val="0"/>
                  <w:marRight w:val="0"/>
                  <w:marTop w:val="125"/>
                  <w:marBottom w:val="0"/>
                  <w:divBdr>
                    <w:top w:val="none" w:sz="0" w:space="0" w:color="auto"/>
                    <w:left w:val="none" w:sz="0" w:space="0" w:color="auto"/>
                    <w:bottom w:val="none" w:sz="0" w:space="0" w:color="auto"/>
                    <w:right w:val="none" w:sz="0" w:space="0" w:color="auto"/>
                  </w:divBdr>
                  <w:divsChild>
                    <w:div w:id="784078833">
                      <w:marLeft w:val="63"/>
                      <w:marRight w:val="63"/>
                      <w:marTop w:val="0"/>
                      <w:marBottom w:val="0"/>
                      <w:divBdr>
                        <w:top w:val="none" w:sz="0" w:space="0" w:color="auto"/>
                        <w:left w:val="none" w:sz="0" w:space="0" w:color="auto"/>
                        <w:bottom w:val="none" w:sz="0" w:space="0" w:color="auto"/>
                        <w:right w:val="none" w:sz="0" w:space="0" w:color="auto"/>
                      </w:divBdr>
                      <w:divsChild>
                        <w:div w:id="1606156663">
                          <w:marLeft w:val="0"/>
                          <w:marRight w:val="0"/>
                          <w:marTop w:val="0"/>
                          <w:marBottom w:val="0"/>
                          <w:divBdr>
                            <w:top w:val="none" w:sz="0" w:space="0" w:color="auto"/>
                            <w:left w:val="none" w:sz="0" w:space="0" w:color="auto"/>
                            <w:bottom w:val="none" w:sz="0" w:space="0" w:color="auto"/>
                            <w:right w:val="none" w:sz="0" w:space="0" w:color="auto"/>
                          </w:divBdr>
                          <w:divsChild>
                            <w:div w:id="877625145">
                              <w:marLeft w:val="0"/>
                              <w:marRight w:val="0"/>
                              <w:marTop w:val="0"/>
                              <w:marBottom w:val="0"/>
                              <w:divBdr>
                                <w:top w:val="none" w:sz="0" w:space="0" w:color="auto"/>
                                <w:left w:val="none" w:sz="0" w:space="0" w:color="auto"/>
                                <w:bottom w:val="none" w:sz="0" w:space="0" w:color="auto"/>
                                <w:right w:val="none" w:sz="0" w:space="0" w:color="auto"/>
                              </w:divBdr>
                              <w:divsChild>
                                <w:div w:id="1511406924">
                                  <w:marLeft w:val="0"/>
                                  <w:marRight w:val="0"/>
                                  <w:marTop w:val="0"/>
                                  <w:marBottom w:val="0"/>
                                  <w:divBdr>
                                    <w:top w:val="none" w:sz="0" w:space="0" w:color="auto"/>
                                    <w:left w:val="none" w:sz="0" w:space="0" w:color="auto"/>
                                    <w:bottom w:val="none" w:sz="0" w:space="0" w:color="auto"/>
                                    <w:right w:val="none" w:sz="0" w:space="0" w:color="auto"/>
                                  </w:divBdr>
                                  <w:divsChild>
                                    <w:div w:id="13068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a.gov/library/publications/the-world-factbook/" TargetMode="External"/><Relationship Id="rId3" Type="http://schemas.openxmlformats.org/officeDocument/2006/relationships/settings" Target="settings.xml"/><Relationship Id="rId7" Type="http://schemas.openxmlformats.org/officeDocument/2006/relationships/hyperlink" Target="http://www.alphagalileo.org/PrintVeiw.aspx?ItemId=123495&amp;CultureCode=en"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nchs/data/databriefs/db82.pdf"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dexmundi.com/sweden/demographics_profi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 User</cp:lastModifiedBy>
  <cp:revision>2</cp:revision>
  <cp:lastPrinted>2013-01-30T18:16:00Z</cp:lastPrinted>
  <dcterms:created xsi:type="dcterms:W3CDTF">2013-02-04T15:53:00Z</dcterms:created>
  <dcterms:modified xsi:type="dcterms:W3CDTF">2013-02-04T15:53:00Z</dcterms:modified>
</cp:coreProperties>
</file>