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Pr="00071DD4" w:rsidRDefault="00071DD4" w:rsidP="00071DD4">
      <w:pPr>
        <w:jc w:val="center"/>
        <w:rPr>
          <w:b/>
          <w:i/>
          <w:u w:val="single"/>
        </w:rPr>
      </w:pPr>
      <w:r w:rsidRPr="00071DD4">
        <w:rPr>
          <w:b/>
          <w:i/>
          <w:u w:val="single"/>
        </w:rPr>
        <w:t>Demographics in the UK</w:t>
      </w:r>
    </w:p>
    <w:p w:rsidR="00071DD4" w:rsidRDefault="00071DD4" w:rsidP="00071DD4">
      <w:pPr>
        <w:jc w:val="center"/>
      </w:pPr>
    </w:p>
    <w:p w:rsidR="00071DD4" w:rsidRPr="00071DD4" w:rsidRDefault="00071DD4" w:rsidP="00071DD4">
      <w:pPr>
        <w:jc w:val="center"/>
        <w:rPr>
          <w:b/>
          <w:u w:val="single"/>
        </w:rPr>
      </w:pPr>
      <w:r w:rsidRPr="00071DD4">
        <w:rPr>
          <w:b/>
          <w:u w:val="single"/>
        </w:rPr>
        <w:t>Population:</w:t>
      </w:r>
    </w:p>
    <w:p w:rsidR="00071DD4" w:rsidRDefault="00071DD4" w:rsidP="00071DD4">
      <w:pPr>
        <w:jc w:val="center"/>
      </w:pPr>
      <w:r>
        <w:t>62,698,362</w:t>
      </w:r>
    </w:p>
    <w:p w:rsidR="00071DD4" w:rsidRDefault="00071DD4" w:rsidP="00071DD4">
      <w:pPr>
        <w:jc w:val="center"/>
      </w:pPr>
    </w:p>
    <w:p w:rsidR="00071DD4" w:rsidRPr="00071DD4" w:rsidRDefault="00071DD4" w:rsidP="00071DD4">
      <w:pPr>
        <w:jc w:val="center"/>
        <w:rPr>
          <w:b/>
          <w:u w:val="single"/>
        </w:rPr>
      </w:pPr>
      <w:r w:rsidRPr="00071DD4">
        <w:rPr>
          <w:b/>
          <w:u w:val="single"/>
        </w:rPr>
        <w:t>Age structure:</w:t>
      </w:r>
    </w:p>
    <w:p w:rsidR="00071DD4" w:rsidRDefault="00071DD4" w:rsidP="00071DD4">
      <w:pPr>
        <w:jc w:val="center"/>
      </w:pPr>
      <w:r>
        <w:t>0-14 years:  17.3%</w:t>
      </w:r>
    </w:p>
    <w:p w:rsidR="00071DD4" w:rsidRDefault="00071DD4" w:rsidP="00071DD4">
      <w:pPr>
        <w:jc w:val="center"/>
      </w:pPr>
      <w:r>
        <w:t>15-64 years:  66.2%</w:t>
      </w:r>
    </w:p>
    <w:p w:rsidR="00071DD4" w:rsidRDefault="00071DD4" w:rsidP="00071DD4">
      <w:pPr>
        <w:jc w:val="center"/>
      </w:pPr>
      <w:r>
        <w:t>65 year and older:  16.5%</w:t>
      </w:r>
    </w:p>
    <w:p w:rsidR="00071DD4" w:rsidRDefault="00071DD4" w:rsidP="00071DD4">
      <w:pPr>
        <w:jc w:val="center"/>
      </w:pPr>
    </w:p>
    <w:p w:rsidR="00071DD4" w:rsidRPr="00071DD4" w:rsidRDefault="00071DD4" w:rsidP="00071DD4">
      <w:pPr>
        <w:jc w:val="center"/>
        <w:rPr>
          <w:b/>
          <w:u w:val="single"/>
        </w:rPr>
      </w:pPr>
      <w:r w:rsidRPr="00071DD4">
        <w:rPr>
          <w:b/>
          <w:u w:val="single"/>
        </w:rPr>
        <w:t>Birth rate:</w:t>
      </w:r>
    </w:p>
    <w:p w:rsidR="00071DD4" w:rsidRDefault="00071DD4" w:rsidP="00071DD4">
      <w:pPr>
        <w:jc w:val="center"/>
      </w:pPr>
      <w:r>
        <w:t>12.29 births/1,000 population</w:t>
      </w:r>
    </w:p>
    <w:p w:rsidR="00071DD4" w:rsidRDefault="00071DD4" w:rsidP="00071DD4">
      <w:pPr>
        <w:jc w:val="center"/>
      </w:pPr>
    </w:p>
    <w:p w:rsidR="00071DD4" w:rsidRPr="00071DD4" w:rsidRDefault="00071DD4" w:rsidP="00071DD4">
      <w:pPr>
        <w:jc w:val="center"/>
        <w:rPr>
          <w:b/>
          <w:u w:val="single"/>
        </w:rPr>
      </w:pPr>
      <w:r w:rsidRPr="00071DD4">
        <w:rPr>
          <w:b/>
          <w:u w:val="single"/>
        </w:rPr>
        <w:t>Death rate:</w:t>
      </w:r>
    </w:p>
    <w:p w:rsidR="00071DD4" w:rsidRDefault="00071DD4" w:rsidP="00071DD4">
      <w:pPr>
        <w:jc w:val="center"/>
      </w:pPr>
      <w:r>
        <w:t>9.33 deaths/1,000 population</w:t>
      </w:r>
    </w:p>
    <w:p w:rsidR="00071DD4" w:rsidRDefault="00071DD4" w:rsidP="00071DD4">
      <w:pPr>
        <w:jc w:val="center"/>
      </w:pPr>
    </w:p>
    <w:p w:rsidR="00071DD4" w:rsidRPr="00071DD4" w:rsidRDefault="00071DD4" w:rsidP="00071DD4">
      <w:pPr>
        <w:jc w:val="center"/>
        <w:rPr>
          <w:b/>
          <w:u w:val="single"/>
        </w:rPr>
      </w:pPr>
      <w:r w:rsidRPr="00071DD4">
        <w:rPr>
          <w:b/>
          <w:u w:val="single"/>
        </w:rPr>
        <w:t>Sex ratio:</w:t>
      </w:r>
    </w:p>
    <w:p w:rsidR="00071DD4" w:rsidRDefault="00071DD4" w:rsidP="00071DD4">
      <w:pPr>
        <w:jc w:val="center"/>
      </w:pPr>
      <w:r>
        <w:t>At birth:  1.052 male/female</w:t>
      </w:r>
    </w:p>
    <w:p w:rsidR="00071DD4" w:rsidRDefault="00071DD4" w:rsidP="00071DD4">
      <w:pPr>
        <w:jc w:val="center"/>
      </w:pPr>
      <w:r>
        <w:t xml:space="preserve">Under 15 years:  </w:t>
      </w:r>
      <w:proofErr w:type="gramStart"/>
      <w:r>
        <w:t>1.05 male/female</w:t>
      </w:r>
      <w:proofErr w:type="gramEnd"/>
    </w:p>
    <w:p w:rsidR="00071DD4" w:rsidRDefault="00071DD4" w:rsidP="00071DD4">
      <w:pPr>
        <w:jc w:val="center"/>
      </w:pPr>
      <w:r>
        <w:t xml:space="preserve">15-64:  </w:t>
      </w:r>
      <w:proofErr w:type="gramStart"/>
      <w:r>
        <w:t>1.03 male/female</w:t>
      </w:r>
      <w:proofErr w:type="gramEnd"/>
    </w:p>
    <w:p w:rsidR="00D173EF" w:rsidRDefault="00D173EF" w:rsidP="00071DD4">
      <w:pPr>
        <w:jc w:val="center"/>
      </w:pPr>
      <w:r>
        <w:t xml:space="preserve">65 years and over:  </w:t>
      </w:r>
      <w:proofErr w:type="gramStart"/>
      <w:r>
        <w:t>0.76 male/female</w:t>
      </w:r>
      <w:proofErr w:type="gramEnd"/>
    </w:p>
    <w:p w:rsidR="00D173EF" w:rsidRDefault="00D173EF" w:rsidP="00071DD4">
      <w:pPr>
        <w:jc w:val="center"/>
      </w:pPr>
      <w:r>
        <w:t xml:space="preserve">Total population:  </w:t>
      </w:r>
      <w:proofErr w:type="gramStart"/>
      <w:r>
        <w:t>0.98 male/female</w:t>
      </w:r>
      <w:proofErr w:type="gramEnd"/>
    </w:p>
    <w:p w:rsidR="00D173EF" w:rsidRDefault="00D173EF" w:rsidP="00071DD4">
      <w:pPr>
        <w:jc w:val="center"/>
      </w:pPr>
    </w:p>
    <w:p w:rsidR="00D173EF" w:rsidRDefault="00D173EF" w:rsidP="00071DD4">
      <w:pPr>
        <w:jc w:val="center"/>
      </w:pPr>
    </w:p>
    <w:p w:rsidR="00D173EF" w:rsidRDefault="00D173EF" w:rsidP="00071DD4">
      <w:pPr>
        <w:jc w:val="center"/>
      </w:pPr>
    </w:p>
    <w:p w:rsidR="00D173EF" w:rsidRPr="00D173EF" w:rsidRDefault="00D173EF" w:rsidP="00071DD4">
      <w:pPr>
        <w:jc w:val="center"/>
      </w:pPr>
      <w:r w:rsidRPr="00D173EF">
        <w:rPr>
          <w:b/>
          <w:u w:val="single"/>
        </w:rPr>
        <w:lastRenderedPageBreak/>
        <w:t>Life expectancy at birth</w:t>
      </w:r>
      <w:r>
        <w:rPr>
          <w:b/>
          <w:u w:val="single"/>
        </w:rPr>
        <w:t>:</w:t>
      </w:r>
    </w:p>
    <w:p w:rsidR="00071DD4" w:rsidRDefault="00D173EF" w:rsidP="00071DD4">
      <w:pPr>
        <w:jc w:val="center"/>
      </w:pPr>
      <w:r>
        <w:t>Total population:  80.05 years</w:t>
      </w:r>
    </w:p>
    <w:p w:rsidR="00D173EF" w:rsidRDefault="00D173EF" w:rsidP="00071DD4">
      <w:pPr>
        <w:jc w:val="center"/>
      </w:pPr>
      <w:r>
        <w:t>Male:  77.95 years</w:t>
      </w:r>
    </w:p>
    <w:p w:rsidR="00D173EF" w:rsidRDefault="00D173EF" w:rsidP="00071DD4">
      <w:pPr>
        <w:jc w:val="center"/>
      </w:pPr>
      <w:r>
        <w:t>Female:  82.25 years</w:t>
      </w:r>
    </w:p>
    <w:p w:rsidR="00701320" w:rsidRDefault="00701320" w:rsidP="00071DD4">
      <w:pPr>
        <w:jc w:val="center"/>
      </w:pPr>
    </w:p>
    <w:p w:rsidR="00701320" w:rsidRDefault="00701320" w:rsidP="00071DD4">
      <w:pPr>
        <w:jc w:val="center"/>
      </w:pPr>
      <w:r w:rsidRPr="00701320">
        <w:rPr>
          <w:b/>
          <w:u w:val="single"/>
        </w:rPr>
        <w:t>Health expenditures</w:t>
      </w:r>
      <w:r>
        <w:rPr>
          <w:b/>
          <w:u w:val="single"/>
        </w:rPr>
        <w:t>:</w:t>
      </w:r>
    </w:p>
    <w:p w:rsidR="00701320" w:rsidRDefault="00701320" w:rsidP="00071DD4">
      <w:pPr>
        <w:jc w:val="center"/>
      </w:pPr>
      <w:r>
        <w:t>9.3% of GDP</w:t>
      </w:r>
    </w:p>
    <w:p w:rsidR="00701320" w:rsidRDefault="00701320" w:rsidP="00071DD4">
      <w:pPr>
        <w:jc w:val="center"/>
      </w:pPr>
    </w:p>
    <w:p w:rsidR="00701320" w:rsidRPr="00701320" w:rsidRDefault="00701320" w:rsidP="00071DD4">
      <w:pPr>
        <w:jc w:val="center"/>
        <w:rPr>
          <w:b/>
          <w:u w:val="single"/>
        </w:rPr>
      </w:pPr>
      <w:proofErr w:type="gramStart"/>
      <w:r w:rsidRPr="00701320">
        <w:rPr>
          <w:b/>
          <w:u w:val="single"/>
        </w:rPr>
        <w:t>Physicians</w:t>
      </w:r>
      <w:proofErr w:type="gramEnd"/>
      <w:r w:rsidRPr="00701320">
        <w:rPr>
          <w:b/>
          <w:u w:val="single"/>
        </w:rPr>
        <w:t xml:space="preserve"> density:</w:t>
      </w:r>
    </w:p>
    <w:p w:rsidR="00701320" w:rsidRDefault="00701320" w:rsidP="00071DD4">
      <w:pPr>
        <w:jc w:val="center"/>
      </w:pPr>
      <w:r>
        <w:t>2.739 physicians/1,000 population</w:t>
      </w:r>
    </w:p>
    <w:p w:rsidR="00701320" w:rsidRDefault="00701320" w:rsidP="00071DD4">
      <w:pPr>
        <w:jc w:val="center"/>
      </w:pPr>
    </w:p>
    <w:p w:rsidR="00701320" w:rsidRPr="00701320" w:rsidRDefault="00701320" w:rsidP="00071DD4">
      <w:pPr>
        <w:jc w:val="center"/>
        <w:rPr>
          <w:b/>
          <w:u w:val="single"/>
        </w:rPr>
      </w:pPr>
      <w:r w:rsidRPr="00701320">
        <w:rPr>
          <w:b/>
          <w:u w:val="single"/>
        </w:rPr>
        <w:t>Hospital bed density:</w:t>
      </w:r>
    </w:p>
    <w:p w:rsidR="00701320" w:rsidRDefault="00701320" w:rsidP="00071DD4">
      <w:pPr>
        <w:jc w:val="center"/>
      </w:pPr>
      <w:r>
        <w:t>3.38 beds/1,000 population</w:t>
      </w:r>
    </w:p>
    <w:p w:rsidR="00701320" w:rsidRDefault="00701320" w:rsidP="00071DD4">
      <w:pPr>
        <w:jc w:val="center"/>
      </w:pPr>
    </w:p>
    <w:p w:rsidR="00701320" w:rsidRPr="00701320" w:rsidRDefault="00701320" w:rsidP="00071DD4">
      <w:pPr>
        <w:jc w:val="center"/>
        <w:rPr>
          <w:b/>
          <w:u w:val="single"/>
        </w:rPr>
      </w:pPr>
      <w:r w:rsidRPr="00701320">
        <w:rPr>
          <w:b/>
          <w:u w:val="single"/>
        </w:rPr>
        <w:t>Obesity (adult prevalence rate):</w:t>
      </w:r>
    </w:p>
    <w:p w:rsidR="00701320" w:rsidRDefault="00701320" w:rsidP="00071DD4">
      <w:pPr>
        <w:jc w:val="center"/>
      </w:pPr>
      <w:r>
        <w:t>22.7%</w:t>
      </w:r>
    </w:p>
    <w:p w:rsidR="00701320" w:rsidRDefault="00701320" w:rsidP="00071DD4">
      <w:pPr>
        <w:jc w:val="center"/>
      </w:pPr>
    </w:p>
    <w:p w:rsidR="00D173EF" w:rsidRPr="00D173EF" w:rsidRDefault="00D173EF" w:rsidP="00071DD4">
      <w:pPr>
        <w:jc w:val="center"/>
        <w:rPr>
          <w:b/>
          <w:u w:val="single"/>
        </w:rPr>
      </w:pPr>
      <w:r w:rsidRPr="00D173EF">
        <w:rPr>
          <w:b/>
          <w:u w:val="single"/>
        </w:rPr>
        <w:t>HIV/AIDS (adult prevalence rate)</w:t>
      </w:r>
    </w:p>
    <w:p w:rsidR="00D173EF" w:rsidRDefault="00D173EF" w:rsidP="00071DD4">
      <w:pPr>
        <w:jc w:val="center"/>
      </w:pPr>
      <w:r>
        <w:t>0.2%</w:t>
      </w:r>
    </w:p>
    <w:p w:rsidR="00D173EF" w:rsidRDefault="00D173EF" w:rsidP="00071DD4">
      <w:pPr>
        <w:jc w:val="center"/>
      </w:pPr>
    </w:p>
    <w:p w:rsidR="00D173EF" w:rsidRPr="00D173EF" w:rsidRDefault="00D173EF" w:rsidP="00071DD4">
      <w:pPr>
        <w:jc w:val="center"/>
        <w:rPr>
          <w:b/>
          <w:u w:val="single"/>
        </w:rPr>
      </w:pPr>
      <w:r w:rsidRPr="00D173EF">
        <w:rPr>
          <w:b/>
          <w:u w:val="single"/>
        </w:rPr>
        <w:t xml:space="preserve">HIV/AIDS </w:t>
      </w:r>
      <w:r>
        <w:rPr>
          <w:b/>
          <w:u w:val="single"/>
        </w:rPr>
        <w:t>(</w:t>
      </w:r>
      <w:r w:rsidRPr="00D173EF">
        <w:rPr>
          <w:b/>
          <w:u w:val="single"/>
        </w:rPr>
        <w:t>people living with HIV/AIDS</w:t>
      </w:r>
      <w:r>
        <w:rPr>
          <w:b/>
          <w:u w:val="single"/>
        </w:rPr>
        <w:t>)</w:t>
      </w:r>
    </w:p>
    <w:p w:rsidR="00D173EF" w:rsidRDefault="00D173EF" w:rsidP="00071DD4">
      <w:pPr>
        <w:jc w:val="center"/>
      </w:pPr>
      <w:r>
        <w:t>85,000</w:t>
      </w:r>
    </w:p>
    <w:p w:rsidR="00D173EF" w:rsidRDefault="00D173EF" w:rsidP="00071DD4">
      <w:pPr>
        <w:jc w:val="center"/>
      </w:pPr>
    </w:p>
    <w:p w:rsidR="00D173EF" w:rsidRPr="00D173EF" w:rsidRDefault="00D173EF" w:rsidP="00071DD4">
      <w:pPr>
        <w:jc w:val="center"/>
        <w:rPr>
          <w:b/>
          <w:u w:val="single"/>
        </w:rPr>
      </w:pPr>
      <w:r w:rsidRPr="00D173EF">
        <w:rPr>
          <w:b/>
          <w:u w:val="single"/>
        </w:rPr>
        <w:t>HIV/AIDS (death)</w:t>
      </w:r>
    </w:p>
    <w:p w:rsidR="00071DD4" w:rsidRPr="00071DD4" w:rsidRDefault="00D173EF" w:rsidP="00701320">
      <w:pPr>
        <w:jc w:val="center"/>
      </w:pPr>
      <w:r>
        <w:t>Fewer than 1,000</w:t>
      </w:r>
    </w:p>
    <w:sectPr w:rsidR="00071DD4" w:rsidRPr="00071DD4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DD4"/>
    <w:rsid w:val="00071DD4"/>
    <w:rsid w:val="00381B48"/>
    <w:rsid w:val="003E2270"/>
    <w:rsid w:val="006C10E5"/>
    <w:rsid w:val="00701320"/>
    <w:rsid w:val="00951B17"/>
    <w:rsid w:val="00C85CE0"/>
    <w:rsid w:val="00D173EF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2012-01-31T00:53:00Z</dcterms:created>
  <dcterms:modified xsi:type="dcterms:W3CDTF">2012-01-31T01:18:00Z</dcterms:modified>
</cp:coreProperties>
</file>