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7D" w:rsidRPr="00981711" w:rsidRDefault="00F66661" w:rsidP="00F66661">
      <w:pPr>
        <w:jc w:val="center"/>
        <w:rPr>
          <w:sz w:val="18"/>
          <w:szCs w:val="18"/>
        </w:rPr>
      </w:pPr>
      <w:r w:rsidRPr="00981711">
        <w:rPr>
          <w:sz w:val="18"/>
          <w:szCs w:val="18"/>
        </w:rPr>
        <w:t>Community Agency Project</w:t>
      </w:r>
    </w:p>
    <w:p w:rsidR="00924BD0" w:rsidRPr="00981711" w:rsidRDefault="00F66661" w:rsidP="00F66661">
      <w:pPr>
        <w:rPr>
          <w:sz w:val="18"/>
          <w:szCs w:val="18"/>
        </w:rPr>
      </w:pPr>
      <w:r w:rsidRPr="00832EF4">
        <w:rPr>
          <w:b/>
          <w:sz w:val="18"/>
          <w:szCs w:val="18"/>
        </w:rPr>
        <w:t>Intro of agency</w:t>
      </w:r>
      <w:r w:rsidR="00981711" w:rsidRPr="00981711">
        <w:rPr>
          <w:sz w:val="18"/>
          <w:szCs w:val="18"/>
        </w:rPr>
        <w:t xml:space="preserve">: </w:t>
      </w:r>
      <w:r w:rsidRPr="00981711">
        <w:rPr>
          <w:sz w:val="18"/>
          <w:szCs w:val="18"/>
        </w:rPr>
        <w:t>WSOS was started in 1964 after President Lyndon B. Johnson enacted the Economic Opportunity Act of 1964</w:t>
      </w:r>
      <w:r w:rsidRPr="00981711">
        <w:rPr>
          <w:rFonts w:cstheme="minorHAnsi"/>
          <w:sz w:val="18"/>
          <w:szCs w:val="18"/>
        </w:rPr>
        <w:t xml:space="preserve">. WSOS is a private, nonprofit Community Action </w:t>
      </w:r>
      <w:r w:rsidR="00924BD0" w:rsidRPr="00981711">
        <w:rPr>
          <w:rFonts w:cstheme="minorHAnsi"/>
          <w:sz w:val="18"/>
          <w:szCs w:val="18"/>
        </w:rPr>
        <w:t>Agency (CAA)</w:t>
      </w:r>
      <w:r w:rsidRPr="00981711">
        <w:rPr>
          <w:rFonts w:cstheme="minorHAnsi"/>
          <w:sz w:val="18"/>
          <w:szCs w:val="18"/>
        </w:rPr>
        <w:t xml:space="preserve">. WSOS is one of 52 CAAs in Ohio and one of about 1,000 CAAs nationwide. </w:t>
      </w:r>
    </w:p>
    <w:p w:rsidR="00F66661" w:rsidRPr="00D4421E" w:rsidRDefault="00F66661" w:rsidP="00F66661">
      <w:pPr>
        <w:rPr>
          <w:rFonts w:cstheme="minorHAnsi"/>
          <w:sz w:val="18"/>
          <w:szCs w:val="18"/>
        </w:rPr>
      </w:pPr>
      <w:r w:rsidRPr="00832EF4">
        <w:rPr>
          <w:rFonts w:cstheme="minorHAnsi"/>
          <w:b/>
          <w:sz w:val="18"/>
          <w:szCs w:val="18"/>
        </w:rPr>
        <w:t>What is the purpose of the agency</w:t>
      </w:r>
      <w:r w:rsidR="00832EF4">
        <w:rPr>
          <w:rFonts w:cstheme="minorHAnsi"/>
          <w:sz w:val="18"/>
          <w:szCs w:val="18"/>
        </w:rPr>
        <w:t>?</w:t>
      </w:r>
      <w:r w:rsidR="00D4421E" w:rsidRPr="00D4421E">
        <w:rPr>
          <w:rFonts w:cstheme="minorHAnsi"/>
          <w:sz w:val="18"/>
          <w:szCs w:val="18"/>
        </w:rPr>
        <w:t xml:space="preserve"> </w:t>
      </w:r>
      <w:r w:rsidR="00D4421E">
        <w:rPr>
          <w:rFonts w:cstheme="minorHAnsi"/>
          <w:sz w:val="18"/>
          <w:szCs w:val="18"/>
        </w:rPr>
        <w:t>“</w:t>
      </w:r>
      <w:r w:rsidR="00D4421E" w:rsidRPr="00D4421E">
        <w:rPr>
          <w:rFonts w:cstheme="minorHAnsi"/>
          <w:sz w:val="18"/>
          <w:szCs w:val="18"/>
        </w:rPr>
        <w:t xml:space="preserve">We are dedicated to creating opportunities that will help our community and all of its </w:t>
      </w:r>
      <w:r w:rsidR="00D4421E">
        <w:rPr>
          <w:rFonts w:cstheme="minorHAnsi"/>
          <w:sz w:val="18"/>
          <w:szCs w:val="18"/>
        </w:rPr>
        <w:t xml:space="preserve">members build a better future. </w:t>
      </w:r>
      <w:r w:rsidR="00D4421E" w:rsidRPr="00D4421E">
        <w:rPr>
          <w:rFonts w:cstheme="minorHAnsi"/>
          <w:sz w:val="18"/>
          <w:szCs w:val="18"/>
        </w:rPr>
        <w:t xml:space="preserve">We help individuals and families to acquire the skills and knowledge to become self-sufficient and to more fully </w:t>
      </w:r>
      <w:r w:rsidR="00D4421E">
        <w:rPr>
          <w:rFonts w:cstheme="minorHAnsi"/>
          <w:sz w:val="18"/>
          <w:szCs w:val="18"/>
        </w:rPr>
        <w:t xml:space="preserve">participate in our community. </w:t>
      </w:r>
      <w:r w:rsidR="00D4421E" w:rsidRPr="00D4421E">
        <w:rPr>
          <w:rFonts w:cstheme="minorHAnsi"/>
          <w:sz w:val="18"/>
          <w:szCs w:val="18"/>
        </w:rPr>
        <w:t xml:space="preserve">We achieve this by developing projects and partnerships that allow people to help </w:t>
      </w:r>
      <w:proofErr w:type="gramStart"/>
      <w:r w:rsidR="00D4421E" w:rsidRPr="00D4421E">
        <w:rPr>
          <w:rFonts w:cstheme="minorHAnsi"/>
          <w:sz w:val="18"/>
          <w:szCs w:val="18"/>
        </w:rPr>
        <w:t>themselves</w:t>
      </w:r>
      <w:proofErr w:type="gramEnd"/>
      <w:r w:rsidR="00D4421E" w:rsidRPr="00D4421E">
        <w:rPr>
          <w:rFonts w:cstheme="minorHAnsi"/>
          <w:sz w:val="18"/>
          <w:szCs w:val="18"/>
        </w:rPr>
        <w:t>.</w:t>
      </w:r>
      <w:r w:rsidR="00D4421E">
        <w:rPr>
          <w:rFonts w:cstheme="minorHAnsi"/>
          <w:sz w:val="18"/>
          <w:szCs w:val="18"/>
        </w:rPr>
        <w:t xml:space="preserve">” Their Motto </w:t>
      </w:r>
      <w:r w:rsidR="00D4421E" w:rsidRPr="00D4421E">
        <w:rPr>
          <w:rFonts w:cstheme="minorHAnsi"/>
          <w:i/>
          <w:sz w:val="18"/>
          <w:szCs w:val="18"/>
        </w:rPr>
        <w:t>Helping People, Help Themselves</w:t>
      </w:r>
      <w:r w:rsidR="00D4421E">
        <w:rPr>
          <w:rFonts w:cstheme="minorHAnsi"/>
          <w:i/>
          <w:sz w:val="18"/>
          <w:szCs w:val="18"/>
        </w:rPr>
        <w:t>.</w:t>
      </w:r>
    </w:p>
    <w:p w:rsidR="00F66661" w:rsidRPr="00981711" w:rsidRDefault="00F66661" w:rsidP="00F66661">
      <w:pPr>
        <w:rPr>
          <w:rFonts w:cstheme="minorHAnsi"/>
          <w:sz w:val="18"/>
          <w:szCs w:val="18"/>
        </w:rPr>
      </w:pPr>
      <w:r w:rsidRPr="00832EF4">
        <w:rPr>
          <w:rFonts w:cstheme="minorHAnsi"/>
          <w:b/>
          <w:sz w:val="18"/>
          <w:szCs w:val="18"/>
        </w:rPr>
        <w:t>Who does the agency serve</w:t>
      </w:r>
      <w:r w:rsidR="00832EF4">
        <w:rPr>
          <w:rFonts w:cstheme="minorHAnsi"/>
          <w:sz w:val="18"/>
          <w:szCs w:val="18"/>
        </w:rPr>
        <w:t>?</w:t>
      </w:r>
      <w:r w:rsidR="00981711" w:rsidRPr="00981711">
        <w:rPr>
          <w:rFonts w:cstheme="minorHAnsi"/>
          <w:sz w:val="18"/>
          <w:szCs w:val="18"/>
        </w:rPr>
        <w:t xml:space="preserve"> </w:t>
      </w:r>
      <w:r w:rsidRPr="00981711">
        <w:rPr>
          <w:rFonts w:cstheme="minorHAnsi"/>
          <w:sz w:val="18"/>
          <w:szCs w:val="18"/>
        </w:rPr>
        <w:t>WSOS provides services to income-eligible individuals and families of all ages.</w:t>
      </w:r>
    </w:p>
    <w:p w:rsidR="00F66661" w:rsidRPr="00981711" w:rsidRDefault="00F66661" w:rsidP="00F66661">
      <w:pPr>
        <w:rPr>
          <w:rFonts w:cstheme="minorHAnsi"/>
          <w:sz w:val="18"/>
          <w:szCs w:val="18"/>
        </w:rPr>
      </w:pPr>
      <w:r w:rsidRPr="00832EF4">
        <w:rPr>
          <w:rFonts w:cstheme="minorHAnsi"/>
          <w:b/>
          <w:sz w:val="18"/>
          <w:szCs w:val="18"/>
        </w:rPr>
        <w:t>What</w:t>
      </w:r>
      <w:r w:rsidR="00981711" w:rsidRPr="00832EF4">
        <w:rPr>
          <w:rFonts w:cstheme="minorHAnsi"/>
          <w:b/>
          <w:sz w:val="18"/>
          <w:szCs w:val="18"/>
        </w:rPr>
        <w:t xml:space="preserve"> types of services are provided</w:t>
      </w:r>
      <w:r w:rsidR="00832EF4">
        <w:rPr>
          <w:rFonts w:cstheme="minorHAnsi"/>
          <w:sz w:val="18"/>
          <w:szCs w:val="18"/>
        </w:rPr>
        <w:t>?</w:t>
      </w:r>
    </w:p>
    <w:p w:rsidR="00F66661" w:rsidRPr="00981711" w:rsidRDefault="00F66661" w:rsidP="00F66661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Children/youth</w:t>
      </w:r>
    </w:p>
    <w:p w:rsidR="00F66661" w:rsidRPr="00981711" w:rsidRDefault="00924BD0" w:rsidP="00F6666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Early Head Start (EHS) Childcare program birth to 3yrs old</w:t>
      </w:r>
    </w:p>
    <w:p w:rsidR="00924BD0" w:rsidRPr="00981711" w:rsidRDefault="00924BD0" w:rsidP="00F6666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EHS Home based Program Birth to 3yrs old</w:t>
      </w:r>
    </w:p>
    <w:p w:rsidR="00924BD0" w:rsidRPr="00981711" w:rsidRDefault="00924BD0" w:rsidP="00F6666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Head Start (HS) Center –based Program 3 to 4yrs old</w:t>
      </w:r>
    </w:p>
    <w:p w:rsidR="00924BD0" w:rsidRPr="00981711" w:rsidRDefault="00924BD0" w:rsidP="00F6666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HS Childcare program 3 to 4yrs old</w:t>
      </w:r>
    </w:p>
    <w:p w:rsidR="00924BD0" w:rsidRPr="00981711" w:rsidRDefault="00924BD0" w:rsidP="00F6666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HS Home-based Program 3-4yrs old</w:t>
      </w:r>
    </w:p>
    <w:p w:rsidR="00924BD0" w:rsidRPr="00981711" w:rsidRDefault="00924BD0" w:rsidP="00F6666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Summer and After School Programs</w:t>
      </w:r>
    </w:p>
    <w:p w:rsidR="00924BD0" w:rsidRPr="00981711" w:rsidRDefault="00924BD0" w:rsidP="00924BD0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Community Development</w:t>
      </w:r>
    </w:p>
    <w:p w:rsidR="00924BD0" w:rsidRPr="00981711" w:rsidRDefault="00924BD0" w:rsidP="00924BD0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Ash tree removal</w:t>
      </w:r>
    </w:p>
    <w:p w:rsidR="00924BD0" w:rsidRPr="00981711" w:rsidRDefault="00924BD0" w:rsidP="00924BD0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Child daycare Loan program</w:t>
      </w:r>
    </w:p>
    <w:p w:rsidR="00924BD0" w:rsidRPr="00981711" w:rsidRDefault="00924BD0" w:rsidP="00924BD0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Community and comprehensive Planning Services</w:t>
      </w:r>
    </w:p>
    <w:p w:rsidR="00924BD0" w:rsidRPr="00981711" w:rsidRDefault="00924BD0" w:rsidP="00924BD0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Community Loan Fund</w:t>
      </w:r>
    </w:p>
    <w:p w:rsidR="00924BD0" w:rsidRPr="00981711" w:rsidRDefault="00924BD0" w:rsidP="00924BD0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Economic Development Services</w:t>
      </w:r>
    </w:p>
    <w:p w:rsidR="00924BD0" w:rsidRPr="00981711" w:rsidRDefault="00924BD0" w:rsidP="00924BD0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Energy Audits</w:t>
      </w:r>
    </w:p>
    <w:p w:rsidR="00924BD0" w:rsidRPr="00981711" w:rsidRDefault="00924BD0" w:rsidP="00924BD0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Great lakes- rural Community Assistance Program</w:t>
      </w:r>
    </w:p>
    <w:p w:rsidR="00924BD0" w:rsidRPr="00981711" w:rsidRDefault="00924BD0" w:rsidP="00924BD0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Microenterprise Loan Program</w:t>
      </w:r>
    </w:p>
    <w:p w:rsidR="00924BD0" w:rsidRPr="00981711" w:rsidRDefault="00924BD0" w:rsidP="00924BD0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Sandusky River Watershed Coalition</w:t>
      </w:r>
    </w:p>
    <w:p w:rsidR="00924BD0" w:rsidRPr="00981711" w:rsidRDefault="00924BD0" w:rsidP="00924BD0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Targeted Business Loan Fund</w:t>
      </w:r>
    </w:p>
    <w:p w:rsidR="00924BD0" w:rsidRPr="00981711" w:rsidRDefault="00981711" w:rsidP="00924BD0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Emergency Servic</w:t>
      </w:r>
      <w:r w:rsidR="00924BD0" w:rsidRPr="00981711">
        <w:rPr>
          <w:rFonts w:cstheme="minorHAnsi"/>
          <w:sz w:val="18"/>
          <w:szCs w:val="18"/>
        </w:rPr>
        <w:t>es</w:t>
      </w:r>
    </w:p>
    <w:p w:rsidR="00924BD0" w:rsidRPr="00981711" w:rsidRDefault="00924BD0" w:rsidP="00924BD0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Emergency Food and Shelter Program (EFSP)</w:t>
      </w:r>
    </w:p>
    <w:p w:rsidR="00924BD0" w:rsidRPr="00981711" w:rsidRDefault="00924BD0" w:rsidP="00924BD0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Emergency Home Energy Assistance Program (EHEAP)</w:t>
      </w:r>
    </w:p>
    <w:p w:rsidR="00924BD0" w:rsidRPr="00981711" w:rsidRDefault="00924BD0" w:rsidP="00924BD0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Ohio Benefit Bank</w:t>
      </w:r>
    </w:p>
    <w:p w:rsidR="00981711" w:rsidRPr="00981711" w:rsidRDefault="00981711" w:rsidP="00924BD0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Summer Crisis Program</w:t>
      </w:r>
    </w:p>
    <w:p w:rsidR="00981711" w:rsidRPr="00981711" w:rsidRDefault="00981711" w:rsidP="00981711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Employment/Training</w:t>
      </w:r>
    </w:p>
    <w:p w:rsidR="00981711" w:rsidRPr="00981711" w:rsidRDefault="00981711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Employment and training for youth (14-21)</w:t>
      </w:r>
    </w:p>
    <w:p w:rsidR="00981711" w:rsidRPr="00981711" w:rsidRDefault="00981711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Skills for Life – Marine Mechanics Training</w:t>
      </w:r>
    </w:p>
    <w:p w:rsidR="00981711" w:rsidRPr="00981711" w:rsidRDefault="00981711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The Fatherhood connections</w:t>
      </w:r>
    </w:p>
    <w:p w:rsidR="00981711" w:rsidRPr="00981711" w:rsidRDefault="00981711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Water Treatment Operator Training</w:t>
      </w:r>
    </w:p>
    <w:p w:rsidR="00981711" w:rsidRPr="00981711" w:rsidRDefault="00981711" w:rsidP="00981711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Home Rehabilitation</w:t>
      </w:r>
    </w:p>
    <w:p w:rsidR="00981711" w:rsidRPr="00981711" w:rsidRDefault="00981711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 xml:space="preserve">Columbia Gas </w:t>
      </w:r>
      <w:proofErr w:type="spellStart"/>
      <w:r w:rsidRPr="00981711">
        <w:rPr>
          <w:rFonts w:cstheme="minorHAnsi"/>
          <w:sz w:val="18"/>
          <w:szCs w:val="18"/>
        </w:rPr>
        <w:t>WarmChoice</w:t>
      </w:r>
      <w:proofErr w:type="spellEnd"/>
      <w:r w:rsidRPr="00981711">
        <w:rPr>
          <w:rFonts w:cstheme="minorHAnsi"/>
          <w:sz w:val="18"/>
          <w:szCs w:val="18"/>
        </w:rPr>
        <w:t xml:space="preserve"> Program</w:t>
      </w:r>
    </w:p>
    <w:p w:rsidR="00981711" w:rsidRPr="00981711" w:rsidRDefault="00981711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Community Housing Improvement Program (CHIP)</w:t>
      </w:r>
    </w:p>
    <w:p w:rsidR="00981711" w:rsidRPr="00981711" w:rsidRDefault="00981711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Electrical Partnership Program (EPP)</w:t>
      </w:r>
    </w:p>
    <w:p w:rsidR="00981711" w:rsidRPr="00981711" w:rsidRDefault="00981711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First Energy</w:t>
      </w:r>
    </w:p>
    <w:p w:rsidR="00981711" w:rsidRPr="00981711" w:rsidRDefault="00981711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Home weatherization Assistance Program (HWAP)</w:t>
      </w:r>
    </w:p>
    <w:p w:rsidR="00981711" w:rsidRPr="00981711" w:rsidRDefault="00981711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 w:rsidRPr="00981711">
        <w:rPr>
          <w:rFonts w:cstheme="minorHAnsi"/>
          <w:sz w:val="18"/>
          <w:szCs w:val="18"/>
        </w:rPr>
        <w:t>Ohio Housing Trust Fund- Emergency Home Repair</w:t>
      </w:r>
    </w:p>
    <w:p w:rsidR="00981711" w:rsidRDefault="00981711" w:rsidP="00981711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Homebuyer/Foreclosure</w:t>
      </w:r>
    </w:p>
    <w:p w:rsidR="00981711" w:rsidRDefault="00981711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First Time Homebuyer Assistance Program</w:t>
      </w:r>
    </w:p>
    <w:p w:rsidR="00981711" w:rsidRDefault="00981711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Foreclosure Prevention</w:t>
      </w:r>
    </w:p>
    <w:p w:rsidR="00981711" w:rsidRDefault="00981711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Homebuyer Counseling</w:t>
      </w:r>
    </w:p>
    <w:p w:rsidR="00981711" w:rsidRDefault="00981711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Neighborhood Stabilization Program (NSP)</w:t>
      </w:r>
    </w:p>
    <w:p w:rsidR="00981711" w:rsidRDefault="00981711" w:rsidP="00981711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Housing Assistance</w:t>
      </w:r>
    </w:p>
    <w:p w:rsidR="00981711" w:rsidRDefault="00D4421E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Permanent Supportive Housing</w:t>
      </w:r>
    </w:p>
    <w:p w:rsidR="00D4421E" w:rsidRDefault="00D4421E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Supportive Housing</w:t>
      </w:r>
    </w:p>
    <w:p w:rsidR="00D4421E" w:rsidRDefault="00D4421E" w:rsidP="00981711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Transitional Housing</w:t>
      </w:r>
    </w:p>
    <w:p w:rsidR="00D4421E" w:rsidRDefault="00D4421E" w:rsidP="00D4421E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Senior Support</w:t>
      </w:r>
    </w:p>
    <w:p w:rsidR="00D4421E" w:rsidRDefault="00D4421E" w:rsidP="00D4421E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Meal-on-Wheels for Homebound Seniors</w:t>
      </w:r>
    </w:p>
    <w:p w:rsidR="00D4421E" w:rsidRDefault="00D4421E" w:rsidP="00D4421E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Senior Center Services</w:t>
      </w:r>
    </w:p>
    <w:p w:rsidR="00D4421E" w:rsidRDefault="00D4421E" w:rsidP="00D4421E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Senior Farmer’s Market Nutrition Program</w:t>
      </w:r>
    </w:p>
    <w:p w:rsidR="00D4421E" w:rsidRDefault="00D4421E" w:rsidP="00D4421E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Transportation</w:t>
      </w:r>
    </w:p>
    <w:p w:rsidR="00D4421E" w:rsidRDefault="00D4421E" w:rsidP="00D4421E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Transportation with Passenger Care Attendant (PCA)</w:t>
      </w:r>
    </w:p>
    <w:p w:rsidR="00D4421E" w:rsidRPr="00D4421E" w:rsidRDefault="00D4421E" w:rsidP="00D4421E">
      <w:pPr>
        <w:pStyle w:val="ListParagraph"/>
        <w:numPr>
          <w:ilvl w:val="1"/>
          <w:numId w:val="1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TRIPS General Public Transportation Program </w:t>
      </w:r>
    </w:p>
    <w:p w:rsidR="00924BD0" w:rsidRDefault="00924BD0" w:rsidP="00924BD0">
      <w:pPr>
        <w:rPr>
          <w:rFonts w:cstheme="minorHAnsi"/>
          <w:sz w:val="18"/>
          <w:szCs w:val="18"/>
        </w:rPr>
      </w:pPr>
      <w:r w:rsidRPr="00832EF4">
        <w:rPr>
          <w:rFonts w:cstheme="minorHAnsi"/>
          <w:b/>
          <w:sz w:val="18"/>
          <w:szCs w:val="18"/>
        </w:rPr>
        <w:t>Where does funding come from</w:t>
      </w:r>
      <w:r w:rsidR="00D4421E">
        <w:rPr>
          <w:rFonts w:cstheme="minorHAnsi"/>
          <w:sz w:val="18"/>
          <w:szCs w:val="18"/>
        </w:rPr>
        <w:t>?</w:t>
      </w:r>
      <w:r w:rsidR="00981711" w:rsidRPr="00981711">
        <w:rPr>
          <w:rFonts w:cstheme="minorHAnsi"/>
          <w:sz w:val="18"/>
          <w:szCs w:val="18"/>
        </w:rPr>
        <w:t xml:space="preserve"> </w:t>
      </w:r>
      <w:r w:rsidRPr="00981711">
        <w:rPr>
          <w:rFonts w:cstheme="minorHAnsi"/>
          <w:sz w:val="18"/>
          <w:szCs w:val="18"/>
        </w:rPr>
        <w:t xml:space="preserve">The core funding for CAAs comes from the </w:t>
      </w:r>
      <w:hyperlink r:id="rId5" w:tgtFrame="_blank" w:history="1">
        <w:r w:rsidRPr="00981711">
          <w:rPr>
            <w:rStyle w:val="Hyperlink"/>
            <w:rFonts w:cstheme="minorHAnsi"/>
            <w:color w:val="auto"/>
            <w:sz w:val="18"/>
            <w:szCs w:val="18"/>
          </w:rPr>
          <w:t>Community Services Block Grant (CSBG)</w:t>
        </w:r>
      </w:hyperlink>
      <w:r w:rsidRPr="00981711">
        <w:rPr>
          <w:rFonts w:cstheme="minorHAnsi"/>
          <w:sz w:val="18"/>
          <w:szCs w:val="18"/>
        </w:rPr>
        <w:t>, which was created in 1981 by the Omnibus Reconciliation Act. CSBG funding provides less than eight percent (8%) of total CA funding.</w:t>
      </w:r>
      <w:r w:rsidR="00D4421E">
        <w:rPr>
          <w:rFonts w:cstheme="minorHAnsi"/>
          <w:sz w:val="18"/>
          <w:szCs w:val="18"/>
        </w:rPr>
        <w:t xml:space="preserve"> </w:t>
      </w:r>
      <w:r w:rsidR="00832EF4">
        <w:rPr>
          <w:rFonts w:cstheme="minorHAnsi"/>
          <w:sz w:val="18"/>
          <w:szCs w:val="18"/>
        </w:rPr>
        <w:t>Other funding is from donations.</w:t>
      </w:r>
    </w:p>
    <w:p w:rsidR="00832EF4" w:rsidRDefault="00832EF4" w:rsidP="00924BD0">
      <w:pPr>
        <w:rPr>
          <w:rFonts w:cstheme="minorHAnsi"/>
          <w:sz w:val="18"/>
          <w:szCs w:val="18"/>
        </w:rPr>
      </w:pPr>
      <w:r w:rsidRPr="00832EF4">
        <w:rPr>
          <w:rFonts w:cstheme="minorHAnsi"/>
          <w:b/>
          <w:sz w:val="18"/>
          <w:szCs w:val="18"/>
        </w:rPr>
        <w:t>How can nurses utilize or benefit from</w:t>
      </w:r>
      <w:r>
        <w:rPr>
          <w:rFonts w:cstheme="minorHAnsi"/>
          <w:sz w:val="18"/>
          <w:szCs w:val="18"/>
        </w:rPr>
        <w:t>? Nurses can use this program for ever age group not just pediatrics. As a nurse you can give this information to families and people in need. It is a very good program to recommend. Unlike other assistance programs this program teaches skills to be self sufficient. Isn’t that part of nursing, to educate? As a nurse you could volunteer your time to the program.</w:t>
      </w:r>
    </w:p>
    <w:p w:rsidR="00832EF4" w:rsidRDefault="00832EF4" w:rsidP="00924BD0">
      <w:pPr>
        <w:rPr>
          <w:rFonts w:cstheme="minorHAnsi"/>
          <w:sz w:val="18"/>
          <w:szCs w:val="18"/>
        </w:rPr>
      </w:pPr>
      <w:r w:rsidRPr="00832EF4">
        <w:rPr>
          <w:rFonts w:cstheme="minorHAnsi"/>
          <w:b/>
          <w:sz w:val="18"/>
          <w:szCs w:val="18"/>
        </w:rPr>
        <w:t>What did I benefit from or learn from this project</w:t>
      </w:r>
      <w:r>
        <w:rPr>
          <w:rFonts w:cstheme="minorHAnsi"/>
          <w:sz w:val="18"/>
          <w:szCs w:val="18"/>
        </w:rPr>
        <w:t xml:space="preserve">? I learned that WSOS wasn’t just about pre-school like I originally thought. This is a program for all age groups, and all kinds of issues not just education. </w:t>
      </w:r>
    </w:p>
    <w:p w:rsidR="00832EF4" w:rsidRDefault="00783E88" w:rsidP="00924BD0">
      <w:pPr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Summary o</w:t>
      </w:r>
      <w:r w:rsidR="00832EF4" w:rsidRPr="00832EF4">
        <w:rPr>
          <w:rFonts w:cstheme="minorHAnsi"/>
          <w:b/>
          <w:sz w:val="18"/>
          <w:szCs w:val="18"/>
        </w:rPr>
        <w:t xml:space="preserve">f Agency: </w:t>
      </w:r>
      <w:r w:rsidR="00832EF4" w:rsidRPr="00783E88">
        <w:rPr>
          <w:rFonts w:cstheme="minorHAnsi"/>
          <w:sz w:val="18"/>
          <w:szCs w:val="18"/>
        </w:rPr>
        <w:t xml:space="preserve">This is a nonprofit organization that teaches life skills to all age groups, help families in times of need, and provide the extra </w:t>
      </w:r>
      <w:r>
        <w:rPr>
          <w:rFonts w:cstheme="minorHAnsi"/>
          <w:sz w:val="18"/>
          <w:szCs w:val="18"/>
        </w:rPr>
        <w:t>support an individual or family may need, to improve their quality of life.</w:t>
      </w:r>
    </w:p>
    <w:p w:rsidR="00783E88" w:rsidRDefault="00783E88" w:rsidP="00924BD0">
      <w:pPr>
        <w:rPr>
          <w:rFonts w:cstheme="minorHAnsi"/>
          <w:sz w:val="18"/>
          <w:szCs w:val="18"/>
        </w:rPr>
      </w:pPr>
    </w:p>
    <w:p w:rsidR="00783E88" w:rsidRPr="00783E88" w:rsidRDefault="00783E88" w:rsidP="00924BD0">
      <w:pPr>
        <w:rPr>
          <w:rFonts w:cstheme="minorHAnsi"/>
          <w:sz w:val="18"/>
          <w:szCs w:val="18"/>
        </w:rPr>
      </w:pPr>
    </w:p>
    <w:p w:rsidR="00832EF4" w:rsidRDefault="00832EF4" w:rsidP="00924BD0">
      <w:pPr>
        <w:rPr>
          <w:rFonts w:cstheme="minorHAnsi"/>
          <w:sz w:val="18"/>
          <w:szCs w:val="18"/>
        </w:rPr>
      </w:pPr>
    </w:p>
    <w:p w:rsidR="00D4421E" w:rsidRPr="00981711" w:rsidRDefault="00D4421E" w:rsidP="00924BD0">
      <w:pPr>
        <w:rPr>
          <w:rFonts w:cstheme="minorHAnsi"/>
          <w:sz w:val="18"/>
          <w:szCs w:val="18"/>
        </w:rPr>
      </w:pPr>
    </w:p>
    <w:sectPr w:rsidR="00D4421E" w:rsidRPr="00981711" w:rsidSect="003B0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1191F"/>
    <w:multiLevelType w:val="multilevel"/>
    <w:tmpl w:val="BBDE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6F0F4A"/>
    <w:multiLevelType w:val="hybridMultilevel"/>
    <w:tmpl w:val="91C01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66661"/>
    <w:rsid w:val="00346EAD"/>
    <w:rsid w:val="003746A6"/>
    <w:rsid w:val="003B087A"/>
    <w:rsid w:val="00783E88"/>
    <w:rsid w:val="00832EF4"/>
    <w:rsid w:val="00924BD0"/>
    <w:rsid w:val="00981711"/>
    <w:rsid w:val="00D4421E"/>
    <w:rsid w:val="00F6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6661"/>
    <w:rPr>
      <w:strike w:val="0"/>
      <w:dstrike w:val="0"/>
      <w:color w:val="BBDFFE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66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2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velopment.ohio.gov/cdd/ocs/csbg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bell</dc:creator>
  <cp:lastModifiedBy>michael bell</cp:lastModifiedBy>
  <cp:revision>1</cp:revision>
  <dcterms:created xsi:type="dcterms:W3CDTF">2011-11-23T19:05:00Z</dcterms:created>
  <dcterms:modified xsi:type="dcterms:W3CDTF">2011-11-23T19:58:00Z</dcterms:modified>
</cp:coreProperties>
</file>