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C1D" w:rsidRDefault="00E45C1D"/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E45C1D" w:rsidTr="0096114A">
        <w:trPr>
          <w:trHeight w:val="305"/>
        </w:trPr>
        <w:tc>
          <w:tcPr>
            <w:tcW w:w="9576" w:type="dxa"/>
            <w:gridSpan w:val="5"/>
          </w:tcPr>
          <w:p w:rsidR="00E45C1D" w:rsidRPr="0096114A" w:rsidRDefault="00E45C1D" w:rsidP="00E45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4A">
              <w:rPr>
                <w:rFonts w:ascii="Times New Roman" w:hAnsi="Times New Roman" w:cs="Times New Roman"/>
                <w:sz w:val="24"/>
                <w:szCs w:val="24"/>
              </w:rPr>
              <w:t>CLINICAL RUBRIC</w:t>
            </w:r>
          </w:p>
        </w:tc>
      </w:tr>
      <w:tr w:rsidR="00E45C1D" w:rsidRPr="00117C20" w:rsidTr="00117C20">
        <w:tc>
          <w:tcPr>
            <w:tcW w:w="1915" w:type="dxa"/>
            <w:tcBorders>
              <w:bottom w:val="single" w:sz="4" w:space="0" w:color="000000" w:themeColor="text1"/>
            </w:tcBorders>
          </w:tcPr>
          <w:p w:rsidR="00E45C1D" w:rsidRPr="00117C20" w:rsidRDefault="00E45C1D" w:rsidP="00E45C1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17C20">
              <w:rPr>
                <w:rFonts w:ascii="Times New Roman" w:hAnsi="Times New Roman" w:cs="Times New Roman"/>
                <w:i/>
              </w:rPr>
              <w:t>Dimension</w:t>
            </w:r>
          </w:p>
        </w:tc>
        <w:tc>
          <w:tcPr>
            <w:tcW w:w="1915" w:type="dxa"/>
            <w:tcBorders>
              <w:bottom w:val="single" w:sz="4" w:space="0" w:color="000000" w:themeColor="text1"/>
            </w:tcBorders>
          </w:tcPr>
          <w:p w:rsidR="00E45C1D" w:rsidRPr="00117C20" w:rsidRDefault="00E45C1D" w:rsidP="00E45C1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17C20">
              <w:rPr>
                <w:rFonts w:ascii="Times New Roman" w:hAnsi="Times New Roman" w:cs="Times New Roman"/>
                <w:i/>
              </w:rPr>
              <w:t>Exemplary</w:t>
            </w:r>
          </w:p>
        </w:tc>
        <w:tc>
          <w:tcPr>
            <w:tcW w:w="1915" w:type="dxa"/>
            <w:tcBorders>
              <w:bottom w:val="single" w:sz="4" w:space="0" w:color="000000" w:themeColor="text1"/>
            </w:tcBorders>
          </w:tcPr>
          <w:p w:rsidR="00E45C1D" w:rsidRPr="00117C20" w:rsidRDefault="00E45C1D" w:rsidP="00E45C1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17C20">
              <w:rPr>
                <w:rFonts w:ascii="Times New Roman" w:hAnsi="Times New Roman" w:cs="Times New Roman"/>
                <w:i/>
              </w:rPr>
              <w:t>Accomplished</w:t>
            </w:r>
          </w:p>
        </w:tc>
        <w:tc>
          <w:tcPr>
            <w:tcW w:w="1915" w:type="dxa"/>
            <w:tcBorders>
              <w:bottom w:val="single" w:sz="4" w:space="0" w:color="000000" w:themeColor="text1"/>
            </w:tcBorders>
          </w:tcPr>
          <w:p w:rsidR="00E45C1D" w:rsidRPr="00117C20" w:rsidRDefault="00E45C1D" w:rsidP="00E45C1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17C20">
              <w:rPr>
                <w:rFonts w:ascii="Times New Roman" w:hAnsi="Times New Roman" w:cs="Times New Roman"/>
                <w:i/>
              </w:rPr>
              <w:t>Developing</w:t>
            </w:r>
          </w:p>
        </w:tc>
        <w:tc>
          <w:tcPr>
            <w:tcW w:w="1916" w:type="dxa"/>
            <w:tcBorders>
              <w:bottom w:val="single" w:sz="4" w:space="0" w:color="000000" w:themeColor="text1"/>
            </w:tcBorders>
          </w:tcPr>
          <w:p w:rsidR="00E45C1D" w:rsidRPr="00117C20" w:rsidRDefault="00E45C1D" w:rsidP="00E45C1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17C20">
              <w:rPr>
                <w:rFonts w:ascii="Times New Roman" w:hAnsi="Times New Roman" w:cs="Times New Roman"/>
                <w:i/>
              </w:rPr>
              <w:t>Beginning</w:t>
            </w:r>
          </w:p>
        </w:tc>
      </w:tr>
      <w:tr w:rsidR="00E45C1D" w:rsidRPr="00117C20" w:rsidTr="00117C20">
        <w:tc>
          <w:tcPr>
            <w:tcW w:w="9576" w:type="dxa"/>
            <w:gridSpan w:val="5"/>
            <w:shd w:val="clear" w:color="auto" w:fill="EEECE1" w:themeFill="background2"/>
          </w:tcPr>
          <w:p w:rsidR="00E45C1D" w:rsidRPr="00117C20" w:rsidRDefault="00E45C1D">
            <w:pPr>
              <w:rPr>
                <w:rFonts w:ascii="Times New Roman" w:hAnsi="Times New Roman" w:cs="Times New Roman"/>
              </w:rPr>
            </w:pPr>
            <w:r w:rsidRPr="00117C20">
              <w:rPr>
                <w:rFonts w:ascii="Times New Roman" w:hAnsi="Times New Roman" w:cs="Times New Roman"/>
              </w:rPr>
              <w:t>Effective noticing</w:t>
            </w:r>
          </w:p>
        </w:tc>
      </w:tr>
      <w:tr w:rsidR="00E45C1D" w:rsidRPr="00117C20" w:rsidTr="00E45C1D">
        <w:trPr>
          <w:trHeight w:val="845"/>
        </w:trPr>
        <w:tc>
          <w:tcPr>
            <w:tcW w:w="1915" w:type="dxa"/>
          </w:tcPr>
          <w:p w:rsidR="00E45C1D" w:rsidRPr="00117C20" w:rsidRDefault="00E45C1D">
            <w:pPr>
              <w:rPr>
                <w:rFonts w:ascii="Times New Roman" w:hAnsi="Times New Roman" w:cs="Times New Roman"/>
              </w:rPr>
            </w:pPr>
            <w:r w:rsidRPr="00117C20">
              <w:rPr>
                <w:rFonts w:ascii="Times New Roman" w:hAnsi="Times New Roman" w:cs="Times New Roman"/>
              </w:rPr>
              <w:t xml:space="preserve">Focused </w:t>
            </w:r>
            <w:r w:rsidR="00B4566D" w:rsidRPr="00117C20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1915" w:type="dxa"/>
          </w:tcPr>
          <w:p w:rsidR="00E45C1D" w:rsidRPr="0096114A" w:rsidRDefault="0050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Always f</w:t>
            </w:r>
            <w:r w:rsidR="00B4566D" w:rsidRPr="0096114A">
              <w:rPr>
                <w:rFonts w:ascii="Times New Roman" w:hAnsi="Times New Roman" w:cs="Times New Roman"/>
                <w:sz w:val="20"/>
                <w:szCs w:val="20"/>
              </w:rPr>
              <w:t>ocused and appropriate assessment.</w:t>
            </w:r>
          </w:p>
        </w:tc>
        <w:tc>
          <w:tcPr>
            <w:tcW w:w="1915" w:type="dxa"/>
          </w:tcPr>
          <w:p w:rsidR="00E45C1D" w:rsidRPr="0096114A" w:rsidRDefault="00517B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Regularly assesses, often notices useful info. </w:t>
            </w:r>
          </w:p>
        </w:tc>
        <w:tc>
          <w:tcPr>
            <w:tcW w:w="1915" w:type="dxa"/>
          </w:tcPr>
          <w:p w:rsidR="00E45C1D" w:rsidRPr="0096114A" w:rsidRDefault="00B45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Focuses assessment on the most obvious, but misses important info.</w:t>
            </w:r>
          </w:p>
        </w:tc>
        <w:tc>
          <w:tcPr>
            <w:tcW w:w="1916" w:type="dxa"/>
          </w:tcPr>
          <w:p w:rsidR="00E45C1D" w:rsidRPr="0096114A" w:rsidRDefault="00B45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Assessment unorganized, info missing and errors made.</w:t>
            </w:r>
          </w:p>
        </w:tc>
      </w:tr>
      <w:tr w:rsidR="00E45C1D" w:rsidRPr="00117C20" w:rsidTr="00117C20">
        <w:trPr>
          <w:trHeight w:val="845"/>
        </w:trPr>
        <w:tc>
          <w:tcPr>
            <w:tcW w:w="1915" w:type="dxa"/>
            <w:tcBorders>
              <w:bottom w:val="single" w:sz="4" w:space="0" w:color="000000" w:themeColor="text1"/>
            </w:tcBorders>
          </w:tcPr>
          <w:p w:rsidR="00E45C1D" w:rsidRPr="00117C20" w:rsidRDefault="00E45C1D">
            <w:pPr>
              <w:rPr>
                <w:rFonts w:ascii="Times New Roman" w:hAnsi="Times New Roman" w:cs="Times New Roman"/>
              </w:rPr>
            </w:pPr>
            <w:r w:rsidRPr="00117C20">
              <w:rPr>
                <w:rFonts w:ascii="Times New Roman" w:hAnsi="Times New Roman" w:cs="Times New Roman"/>
              </w:rPr>
              <w:t>Information seeking &amp; recognizing deviations from the norm</w:t>
            </w:r>
          </w:p>
        </w:tc>
        <w:tc>
          <w:tcPr>
            <w:tcW w:w="1915" w:type="dxa"/>
            <w:tcBorders>
              <w:bottom w:val="single" w:sz="4" w:space="0" w:color="000000" w:themeColor="text1"/>
            </w:tcBorders>
          </w:tcPr>
          <w:p w:rsidR="00E45C1D" w:rsidRPr="0096114A" w:rsidRDefault="008F2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Always seeks, collects, and recognizes useful data from observing and interacting with the patient/family.</w:t>
            </w:r>
          </w:p>
        </w:tc>
        <w:tc>
          <w:tcPr>
            <w:tcW w:w="1915" w:type="dxa"/>
            <w:tcBorders>
              <w:bottom w:val="single" w:sz="4" w:space="0" w:color="000000" w:themeColor="text1"/>
            </w:tcBorders>
          </w:tcPr>
          <w:p w:rsidR="00E45C1D" w:rsidRPr="0096114A" w:rsidRDefault="008F2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Regularly seeks and recognizes info and patterns from patient/family interaction.  </w:t>
            </w:r>
          </w:p>
        </w:tc>
        <w:tc>
          <w:tcPr>
            <w:tcW w:w="1915" w:type="dxa"/>
            <w:tcBorders>
              <w:bottom w:val="single" w:sz="4" w:space="0" w:color="000000" w:themeColor="text1"/>
            </w:tcBorders>
          </w:tcPr>
          <w:p w:rsidR="00E45C1D" w:rsidRPr="0096114A" w:rsidRDefault="008F2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Limited efforts to seek and identify info from patient/family.</w:t>
            </w:r>
          </w:p>
        </w:tc>
        <w:tc>
          <w:tcPr>
            <w:tcW w:w="1916" w:type="dxa"/>
            <w:tcBorders>
              <w:bottom w:val="single" w:sz="4" w:space="0" w:color="000000" w:themeColor="text1"/>
            </w:tcBorders>
          </w:tcPr>
          <w:p w:rsidR="00E45C1D" w:rsidRPr="0096114A" w:rsidRDefault="008F2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Has diffic</w:t>
            </w:r>
            <w:r w:rsidR="0096114A">
              <w:rPr>
                <w:rFonts w:ascii="Times New Roman" w:hAnsi="Times New Roman" w:cs="Times New Roman"/>
                <w:sz w:val="20"/>
                <w:szCs w:val="20"/>
              </w:rPr>
              <w:t>ulty in seeking info, mis</w:t>
            </w: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s deviations from norm.</w:t>
            </w:r>
          </w:p>
        </w:tc>
      </w:tr>
      <w:tr w:rsidR="00E45C1D" w:rsidRPr="00117C20" w:rsidTr="00117C20">
        <w:trPr>
          <w:trHeight w:val="260"/>
        </w:trPr>
        <w:tc>
          <w:tcPr>
            <w:tcW w:w="9576" w:type="dxa"/>
            <w:gridSpan w:val="5"/>
            <w:shd w:val="clear" w:color="auto" w:fill="EEECE1" w:themeFill="background2"/>
          </w:tcPr>
          <w:p w:rsidR="00E45C1D" w:rsidRPr="00117C20" w:rsidRDefault="00E45C1D" w:rsidP="00117C20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117C20">
              <w:rPr>
                <w:rFonts w:ascii="Times New Roman" w:hAnsi="Times New Roman" w:cs="Times New Roman"/>
              </w:rPr>
              <w:t>Effective interpreting</w:t>
            </w:r>
            <w:r w:rsidR="00117C20" w:rsidRPr="00117C20">
              <w:rPr>
                <w:rFonts w:ascii="Times New Roman" w:hAnsi="Times New Roman" w:cs="Times New Roman"/>
              </w:rPr>
              <w:tab/>
            </w:r>
          </w:p>
        </w:tc>
      </w:tr>
      <w:tr w:rsidR="00E45C1D" w:rsidRPr="00117C20" w:rsidTr="00E45C1D">
        <w:trPr>
          <w:trHeight w:val="560"/>
        </w:trPr>
        <w:tc>
          <w:tcPr>
            <w:tcW w:w="1915" w:type="dxa"/>
            <w:tcBorders>
              <w:bottom w:val="single" w:sz="4" w:space="0" w:color="auto"/>
            </w:tcBorders>
          </w:tcPr>
          <w:p w:rsidR="00E45C1D" w:rsidRPr="00117C20" w:rsidRDefault="00E45C1D">
            <w:pPr>
              <w:rPr>
                <w:rFonts w:ascii="Times New Roman" w:hAnsi="Times New Roman" w:cs="Times New Roman"/>
              </w:rPr>
            </w:pPr>
            <w:r w:rsidRPr="00117C20">
              <w:rPr>
                <w:rFonts w:ascii="Times New Roman" w:hAnsi="Times New Roman" w:cs="Times New Roman"/>
              </w:rPr>
              <w:t>Prioritizing data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E45C1D" w:rsidRPr="0096114A" w:rsidRDefault="0050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Always focuses on most important data.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E45C1D" w:rsidRPr="0096114A" w:rsidRDefault="0050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Generally focuses on most important data.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E45C1D" w:rsidRPr="0096114A" w:rsidRDefault="0050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Makes an effort to prioritize data.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:rsidR="00E45C1D" w:rsidRPr="0096114A" w:rsidRDefault="0050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Has difficulty focusing on important data.</w:t>
            </w:r>
          </w:p>
        </w:tc>
      </w:tr>
      <w:tr w:rsidR="00E45C1D" w:rsidRPr="00117C20" w:rsidTr="00117C20">
        <w:trPr>
          <w:trHeight w:val="855"/>
        </w:trPr>
        <w:tc>
          <w:tcPr>
            <w:tcW w:w="191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45C1D" w:rsidRPr="00117C20" w:rsidRDefault="00E45C1D">
            <w:pPr>
              <w:rPr>
                <w:rFonts w:ascii="Times New Roman" w:hAnsi="Times New Roman" w:cs="Times New Roman"/>
              </w:rPr>
            </w:pPr>
            <w:r w:rsidRPr="00117C20">
              <w:rPr>
                <w:rFonts w:ascii="Times New Roman" w:hAnsi="Times New Roman" w:cs="Times New Roman"/>
              </w:rPr>
              <w:t>Making sense of data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45C1D" w:rsidRPr="0096114A" w:rsidRDefault="008E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Always interprets patient data appropriately. 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45C1D" w:rsidRPr="0096114A" w:rsidRDefault="008E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Generally interprets patient data appropriately, seeking guidance in complicated cases. 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45C1D" w:rsidRPr="0096114A" w:rsidRDefault="008E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Compares patient data patterns, seeks guidance in less complicated cases.  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45C1D" w:rsidRPr="0096114A" w:rsidRDefault="008E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Has difficulty interpreting simple patient data.  </w:t>
            </w:r>
          </w:p>
        </w:tc>
      </w:tr>
      <w:tr w:rsidR="00E45C1D" w:rsidRPr="00117C20" w:rsidTr="00117C20">
        <w:trPr>
          <w:trHeight w:val="323"/>
        </w:trPr>
        <w:tc>
          <w:tcPr>
            <w:tcW w:w="9576" w:type="dxa"/>
            <w:gridSpan w:val="5"/>
            <w:tcBorders>
              <w:bottom w:val="single" w:sz="4" w:space="0" w:color="auto"/>
            </w:tcBorders>
            <w:shd w:val="clear" w:color="auto" w:fill="EEECE1" w:themeFill="background2"/>
          </w:tcPr>
          <w:p w:rsidR="00E45C1D" w:rsidRPr="00117C20" w:rsidRDefault="00E45C1D">
            <w:pPr>
              <w:rPr>
                <w:rFonts w:ascii="Times New Roman" w:hAnsi="Times New Roman" w:cs="Times New Roman"/>
              </w:rPr>
            </w:pPr>
            <w:r w:rsidRPr="00117C20">
              <w:rPr>
                <w:rFonts w:ascii="Times New Roman" w:hAnsi="Times New Roman" w:cs="Times New Roman"/>
              </w:rPr>
              <w:t>Effective responding</w:t>
            </w:r>
          </w:p>
        </w:tc>
      </w:tr>
      <w:tr w:rsidR="00E45C1D" w:rsidRPr="00117C20" w:rsidTr="00E45C1D">
        <w:trPr>
          <w:trHeight w:val="737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117C20" w:rsidRDefault="00E45C1D">
            <w:pPr>
              <w:rPr>
                <w:rFonts w:ascii="Times New Roman" w:hAnsi="Times New Roman" w:cs="Times New Roman"/>
              </w:rPr>
            </w:pPr>
            <w:r w:rsidRPr="00117C20">
              <w:rPr>
                <w:rFonts w:ascii="Times New Roman" w:hAnsi="Times New Roman" w:cs="Times New Roman"/>
              </w:rPr>
              <w:t>Clear communication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96114A" w:rsidRDefault="00E1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Communicates effectively.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96114A" w:rsidRDefault="00E1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Usually communicates well.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96114A" w:rsidRDefault="00E1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Shows communication ability. 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96114A" w:rsidRDefault="00E1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Has difficulty communicating.</w:t>
            </w:r>
          </w:p>
        </w:tc>
      </w:tr>
      <w:tr w:rsidR="00E45C1D" w:rsidRPr="00117C20" w:rsidTr="00117C20">
        <w:trPr>
          <w:trHeight w:val="510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117C20" w:rsidRDefault="00E45C1D">
            <w:pPr>
              <w:rPr>
                <w:rFonts w:ascii="Times New Roman" w:hAnsi="Times New Roman" w:cs="Times New Roman"/>
              </w:rPr>
            </w:pPr>
            <w:r w:rsidRPr="00117C20">
              <w:rPr>
                <w:rFonts w:ascii="Times New Roman" w:hAnsi="Times New Roman" w:cs="Times New Roman"/>
              </w:rPr>
              <w:t xml:space="preserve">Being skillful, confident manner, while performing well-planned interventions 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96114A" w:rsidRDefault="00BE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Always shows mastery of nursing skills, delegates team assignments, interventions are tailored to patient. 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96114A" w:rsidRDefault="00BE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Shows proficiency in nursing skills, need to improve speed &amp; accuracy, displays leadership &amp; confidence, monitors patient.  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96114A" w:rsidRDefault="00BE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Hesitant or ineffective in use of nursing skills, tentative in leader role, </w:t>
            </w:r>
            <w:r w:rsidR="0096114A"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easily stressed &amp; </w:t>
            </w: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disorganized.  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96114A" w:rsidRDefault="00961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Unable to perform nursing skills, stressed &amp; disorganized. </w:t>
            </w:r>
          </w:p>
        </w:tc>
      </w:tr>
      <w:tr w:rsidR="00E45C1D" w:rsidRPr="00117C20" w:rsidTr="00117C20">
        <w:trPr>
          <w:trHeight w:val="287"/>
        </w:trPr>
        <w:tc>
          <w:tcPr>
            <w:tcW w:w="95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E45C1D" w:rsidRPr="00117C20" w:rsidRDefault="00E45C1D" w:rsidP="00117C20">
            <w:pPr>
              <w:tabs>
                <w:tab w:val="left" w:pos="2370"/>
              </w:tabs>
              <w:rPr>
                <w:rFonts w:ascii="Times New Roman" w:hAnsi="Times New Roman" w:cs="Times New Roman"/>
              </w:rPr>
            </w:pPr>
            <w:r w:rsidRPr="00117C20">
              <w:rPr>
                <w:rFonts w:ascii="Times New Roman" w:hAnsi="Times New Roman" w:cs="Times New Roman"/>
              </w:rPr>
              <w:t xml:space="preserve">Effective reflecting </w:t>
            </w:r>
            <w:r w:rsidR="00117C20" w:rsidRPr="00117C20">
              <w:rPr>
                <w:rFonts w:ascii="Times New Roman" w:hAnsi="Times New Roman" w:cs="Times New Roman"/>
              </w:rPr>
              <w:tab/>
            </w:r>
          </w:p>
        </w:tc>
      </w:tr>
      <w:tr w:rsidR="00E45C1D" w:rsidRPr="00117C20" w:rsidTr="00E45C1D">
        <w:trPr>
          <w:trHeight w:val="710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117C20" w:rsidRDefault="00E45C1D">
            <w:pPr>
              <w:rPr>
                <w:rFonts w:ascii="Times New Roman" w:hAnsi="Times New Roman" w:cs="Times New Roman"/>
              </w:rPr>
            </w:pPr>
            <w:r w:rsidRPr="00117C20">
              <w:rPr>
                <w:rFonts w:ascii="Times New Roman" w:hAnsi="Times New Roman" w:cs="Times New Roman"/>
              </w:rPr>
              <w:t>Evaluation/self-analysis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96114A" w:rsidRDefault="00961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Independently evaluates &amp; analyze own performance.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96114A" w:rsidRDefault="00961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Evaluates &amp; analyzes own performance with little prompting. 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96114A" w:rsidRDefault="00961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Has to be prompted to evaluate own performance. 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96114A" w:rsidRDefault="00961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Even with prompting, self evaluation is poor. </w:t>
            </w:r>
          </w:p>
        </w:tc>
      </w:tr>
      <w:tr w:rsidR="00E45C1D" w:rsidRPr="00117C20" w:rsidTr="00E45C1D">
        <w:trPr>
          <w:trHeight w:val="1007"/>
        </w:trPr>
        <w:tc>
          <w:tcPr>
            <w:tcW w:w="1915" w:type="dxa"/>
            <w:tcBorders>
              <w:top w:val="single" w:sz="4" w:space="0" w:color="auto"/>
            </w:tcBorders>
          </w:tcPr>
          <w:p w:rsidR="00E45C1D" w:rsidRPr="00117C20" w:rsidRDefault="00E45C1D">
            <w:pPr>
              <w:rPr>
                <w:rFonts w:ascii="Times New Roman" w:hAnsi="Times New Roman" w:cs="Times New Roman"/>
              </w:rPr>
            </w:pPr>
            <w:r w:rsidRPr="00117C20">
              <w:rPr>
                <w:rFonts w:ascii="Times New Roman" w:hAnsi="Times New Roman" w:cs="Times New Roman"/>
              </w:rPr>
              <w:t>Commitment to improvement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E45C1D" w:rsidRPr="0096114A" w:rsidRDefault="00961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Demonstrates commitment to improvement. Identifies strengths &amp; weaknesses, develops plans to eliminate weaknesses.  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E45C1D" w:rsidRPr="0096114A" w:rsidRDefault="00961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Demonstrates a desire to improve performance. Identifies strengths &amp; weaknesses.  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E45C1D" w:rsidRPr="0096114A" w:rsidRDefault="00961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Demonstrates of awareness of improvement.  Makes effort to learn and improve. </w:t>
            </w:r>
          </w:p>
        </w:tc>
        <w:tc>
          <w:tcPr>
            <w:tcW w:w="1916" w:type="dxa"/>
            <w:tcBorders>
              <w:top w:val="single" w:sz="4" w:space="0" w:color="auto"/>
            </w:tcBorders>
          </w:tcPr>
          <w:p w:rsidR="00E45C1D" w:rsidRPr="0096114A" w:rsidRDefault="00961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Appears uninterested in improving performance. </w:t>
            </w:r>
          </w:p>
        </w:tc>
      </w:tr>
    </w:tbl>
    <w:p w:rsidR="00E45C1D" w:rsidRPr="0096114A" w:rsidRDefault="0096114A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96114A">
        <w:rPr>
          <w:rFonts w:ascii="Times New Roman" w:hAnsi="Times New Roman" w:cs="Times New Roman"/>
          <w:sz w:val="16"/>
          <w:szCs w:val="16"/>
        </w:rPr>
        <w:t>Based on the article Clinical Judgment Development: Using Simulation to Create an Assessment Rubric (2007) Journal of Nursing Education Vol. 46, No11.</w:t>
      </w:r>
      <w:proofErr w:type="gramEnd"/>
      <w:r w:rsidRPr="0096114A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96114A">
        <w:rPr>
          <w:rFonts w:ascii="Times New Roman" w:hAnsi="Times New Roman" w:cs="Times New Roman"/>
          <w:sz w:val="16"/>
          <w:szCs w:val="16"/>
        </w:rPr>
        <w:t>496-503.</w:t>
      </w:r>
      <w:proofErr w:type="gramEnd"/>
      <w:r w:rsidRPr="0096114A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E45C1D" w:rsidRPr="0096114A" w:rsidSect="00474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45C1D"/>
    <w:rsid w:val="00022CE3"/>
    <w:rsid w:val="00104C70"/>
    <w:rsid w:val="00117C20"/>
    <w:rsid w:val="001862A8"/>
    <w:rsid w:val="0047469C"/>
    <w:rsid w:val="005012D6"/>
    <w:rsid w:val="00517B5A"/>
    <w:rsid w:val="007E49F1"/>
    <w:rsid w:val="008E47C4"/>
    <w:rsid w:val="008F2867"/>
    <w:rsid w:val="0096114A"/>
    <w:rsid w:val="00B4566D"/>
    <w:rsid w:val="00BE11FC"/>
    <w:rsid w:val="00E17519"/>
    <w:rsid w:val="00E45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5C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Myers</dc:creator>
  <cp:lastModifiedBy>Shawn Myers</cp:lastModifiedBy>
  <cp:revision>9</cp:revision>
  <dcterms:created xsi:type="dcterms:W3CDTF">2010-08-10T23:25:00Z</dcterms:created>
  <dcterms:modified xsi:type="dcterms:W3CDTF">2010-08-15T17:46:00Z</dcterms:modified>
</cp:coreProperties>
</file>