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71489" w:rsidRDefault="00A71489" w:rsidP="00A71489">
      <w:pPr>
        <w:spacing w:after="0" w:line="240" w:lineRule="auto"/>
        <w:rPr>
          <w:rFonts w:ascii="Times New Roman" w:eastAsia="Times New Roman" w:hAnsi="Times New Roman" w:cs="Times New Roman"/>
          <w:sz w:val="24"/>
          <w:szCs w:val="24"/>
        </w:rPr>
      </w:pPr>
    </w:p>
    <w:p w:rsidR="00426B2E" w:rsidRDefault="00426B2E" w:rsidP="00A71489">
      <w:pPr>
        <w:jc w:val="center"/>
        <w:rPr>
          <w:rFonts w:ascii="Times New Roman" w:hAnsi="Times New Roman" w:cs="Times New Roman"/>
          <w:b/>
          <w:sz w:val="48"/>
          <w:szCs w:val="48"/>
          <w:u w:val="single"/>
        </w:rPr>
      </w:pPr>
    </w:p>
    <w:p w:rsidR="00A71489" w:rsidRPr="00A71489" w:rsidRDefault="00A71489" w:rsidP="00A71489">
      <w:pPr>
        <w:jc w:val="center"/>
        <w:rPr>
          <w:rFonts w:ascii="Times New Roman" w:hAnsi="Times New Roman" w:cs="Times New Roman"/>
          <w:b/>
          <w:sz w:val="48"/>
          <w:szCs w:val="48"/>
          <w:u w:val="single"/>
        </w:rPr>
      </w:pPr>
      <w:r w:rsidRPr="00A71489">
        <w:rPr>
          <w:rFonts w:ascii="Times New Roman" w:hAnsi="Times New Roman" w:cs="Times New Roman"/>
          <w:b/>
          <w:sz w:val="48"/>
          <w:szCs w:val="48"/>
          <w:u w:val="single"/>
        </w:rPr>
        <w:t>Molding</w:t>
      </w:r>
    </w:p>
    <w:p w:rsidR="00A71489" w:rsidRPr="00A71489" w:rsidRDefault="00A71489" w:rsidP="00A71489">
      <w:pPr>
        <w:jc w:val="center"/>
        <w:rPr>
          <w:rFonts w:ascii="Times New Roman" w:hAnsi="Times New Roman" w:cs="Times New Roman"/>
          <w:b/>
          <w:sz w:val="28"/>
          <w:szCs w:val="28"/>
        </w:rPr>
      </w:pPr>
      <w:r>
        <w:rPr>
          <w:rFonts w:ascii="Times New Roman" w:hAnsi="Times New Roman" w:cs="Times New Roman"/>
          <w:b/>
          <w:sz w:val="28"/>
          <w:szCs w:val="28"/>
        </w:rPr>
        <w:t>The shaping of the fetal head by overlapping of the cranial bones to facilitate movement through the birth canal</w:t>
      </w:r>
    </w:p>
    <w:p w:rsidR="00A71489" w:rsidRDefault="00A71489" w:rsidP="00A71489">
      <w:pPr>
        <w:spacing w:after="0" w:line="240" w:lineRule="auto"/>
        <w:rPr>
          <w:rFonts w:ascii="Times New Roman" w:eastAsia="Times New Roman" w:hAnsi="Times New Roman" w:cs="Times New Roman"/>
          <w:sz w:val="24"/>
          <w:szCs w:val="24"/>
        </w:rPr>
      </w:pPr>
    </w:p>
    <w:p w:rsidR="00A71489" w:rsidRDefault="00A71489" w:rsidP="00A71489">
      <w:pPr>
        <w:spacing w:after="0" w:line="240" w:lineRule="auto"/>
        <w:rPr>
          <w:rFonts w:ascii="Times New Roman" w:eastAsia="Times New Roman" w:hAnsi="Times New Roman" w:cs="Times New Roman"/>
          <w:sz w:val="24"/>
          <w:szCs w:val="24"/>
        </w:rPr>
      </w:pPr>
    </w:p>
    <w:p w:rsidR="00A71489" w:rsidRDefault="00A71489" w:rsidP="00A71489">
      <w:pPr>
        <w:spacing w:after="0" w:line="240" w:lineRule="auto"/>
        <w:rPr>
          <w:rFonts w:ascii="Times New Roman" w:eastAsia="Times New Roman" w:hAnsi="Times New Roman" w:cs="Times New Roman"/>
          <w:sz w:val="24"/>
          <w:szCs w:val="24"/>
        </w:rPr>
      </w:pPr>
    </w:p>
    <w:p w:rsidR="00A71489" w:rsidRPr="00A71489" w:rsidRDefault="00A71489" w:rsidP="00A71489">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00750" cy="5124450"/>
            <wp:effectExtent l="19050" t="0" r="0" b="0"/>
            <wp:docPr id="1" name="Picture 1" descr="Newborn head mo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born head molding"/>
                    <pic:cNvPicPr>
                      <a:picLocks noChangeAspect="1" noChangeArrowheads="1"/>
                    </pic:cNvPicPr>
                  </pic:nvPicPr>
                  <pic:blipFill>
                    <a:blip r:embed="rId4" cstate="print"/>
                    <a:srcRect/>
                    <a:stretch>
                      <a:fillRect/>
                    </a:stretch>
                  </pic:blipFill>
                  <pic:spPr bwMode="auto">
                    <a:xfrm>
                      <a:off x="0" y="0"/>
                      <a:ext cx="6000750" cy="5124450"/>
                    </a:xfrm>
                    <a:prstGeom prst="rect">
                      <a:avLst/>
                    </a:prstGeom>
                    <a:noFill/>
                    <a:ln w="9525">
                      <a:noFill/>
                      <a:miter lim="800000"/>
                      <a:headEnd/>
                      <a:tailEnd/>
                    </a:ln>
                  </pic:spPr>
                </pic:pic>
              </a:graphicData>
            </a:graphic>
          </wp:inline>
        </w:drawing>
      </w:r>
    </w:p>
    <w:p w:rsidR="00FF0524" w:rsidRDefault="00FF0524" w:rsidP="00A71489">
      <w:pPr>
        <w:jc w:val="center"/>
        <w:rPr>
          <w:rFonts w:ascii="Times New Roman" w:hAnsi="Times New Roman" w:cs="Times New Roman"/>
          <w:sz w:val="48"/>
          <w:szCs w:val="48"/>
        </w:rPr>
      </w:pPr>
    </w:p>
    <w:p w:rsidR="00A71489" w:rsidRDefault="00A71489" w:rsidP="00A71489">
      <w:pPr>
        <w:jc w:val="center"/>
        <w:rPr>
          <w:rFonts w:ascii="Times New Roman" w:hAnsi="Times New Roman" w:cs="Times New Roman"/>
          <w:sz w:val="48"/>
          <w:szCs w:val="48"/>
        </w:rPr>
      </w:pPr>
    </w:p>
    <w:p w:rsidR="00A71489" w:rsidRDefault="00A71489" w:rsidP="00A71489">
      <w:pPr>
        <w:jc w:val="center"/>
        <w:rPr>
          <w:rFonts w:ascii="Times New Roman" w:hAnsi="Times New Roman" w:cs="Times New Roman"/>
          <w:b/>
          <w:sz w:val="48"/>
          <w:szCs w:val="48"/>
          <w:u w:val="single"/>
        </w:rPr>
      </w:pPr>
      <w:proofErr w:type="spellStart"/>
      <w:r>
        <w:rPr>
          <w:rFonts w:ascii="Times New Roman" w:hAnsi="Times New Roman" w:cs="Times New Roman"/>
          <w:b/>
          <w:sz w:val="48"/>
          <w:szCs w:val="48"/>
          <w:u w:val="single"/>
        </w:rPr>
        <w:t>Vernix</w:t>
      </w:r>
      <w:proofErr w:type="spellEnd"/>
      <w:r>
        <w:rPr>
          <w:rFonts w:ascii="Times New Roman" w:hAnsi="Times New Roman" w:cs="Times New Roman"/>
          <w:b/>
          <w:sz w:val="48"/>
          <w:szCs w:val="48"/>
          <w:u w:val="single"/>
        </w:rPr>
        <w:t xml:space="preserve"> </w:t>
      </w:r>
      <w:proofErr w:type="spellStart"/>
      <w:r>
        <w:rPr>
          <w:rFonts w:ascii="Times New Roman" w:hAnsi="Times New Roman" w:cs="Times New Roman"/>
          <w:b/>
          <w:sz w:val="48"/>
          <w:szCs w:val="48"/>
          <w:u w:val="single"/>
        </w:rPr>
        <w:t>Caseosa</w:t>
      </w:r>
      <w:proofErr w:type="spellEnd"/>
    </w:p>
    <w:p w:rsidR="00A71489" w:rsidRDefault="00A71489" w:rsidP="00A71489">
      <w:pPr>
        <w:jc w:val="center"/>
        <w:rPr>
          <w:rFonts w:ascii="Times New Roman" w:hAnsi="Times New Roman" w:cs="Times New Roman"/>
          <w:b/>
          <w:sz w:val="28"/>
          <w:szCs w:val="28"/>
        </w:rPr>
      </w:pPr>
      <w:r>
        <w:rPr>
          <w:rFonts w:ascii="Times New Roman" w:hAnsi="Times New Roman" w:cs="Times New Roman"/>
          <w:b/>
          <w:sz w:val="28"/>
          <w:szCs w:val="28"/>
        </w:rPr>
        <w:t>A product of the sebaceous glands, or sweat glands, it is a cheese-like whitish substance</w:t>
      </w:r>
    </w:p>
    <w:p w:rsidR="00A71489" w:rsidRDefault="00A71489" w:rsidP="00A71489">
      <w:pPr>
        <w:rPr>
          <w:rFonts w:ascii="Times New Roman" w:hAnsi="Times New Roman" w:cs="Times New Roman"/>
          <w:b/>
          <w:sz w:val="28"/>
          <w:szCs w:val="28"/>
        </w:rPr>
      </w:pPr>
    </w:p>
    <w:p w:rsidR="00A71489" w:rsidRDefault="00A71489" w:rsidP="00A71489">
      <w:pPr>
        <w:rPr>
          <w:rFonts w:ascii="Times New Roman" w:hAnsi="Times New Roman" w:cs="Times New Roman"/>
          <w:b/>
          <w:sz w:val="28"/>
          <w:szCs w:val="28"/>
        </w:rPr>
      </w:pPr>
    </w:p>
    <w:p w:rsidR="00A71489" w:rsidRPr="00A71489" w:rsidRDefault="00A71489" w:rsidP="00A71489">
      <w:pPr>
        <w:rPr>
          <w:rFonts w:ascii="Times New Roman" w:hAnsi="Times New Roman" w:cs="Times New Roman"/>
          <w:b/>
          <w:sz w:val="28"/>
          <w:szCs w:val="28"/>
        </w:rPr>
      </w:pPr>
      <w:r>
        <w:rPr>
          <w:noProof/>
          <w:color w:val="0000FF"/>
        </w:rPr>
        <w:drawing>
          <wp:inline distT="0" distB="0" distL="0" distR="0">
            <wp:extent cx="5943600" cy="3433260"/>
            <wp:effectExtent l="19050" t="0" r="0" b="0"/>
            <wp:docPr id="3" name="Picture 3" descr="File:JazlynRoseVernixByPhilKonstantin.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JazlynRoseVernixByPhilKonstantin.jpg">
                      <a:hlinkClick r:id="rId5"/>
                    </pic:cNvPr>
                    <pic:cNvPicPr>
                      <a:picLocks noChangeAspect="1" noChangeArrowheads="1"/>
                    </pic:cNvPicPr>
                  </pic:nvPicPr>
                  <pic:blipFill>
                    <a:blip r:embed="rId6" cstate="print"/>
                    <a:srcRect/>
                    <a:stretch>
                      <a:fillRect/>
                    </a:stretch>
                  </pic:blipFill>
                  <pic:spPr bwMode="auto">
                    <a:xfrm>
                      <a:off x="0" y="0"/>
                      <a:ext cx="5943600" cy="3433260"/>
                    </a:xfrm>
                    <a:prstGeom prst="rect">
                      <a:avLst/>
                    </a:prstGeom>
                    <a:noFill/>
                    <a:ln w="9525">
                      <a:noFill/>
                      <a:miter lim="800000"/>
                      <a:headEnd/>
                      <a:tailEnd/>
                    </a:ln>
                  </pic:spPr>
                </pic:pic>
              </a:graphicData>
            </a:graphic>
          </wp:inline>
        </w:drawing>
      </w:r>
      <w:r>
        <w:rPr>
          <w:rFonts w:ascii="Times New Roman" w:hAnsi="Times New Roman" w:cs="Times New Roman"/>
          <w:b/>
          <w:sz w:val="28"/>
          <w:szCs w:val="28"/>
        </w:rPr>
        <w:t xml:space="preserve"> </w:t>
      </w:r>
    </w:p>
    <w:p w:rsidR="00A71489" w:rsidRDefault="00A71489" w:rsidP="00A71489">
      <w:pPr>
        <w:jc w:val="center"/>
        <w:rPr>
          <w:rFonts w:ascii="Times New Roman" w:hAnsi="Times New Roman" w:cs="Times New Roman"/>
          <w:sz w:val="28"/>
          <w:szCs w:val="28"/>
        </w:rPr>
      </w:pPr>
    </w:p>
    <w:p w:rsidR="00A71489" w:rsidRDefault="00A71489" w:rsidP="00A71489">
      <w:pPr>
        <w:jc w:val="center"/>
        <w:rPr>
          <w:rFonts w:ascii="Times New Roman" w:hAnsi="Times New Roman" w:cs="Times New Roman"/>
          <w:sz w:val="28"/>
          <w:szCs w:val="28"/>
        </w:rPr>
      </w:pPr>
    </w:p>
    <w:p w:rsidR="00A71489" w:rsidRDefault="00A71489" w:rsidP="00A71489">
      <w:pPr>
        <w:jc w:val="center"/>
        <w:rPr>
          <w:rFonts w:ascii="Times New Roman" w:hAnsi="Times New Roman" w:cs="Times New Roman"/>
          <w:sz w:val="28"/>
          <w:szCs w:val="28"/>
        </w:rPr>
      </w:pPr>
    </w:p>
    <w:p w:rsidR="00A71489" w:rsidRPr="00A71489" w:rsidRDefault="00A71489" w:rsidP="00A71489">
      <w:pPr>
        <w:jc w:val="center"/>
        <w:rPr>
          <w:rFonts w:ascii="Times New Roman" w:hAnsi="Times New Roman" w:cs="Times New Roman"/>
          <w:sz w:val="28"/>
          <w:szCs w:val="28"/>
        </w:rPr>
      </w:pPr>
    </w:p>
    <w:p w:rsidR="00A71489" w:rsidRPr="00A71489" w:rsidRDefault="00A71489" w:rsidP="00A71489">
      <w:pPr>
        <w:jc w:val="center"/>
        <w:rPr>
          <w:rFonts w:ascii="Times New Roman" w:hAnsi="Times New Roman" w:cs="Times New Roman"/>
          <w:sz w:val="48"/>
          <w:szCs w:val="48"/>
        </w:rPr>
      </w:pPr>
    </w:p>
    <w:p w:rsidR="00426B2E" w:rsidRDefault="00426B2E" w:rsidP="00A71489">
      <w:pPr>
        <w:jc w:val="center"/>
        <w:rPr>
          <w:rFonts w:ascii="Times New Roman" w:hAnsi="Times New Roman" w:cs="Times New Roman"/>
          <w:b/>
          <w:sz w:val="48"/>
          <w:szCs w:val="48"/>
          <w:u w:val="single"/>
        </w:rPr>
      </w:pPr>
    </w:p>
    <w:p w:rsidR="00A71489" w:rsidRDefault="00426B2E" w:rsidP="00A71489">
      <w:pPr>
        <w:jc w:val="center"/>
        <w:rPr>
          <w:rFonts w:ascii="Times New Roman" w:hAnsi="Times New Roman" w:cs="Times New Roman"/>
          <w:b/>
          <w:sz w:val="48"/>
          <w:szCs w:val="48"/>
          <w:u w:val="single"/>
        </w:rPr>
      </w:pPr>
      <w:proofErr w:type="spellStart"/>
      <w:r w:rsidRPr="00426B2E">
        <w:rPr>
          <w:rFonts w:ascii="Times New Roman" w:hAnsi="Times New Roman" w:cs="Times New Roman"/>
          <w:b/>
          <w:sz w:val="48"/>
          <w:szCs w:val="48"/>
          <w:u w:val="single"/>
        </w:rPr>
        <w:t>Mili</w:t>
      </w:r>
      <w:r>
        <w:rPr>
          <w:rFonts w:ascii="Times New Roman" w:hAnsi="Times New Roman" w:cs="Times New Roman"/>
          <w:b/>
          <w:sz w:val="48"/>
          <w:szCs w:val="48"/>
          <w:u w:val="single"/>
        </w:rPr>
        <w:t>a</w:t>
      </w:r>
      <w:proofErr w:type="spellEnd"/>
      <w:r>
        <w:rPr>
          <w:rFonts w:ascii="Times New Roman" w:hAnsi="Times New Roman" w:cs="Times New Roman"/>
          <w:b/>
          <w:sz w:val="48"/>
          <w:szCs w:val="48"/>
          <w:u w:val="single"/>
        </w:rPr>
        <w:t xml:space="preserve"> on the Nose</w:t>
      </w:r>
    </w:p>
    <w:p w:rsidR="00426B2E" w:rsidRDefault="00426B2E" w:rsidP="00A71489">
      <w:pPr>
        <w:jc w:val="center"/>
        <w:rPr>
          <w:rFonts w:ascii="Times New Roman" w:hAnsi="Times New Roman" w:cs="Times New Roman"/>
          <w:b/>
          <w:sz w:val="28"/>
          <w:szCs w:val="28"/>
        </w:rPr>
      </w:pPr>
      <w:r>
        <w:rPr>
          <w:rFonts w:ascii="Times New Roman" w:hAnsi="Times New Roman" w:cs="Times New Roman"/>
          <w:b/>
          <w:sz w:val="28"/>
          <w:szCs w:val="28"/>
        </w:rPr>
        <w:t>Distended, small, white sweat glands, noticeable on the newborn face</w:t>
      </w:r>
    </w:p>
    <w:p w:rsidR="00426B2E" w:rsidRDefault="00426B2E" w:rsidP="00A71489">
      <w:pPr>
        <w:jc w:val="center"/>
        <w:rPr>
          <w:rFonts w:ascii="Times New Roman" w:hAnsi="Times New Roman" w:cs="Times New Roman"/>
          <w:b/>
          <w:sz w:val="28"/>
          <w:szCs w:val="28"/>
        </w:rPr>
      </w:pPr>
    </w:p>
    <w:p w:rsidR="00426B2E" w:rsidRDefault="00426B2E" w:rsidP="00A71489">
      <w:pPr>
        <w:jc w:val="cente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r>
        <w:rPr>
          <w:rFonts w:ascii="Helvetica" w:hAnsi="Helvetica" w:cs="Helvetica"/>
          <w:noProof/>
          <w:color w:val="54585A"/>
          <w:sz w:val="20"/>
          <w:szCs w:val="20"/>
        </w:rPr>
        <w:drawing>
          <wp:inline distT="0" distB="0" distL="0" distR="0">
            <wp:extent cx="5943600" cy="4505325"/>
            <wp:effectExtent l="19050" t="0" r="0" b="0"/>
            <wp:docPr id="6" name="photo" descr="Image of milia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 descr="Image of milia &#10;"/>
                    <pic:cNvPicPr>
                      <a:picLocks noChangeAspect="1" noChangeArrowheads="1"/>
                    </pic:cNvPicPr>
                  </pic:nvPicPr>
                  <pic:blipFill>
                    <a:blip r:embed="rId7" cstate="print"/>
                    <a:srcRect/>
                    <a:stretch>
                      <a:fillRect/>
                    </a:stretch>
                  </pic:blipFill>
                  <pic:spPr bwMode="auto">
                    <a:xfrm>
                      <a:off x="0" y="0"/>
                      <a:ext cx="5946742" cy="4507707"/>
                    </a:xfrm>
                    <a:prstGeom prst="rect">
                      <a:avLst/>
                    </a:prstGeom>
                    <a:noFill/>
                    <a:ln w="9525">
                      <a:noFill/>
                      <a:miter lim="800000"/>
                      <a:headEnd/>
                      <a:tailEnd/>
                    </a:ln>
                  </pic:spPr>
                </pic:pic>
              </a:graphicData>
            </a:graphic>
          </wp:inline>
        </w:drawing>
      </w: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jc w:val="center"/>
        <w:rPr>
          <w:rFonts w:ascii="Times New Roman" w:hAnsi="Times New Roman" w:cs="Times New Roman"/>
          <w:b/>
          <w:sz w:val="48"/>
          <w:szCs w:val="48"/>
        </w:rPr>
      </w:pPr>
    </w:p>
    <w:p w:rsidR="00426B2E" w:rsidRDefault="00426B2E" w:rsidP="00426B2E">
      <w:pPr>
        <w:jc w:val="center"/>
        <w:rPr>
          <w:rFonts w:ascii="Times New Roman" w:hAnsi="Times New Roman" w:cs="Times New Roman"/>
          <w:b/>
          <w:sz w:val="48"/>
          <w:szCs w:val="48"/>
          <w:u w:val="single"/>
        </w:rPr>
      </w:pPr>
      <w:proofErr w:type="spellStart"/>
      <w:r>
        <w:rPr>
          <w:rFonts w:ascii="Times New Roman" w:hAnsi="Times New Roman" w:cs="Times New Roman"/>
          <w:b/>
          <w:sz w:val="48"/>
          <w:szCs w:val="48"/>
          <w:u w:val="single"/>
        </w:rPr>
        <w:t>Lanugo</w:t>
      </w:r>
      <w:proofErr w:type="spellEnd"/>
    </w:p>
    <w:p w:rsidR="00426B2E" w:rsidRDefault="00426B2E" w:rsidP="00426B2E">
      <w:pPr>
        <w:jc w:val="center"/>
        <w:rPr>
          <w:rFonts w:ascii="Times New Roman" w:hAnsi="Times New Roman" w:cs="Times New Roman"/>
          <w:b/>
          <w:sz w:val="28"/>
          <w:szCs w:val="28"/>
        </w:rPr>
      </w:pPr>
      <w:r>
        <w:rPr>
          <w:rFonts w:ascii="Times New Roman" w:hAnsi="Times New Roman" w:cs="Times New Roman"/>
          <w:b/>
          <w:sz w:val="28"/>
          <w:szCs w:val="28"/>
        </w:rPr>
        <w:t>Very fine hairs</w:t>
      </w:r>
    </w:p>
    <w:p w:rsidR="00426B2E" w:rsidRDefault="00426B2E" w:rsidP="00426B2E">
      <w:pPr>
        <w:jc w:val="center"/>
        <w:rPr>
          <w:rFonts w:ascii="Times New Roman" w:hAnsi="Times New Roman" w:cs="Times New Roman"/>
          <w:b/>
          <w:sz w:val="28"/>
          <w:szCs w:val="28"/>
        </w:rPr>
      </w:pPr>
    </w:p>
    <w:p w:rsidR="00426B2E" w:rsidRDefault="00426B2E" w:rsidP="00426B2E">
      <w:pPr>
        <w:jc w:val="cente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r>
        <w:rPr>
          <w:noProof/>
        </w:rPr>
        <w:drawing>
          <wp:inline distT="0" distB="0" distL="0" distR="0">
            <wp:extent cx="5943600" cy="4143375"/>
            <wp:effectExtent l="19050" t="0" r="0" b="0"/>
            <wp:docPr id="9" name="Picture 9" descr="http://upload.wikimedia.org/wikipedia/en/9/98/Lanu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en/9/98/Lanugo.png"/>
                    <pic:cNvPicPr>
                      <a:picLocks noChangeAspect="1" noChangeArrowheads="1"/>
                    </pic:cNvPicPr>
                  </pic:nvPicPr>
                  <pic:blipFill>
                    <a:blip r:embed="rId8" cstate="print"/>
                    <a:srcRect/>
                    <a:stretch>
                      <a:fillRect/>
                    </a:stretch>
                  </pic:blipFill>
                  <pic:spPr bwMode="auto">
                    <a:xfrm>
                      <a:off x="0" y="0"/>
                      <a:ext cx="5943600" cy="4143375"/>
                    </a:xfrm>
                    <a:prstGeom prst="rect">
                      <a:avLst/>
                    </a:prstGeom>
                    <a:noFill/>
                    <a:ln w="9525">
                      <a:noFill/>
                      <a:miter lim="800000"/>
                      <a:headEnd/>
                      <a:tailEnd/>
                    </a:ln>
                  </pic:spPr>
                </pic:pic>
              </a:graphicData>
            </a:graphic>
          </wp:inline>
        </w:drawing>
      </w: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rPr>
          <w:rFonts w:ascii="Times New Roman" w:hAnsi="Times New Roman" w:cs="Times New Roman"/>
          <w:b/>
          <w:sz w:val="28"/>
          <w:szCs w:val="28"/>
        </w:rPr>
      </w:pPr>
    </w:p>
    <w:p w:rsidR="00426B2E" w:rsidRDefault="00426B2E" w:rsidP="00426B2E">
      <w:pPr>
        <w:jc w:val="center"/>
        <w:rPr>
          <w:rFonts w:ascii="Times New Roman" w:hAnsi="Times New Roman" w:cs="Times New Roman"/>
          <w:b/>
          <w:sz w:val="48"/>
          <w:szCs w:val="48"/>
          <w:u w:val="single"/>
        </w:rPr>
      </w:pPr>
    </w:p>
    <w:p w:rsidR="00426B2E" w:rsidRDefault="00426B2E" w:rsidP="00426B2E">
      <w:pPr>
        <w:jc w:val="center"/>
        <w:rPr>
          <w:rFonts w:ascii="Times New Roman" w:hAnsi="Times New Roman" w:cs="Times New Roman"/>
          <w:b/>
          <w:sz w:val="48"/>
          <w:szCs w:val="48"/>
          <w:u w:val="single"/>
        </w:rPr>
      </w:pPr>
      <w:r>
        <w:rPr>
          <w:rFonts w:ascii="Times New Roman" w:hAnsi="Times New Roman" w:cs="Times New Roman"/>
          <w:b/>
          <w:sz w:val="48"/>
          <w:szCs w:val="48"/>
          <w:u w:val="single"/>
        </w:rPr>
        <w:t>Stork Bites</w:t>
      </w:r>
    </w:p>
    <w:p w:rsidR="00426B2E" w:rsidRDefault="006B1952" w:rsidP="00426B2E">
      <w:pPr>
        <w:jc w:val="center"/>
        <w:rPr>
          <w:rFonts w:ascii="Times New Roman" w:hAnsi="Times New Roman" w:cs="Times New Roman"/>
          <w:b/>
          <w:sz w:val="28"/>
          <w:szCs w:val="28"/>
        </w:rPr>
      </w:pPr>
      <w:r>
        <w:rPr>
          <w:rFonts w:ascii="Times New Roman" w:hAnsi="Times New Roman" w:cs="Times New Roman"/>
          <w:b/>
          <w:sz w:val="28"/>
          <w:szCs w:val="28"/>
        </w:rPr>
        <w:t>Pink and easily blanched spots that appear on the upper eyelids, nose, upper lip, back of the head, and nape of the neck</w:t>
      </w:r>
    </w:p>
    <w:p w:rsidR="006B1952" w:rsidRDefault="006B1952" w:rsidP="00426B2E">
      <w:pPr>
        <w:jc w:val="center"/>
        <w:rPr>
          <w:rFonts w:ascii="Times New Roman" w:hAnsi="Times New Roman" w:cs="Times New Roman"/>
          <w:b/>
          <w:sz w:val="28"/>
          <w:szCs w:val="28"/>
        </w:rPr>
      </w:pPr>
    </w:p>
    <w:p w:rsidR="006B1952" w:rsidRDefault="006B1952" w:rsidP="00426B2E">
      <w:pPr>
        <w:jc w:val="cente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r>
        <w:rPr>
          <w:noProof/>
          <w:color w:val="0000FF"/>
        </w:rPr>
        <w:drawing>
          <wp:inline distT="0" distB="0" distL="0" distR="0">
            <wp:extent cx="5943600" cy="4457700"/>
            <wp:effectExtent l="19050" t="0" r="0" b="0"/>
            <wp:docPr id="12" name="Picture 12" descr="File:Nevus flammeus nuchae (&quot;stork bite&quot; &quot;Storchenbiss&quot;).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Nevus flammeus nuchae (&quot;stork bite&quot; &quot;Storchenbiss&quot;).JPG">
                      <a:hlinkClick r:id="rId9"/>
                    </pic:cNvPr>
                    <pic:cNvPicPr>
                      <a:picLocks noChangeAspect="1" noChangeArrowheads="1"/>
                    </pic:cNvPicPr>
                  </pic:nvPicPr>
                  <pic:blipFill>
                    <a:blip r:embed="rId10" cstate="print"/>
                    <a:srcRect/>
                    <a:stretch>
                      <a:fillRect/>
                    </a:stretch>
                  </pic:blipFill>
                  <pic:spPr bwMode="auto">
                    <a:xfrm>
                      <a:off x="0" y="0"/>
                      <a:ext cx="5943600" cy="4457700"/>
                    </a:xfrm>
                    <a:prstGeom prst="rect">
                      <a:avLst/>
                    </a:prstGeom>
                    <a:noFill/>
                    <a:ln w="9525">
                      <a:noFill/>
                      <a:miter lim="800000"/>
                      <a:headEnd/>
                      <a:tailEnd/>
                    </a:ln>
                  </pic:spPr>
                </pic:pic>
              </a:graphicData>
            </a:graphic>
          </wp:inline>
        </w:drawing>
      </w: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48"/>
          <w:szCs w:val="48"/>
        </w:rPr>
      </w:pPr>
    </w:p>
    <w:p w:rsidR="006B1952" w:rsidRDefault="006B1952" w:rsidP="006B1952">
      <w:pPr>
        <w:jc w:val="center"/>
        <w:rPr>
          <w:rFonts w:ascii="Times New Roman" w:hAnsi="Times New Roman" w:cs="Times New Roman"/>
          <w:b/>
          <w:sz w:val="48"/>
          <w:szCs w:val="48"/>
          <w:u w:val="single"/>
        </w:rPr>
      </w:pPr>
      <w:r>
        <w:rPr>
          <w:rFonts w:ascii="Times New Roman" w:hAnsi="Times New Roman" w:cs="Times New Roman"/>
          <w:b/>
          <w:sz w:val="48"/>
          <w:szCs w:val="48"/>
          <w:u w:val="single"/>
        </w:rPr>
        <w:t>Mongolian Spots</w:t>
      </w:r>
    </w:p>
    <w:p w:rsidR="006B1952" w:rsidRDefault="006B1952" w:rsidP="006B1952">
      <w:pPr>
        <w:jc w:val="center"/>
        <w:rPr>
          <w:rFonts w:ascii="Times New Roman" w:hAnsi="Times New Roman" w:cs="Times New Roman"/>
          <w:b/>
          <w:sz w:val="28"/>
          <w:szCs w:val="28"/>
        </w:rPr>
      </w:pPr>
      <w:r>
        <w:rPr>
          <w:rFonts w:ascii="Times New Roman" w:hAnsi="Times New Roman" w:cs="Times New Roman"/>
          <w:b/>
          <w:sz w:val="28"/>
          <w:szCs w:val="28"/>
        </w:rPr>
        <w:t xml:space="preserve">Bluish black area of pigmentation that fade gradually; </w:t>
      </w:r>
      <w:r w:rsidR="001F30F2">
        <w:rPr>
          <w:rFonts w:ascii="Times New Roman" w:hAnsi="Times New Roman" w:cs="Times New Roman"/>
          <w:b/>
          <w:sz w:val="28"/>
          <w:szCs w:val="28"/>
        </w:rPr>
        <w:t>t</w:t>
      </w:r>
      <w:r>
        <w:rPr>
          <w:rFonts w:ascii="Times New Roman" w:hAnsi="Times New Roman" w:cs="Times New Roman"/>
          <w:b/>
          <w:sz w:val="28"/>
          <w:szCs w:val="28"/>
        </w:rPr>
        <w:t>hey may appear over any part of the exterior surface of the body, but are most commonly noted on the back and buttocks</w:t>
      </w:r>
    </w:p>
    <w:p w:rsidR="006B1952" w:rsidRDefault="006B1952" w:rsidP="006B1952">
      <w:pPr>
        <w:jc w:val="cente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r>
        <w:rPr>
          <w:noProof/>
          <w:color w:val="0000FF"/>
        </w:rPr>
        <w:drawing>
          <wp:inline distT="0" distB="0" distL="0" distR="0">
            <wp:extent cx="5943600" cy="4483900"/>
            <wp:effectExtent l="19050" t="0" r="0" b="0"/>
            <wp:docPr id="18" name="Picture 18" descr="File:Mongolianspotphoto.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Mongolianspotphoto.jpg">
                      <a:hlinkClick r:id="rId11"/>
                    </pic:cNvPr>
                    <pic:cNvPicPr>
                      <a:picLocks noChangeAspect="1" noChangeArrowheads="1"/>
                    </pic:cNvPicPr>
                  </pic:nvPicPr>
                  <pic:blipFill>
                    <a:blip r:embed="rId12" cstate="print"/>
                    <a:srcRect/>
                    <a:stretch>
                      <a:fillRect/>
                    </a:stretch>
                  </pic:blipFill>
                  <pic:spPr bwMode="auto">
                    <a:xfrm>
                      <a:off x="0" y="0"/>
                      <a:ext cx="5943600" cy="4483900"/>
                    </a:xfrm>
                    <a:prstGeom prst="rect">
                      <a:avLst/>
                    </a:prstGeom>
                    <a:noFill/>
                    <a:ln w="9525">
                      <a:noFill/>
                      <a:miter lim="800000"/>
                      <a:headEnd/>
                      <a:tailEnd/>
                    </a:ln>
                  </pic:spPr>
                </pic:pic>
              </a:graphicData>
            </a:graphic>
          </wp:inline>
        </w:drawing>
      </w: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48"/>
          <w:szCs w:val="48"/>
        </w:rPr>
      </w:pPr>
    </w:p>
    <w:p w:rsidR="006B1952" w:rsidRDefault="006B1952" w:rsidP="006B1952">
      <w:pPr>
        <w:jc w:val="center"/>
        <w:rPr>
          <w:rFonts w:ascii="Times New Roman" w:hAnsi="Times New Roman" w:cs="Times New Roman"/>
          <w:b/>
          <w:sz w:val="48"/>
          <w:szCs w:val="48"/>
          <w:u w:val="single"/>
        </w:rPr>
      </w:pPr>
      <w:r w:rsidRPr="006B1952">
        <w:rPr>
          <w:rFonts w:ascii="Times New Roman" w:hAnsi="Times New Roman" w:cs="Times New Roman"/>
          <w:b/>
          <w:sz w:val="48"/>
          <w:szCs w:val="48"/>
          <w:u w:val="single"/>
        </w:rPr>
        <w:t>Jaundice</w:t>
      </w:r>
    </w:p>
    <w:p w:rsidR="006B1952" w:rsidRDefault="006B1952" w:rsidP="006B1952">
      <w:pPr>
        <w:jc w:val="center"/>
        <w:rPr>
          <w:rFonts w:ascii="Times New Roman" w:hAnsi="Times New Roman" w:cs="Times New Roman"/>
          <w:b/>
          <w:sz w:val="28"/>
          <w:szCs w:val="28"/>
        </w:rPr>
      </w:pPr>
      <w:r>
        <w:rPr>
          <w:rFonts w:ascii="Times New Roman" w:hAnsi="Times New Roman" w:cs="Times New Roman"/>
          <w:b/>
          <w:sz w:val="28"/>
          <w:szCs w:val="28"/>
        </w:rPr>
        <w:t>The manifestation of the pigment bilirubin in the tissues of the body, jaundice within the first 24 hours of life or persistence of jaundice beyond 7 to 10 days requires further investigation</w:t>
      </w:r>
    </w:p>
    <w:p w:rsidR="006B1952" w:rsidRDefault="006B1952" w:rsidP="006B1952">
      <w:pPr>
        <w:jc w:val="cente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Default="00F9268D" w:rsidP="006B1952">
      <w:pPr>
        <w:rPr>
          <w:rFonts w:ascii="Times New Roman" w:hAnsi="Times New Roman" w:cs="Times New Roman"/>
          <w:b/>
          <w:sz w:val="28"/>
          <w:szCs w:val="28"/>
        </w:rPr>
      </w:pPr>
      <w:r>
        <w:rPr>
          <w:rFonts w:ascii="Times New Roman" w:hAnsi="Times New Roman" w:cs="Times New Roman"/>
          <w:b/>
          <w:sz w:val="28"/>
          <w:szCs w:val="28"/>
        </w:rPr>
        <w:t xml:space="preserve">                      </w:t>
      </w:r>
      <w:r>
        <w:rPr>
          <w:noProof/>
          <w:color w:val="0000FF"/>
        </w:rPr>
        <w:drawing>
          <wp:inline distT="0" distB="0" distL="0" distR="0">
            <wp:extent cx="3943350" cy="5419725"/>
            <wp:effectExtent l="19050" t="0" r="0" b="0"/>
            <wp:docPr id="21" name="Picture 21" descr="File:Jaundice in newborn.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ile:Jaundice in newborn.jpg">
                      <a:hlinkClick r:id="rId13"/>
                    </pic:cNvPr>
                    <pic:cNvPicPr>
                      <a:picLocks noChangeAspect="1" noChangeArrowheads="1"/>
                    </pic:cNvPicPr>
                  </pic:nvPicPr>
                  <pic:blipFill>
                    <a:blip r:embed="rId14" cstate="print"/>
                    <a:srcRect/>
                    <a:stretch>
                      <a:fillRect/>
                    </a:stretch>
                  </pic:blipFill>
                  <pic:spPr bwMode="auto">
                    <a:xfrm>
                      <a:off x="0" y="0"/>
                      <a:ext cx="3943350" cy="5419725"/>
                    </a:xfrm>
                    <a:prstGeom prst="rect">
                      <a:avLst/>
                    </a:prstGeom>
                    <a:noFill/>
                    <a:ln w="9525">
                      <a:noFill/>
                      <a:miter lim="800000"/>
                      <a:headEnd/>
                      <a:tailEnd/>
                    </a:ln>
                  </pic:spPr>
                </pic:pic>
              </a:graphicData>
            </a:graphic>
          </wp:inline>
        </w:drawing>
      </w:r>
    </w:p>
    <w:p w:rsidR="00AC7258" w:rsidRDefault="00AC7258" w:rsidP="00AC7258">
      <w:pPr>
        <w:jc w:val="center"/>
        <w:rPr>
          <w:rFonts w:ascii="Times New Roman" w:hAnsi="Times New Roman" w:cs="Times New Roman"/>
          <w:b/>
          <w:sz w:val="48"/>
          <w:szCs w:val="48"/>
          <w:u w:val="single"/>
        </w:rPr>
      </w:pPr>
    </w:p>
    <w:p w:rsidR="00AC7258" w:rsidRDefault="00AC7258" w:rsidP="00AC7258">
      <w:pPr>
        <w:jc w:val="center"/>
        <w:rPr>
          <w:rFonts w:ascii="Times New Roman" w:hAnsi="Times New Roman" w:cs="Times New Roman"/>
          <w:b/>
          <w:sz w:val="48"/>
          <w:szCs w:val="48"/>
          <w:u w:val="single"/>
        </w:rPr>
      </w:pPr>
      <w:r>
        <w:rPr>
          <w:rFonts w:ascii="Times New Roman" w:hAnsi="Times New Roman" w:cs="Times New Roman"/>
          <w:b/>
          <w:sz w:val="48"/>
          <w:szCs w:val="48"/>
          <w:u w:val="single"/>
        </w:rPr>
        <w:t xml:space="preserve">Newborn Rash (Erythema </w:t>
      </w:r>
      <w:proofErr w:type="spellStart"/>
      <w:r>
        <w:rPr>
          <w:rFonts w:ascii="Times New Roman" w:hAnsi="Times New Roman" w:cs="Times New Roman"/>
          <w:b/>
          <w:sz w:val="48"/>
          <w:szCs w:val="48"/>
          <w:u w:val="single"/>
        </w:rPr>
        <w:t>Toxicum</w:t>
      </w:r>
      <w:proofErr w:type="spellEnd"/>
      <w:r>
        <w:rPr>
          <w:rFonts w:ascii="Times New Roman" w:hAnsi="Times New Roman" w:cs="Times New Roman"/>
          <w:b/>
          <w:sz w:val="48"/>
          <w:szCs w:val="48"/>
          <w:u w:val="single"/>
        </w:rPr>
        <w:t>)</w:t>
      </w:r>
    </w:p>
    <w:p w:rsidR="006B1952" w:rsidRDefault="00AC7258" w:rsidP="00AC7258">
      <w:pPr>
        <w:jc w:val="center"/>
        <w:rPr>
          <w:rFonts w:ascii="Times New Roman" w:hAnsi="Times New Roman" w:cs="Times New Roman"/>
          <w:b/>
          <w:sz w:val="28"/>
          <w:szCs w:val="28"/>
        </w:rPr>
      </w:pPr>
      <w:r>
        <w:rPr>
          <w:rFonts w:ascii="Times New Roman" w:hAnsi="Times New Roman" w:cs="Times New Roman"/>
          <w:b/>
          <w:sz w:val="28"/>
          <w:szCs w:val="28"/>
        </w:rPr>
        <w:t>Found in term neonate during the 1</w:t>
      </w:r>
      <w:r w:rsidRPr="00AC7258">
        <w:rPr>
          <w:rFonts w:ascii="Times New Roman" w:hAnsi="Times New Roman" w:cs="Times New Roman"/>
          <w:b/>
          <w:sz w:val="28"/>
          <w:szCs w:val="28"/>
          <w:vertAlign w:val="superscript"/>
        </w:rPr>
        <w:t>st</w:t>
      </w:r>
      <w:r>
        <w:rPr>
          <w:rFonts w:ascii="Times New Roman" w:hAnsi="Times New Roman" w:cs="Times New Roman"/>
          <w:b/>
          <w:sz w:val="28"/>
          <w:szCs w:val="28"/>
        </w:rPr>
        <w:t xml:space="preserve"> 3 weeks of age.  Newborn rash has no clinical significance and requires no treatment</w:t>
      </w:r>
    </w:p>
    <w:p w:rsidR="00AC7258" w:rsidRDefault="00AC7258" w:rsidP="00AC7258">
      <w:pPr>
        <w:jc w:val="center"/>
        <w:rPr>
          <w:rFonts w:ascii="Times New Roman" w:hAnsi="Times New Roman" w:cs="Times New Roman"/>
          <w:b/>
          <w:sz w:val="28"/>
          <w:szCs w:val="28"/>
        </w:rPr>
      </w:pPr>
    </w:p>
    <w:p w:rsidR="00AC7258" w:rsidRDefault="00AC7258" w:rsidP="00AC7258">
      <w:pPr>
        <w:jc w:val="center"/>
        <w:rPr>
          <w:rFonts w:ascii="Times New Roman" w:hAnsi="Times New Roman" w:cs="Times New Roman"/>
          <w:b/>
          <w:sz w:val="28"/>
          <w:szCs w:val="28"/>
        </w:rPr>
      </w:pPr>
    </w:p>
    <w:p w:rsidR="00AC7258" w:rsidRDefault="00AC7258" w:rsidP="00AC7258">
      <w:pPr>
        <w:rPr>
          <w:rFonts w:ascii="Times New Roman" w:hAnsi="Times New Roman" w:cs="Times New Roman"/>
          <w:b/>
          <w:sz w:val="28"/>
          <w:szCs w:val="28"/>
        </w:rPr>
      </w:pPr>
      <w:r>
        <w:rPr>
          <w:rFonts w:ascii="Times New Roman" w:hAnsi="Times New Roman" w:cs="Times New Roman"/>
          <w:b/>
          <w:sz w:val="28"/>
          <w:szCs w:val="28"/>
        </w:rPr>
        <w:t xml:space="preserve">                               </w:t>
      </w:r>
      <w:r>
        <w:rPr>
          <w:noProof/>
          <w:color w:val="0000FF"/>
        </w:rPr>
        <w:drawing>
          <wp:inline distT="0" distB="0" distL="0" distR="0">
            <wp:extent cx="3638550" cy="3086100"/>
            <wp:effectExtent l="19050" t="0" r="0" b="0"/>
            <wp:docPr id="24" name="Picture 24" descr="Skin Problems Image Gallery">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kin Problems Image Gallery">
                      <a:hlinkClick r:id="rId15"/>
                    </pic:cNvPr>
                    <pic:cNvPicPr>
                      <a:picLocks noChangeAspect="1" noChangeArrowheads="1"/>
                    </pic:cNvPicPr>
                  </pic:nvPicPr>
                  <pic:blipFill>
                    <a:blip r:embed="rId16" cstate="print"/>
                    <a:srcRect/>
                    <a:stretch>
                      <a:fillRect/>
                    </a:stretch>
                  </pic:blipFill>
                  <pic:spPr bwMode="auto">
                    <a:xfrm>
                      <a:off x="0" y="0"/>
                      <a:ext cx="3638550" cy="3086100"/>
                    </a:xfrm>
                    <a:prstGeom prst="rect">
                      <a:avLst/>
                    </a:prstGeom>
                    <a:noFill/>
                    <a:ln w="9525">
                      <a:noFill/>
                      <a:miter lim="800000"/>
                      <a:headEnd/>
                      <a:tailEnd/>
                    </a:ln>
                  </pic:spPr>
                </pic:pic>
              </a:graphicData>
            </a:graphic>
          </wp:inline>
        </w:drawing>
      </w:r>
    </w:p>
    <w:p w:rsidR="00AC7258" w:rsidRDefault="00AC7258"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28"/>
          <w:szCs w:val="28"/>
        </w:rPr>
      </w:pPr>
    </w:p>
    <w:p w:rsidR="004A4887" w:rsidRDefault="004A4887" w:rsidP="00AC7258">
      <w:pPr>
        <w:jc w:val="center"/>
        <w:rPr>
          <w:rFonts w:ascii="Times New Roman" w:hAnsi="Times New Roman" w:cs="Times New Roman"/>
          <w:b/>
          <w:sz w:val="48"/>
          <w:szCs w:val="48"/>
          <w:u w:val="single"/>
        </w:rPr>
      </w:pPr>
    </w:p>
    <w:p w:rsidR="004A4887" w:rsidRDefault="004A4887" w:rsidP="00AC7258">
      <w:pPr>
        <w:jc w:val="center"/>
        <w:rPr>
          <w:rFonts w:ascii="Times New Roman" w:hAnsi="Times New Roman" w:cs="Times New Roman"/>
          <w:b/>
          <w:sz w:val="48"/>
          <w:szCs w:val="48"/>
          <w:u w:val="single"/>
        </w:rPr>
      </w:pPr>
      <w:r>
        <w:rPr>
          <w:rFonts w:ascii="Times New Roman" w:hAnsi="Times New Roman" w:cs="Times New Roman"/>
          <w:b/>
          <w:sz w:val="48"/>
          <w:szCs w:val="48"/>
          <w:u w:val="single"/>
        </w:rPr>
        <w:t>Swollen baby’s genitals</w:t>
      </w:r>
    </w:p>
    <w:p w:rsidR="00F949F8" w:rsidRDefault="00F949F8" w:rsidP="00AC7258">
      <w:pPr>
        <w:jc w:val="center"/>
        <w:rPr>
          <w:rFonts w:ascii="Times New Roman" w:hAnsi="Times New Roman" w:cs="Times New Roman"/>
          <w:b/>
          <w:sz w:val="28"/>
          <w:szCs w:val="28"/>
        </w:rPr>
      </w:pPr>
      <w:r>
        <w:rPr>
          <w:rFonts w:ascii="Times New Roman" w:hAnsi="Times New Roman" w:cs="Times New Roman"/>
          <w:b/>
          <w:sz w:val="28"/>
          <w:szCs w:val="28"/>
        </w:rPr>
        <w:t>Newborns are born with extra fluid in their bodies, which they excrete over the first few days of life.  A newborn infant is expected to lose at least 10 percent of their birth weight in the first few days and this weight loss is mostly water.  This fluid tends to collect in specific areas, particularly the face (causing puffy eyes) and genitalia (causing swollen labia in girls or a swollen scrotum in boys).  The genitals may also be swollen due to the extra dose of maternal hormones that babies get just before birth</w:t>
      </w:r>
    </w:p>
    <w:p w:rsidR="00F949F8" w:rsidRDefault="00F949F8" w:rsidP="00AC7258">
      <w:pPr>
        <w:jc w:val="center"/>
        <w:rPr>
          <w:rFonts w:ascii="Times New Roman" w:hAnsi="Times New Roman" w:cs="Times New Roman"/>
          <w:b/>
          <w:sz w:val="28"/>
          <w:szCs w:val="28"/>
        </w:rPr>
      </w:pPr>
    </w:p>
    <w:p w:rsidR="00F949F8" w:rsidRDefault="00F949F8" w:rsidP="00AC7258">
      <w:pPr>
        <w:jc w:val="center"/>
        <w:rPr>
          <w:rFonts w:ascii="Times New Roman" w:hAnsi="Times New Roman" w:cs="Times New Roman"/>
          <w:b/>
          <w:sz w:val="28"/>
          <w:szCs w:val="28"/>
        </w:rPr>
      </w:pPr>
    </w:p>
    <w:p w:rsidR="004A4887" w:rsidRPr="00F949F8" w:rsidRDefault="00F949F8" w:rsidP="00F949F8">
      <w:pPr>
        <w:rPr>
          <w:rFonts w:ascii="Times New Roman" w:hAnsi="Times New Roman" w:cs="Times New Roman"/>
          <w:b/>
          <w:sz w:val="28"/>
          <w:szCs w:val="28"/>
        </w:rPr>
      </w:pPr>
      <w:r>
        <w:rPr>
          <w:rFonts w:ascii="Times New Roman" w:hAnsi="Times New Roman" w:cs="Times New Roman"/>
          <w:b/>
          <w:sz w:val="28"/>
          <w:szCs w:val="28"/>
        </w:rPr>
        <w:t xml:space="preserve">  </w:t>
      </w:r>
    </w:p>
    <w:p w:rsidR="004A4887" w:rsidRDefault="004A4887" w:rsidP="00AC7258">
      <w:pPr>
        <w:jc w:val="center"/>
        <w:rPr>
          <w:rFonts w:ascii="Times New Roman" w:hAnsi="Times New Roman" w:cs="Times New Roman"/>
          <w:b/>
          <w:sz w:val="28"/>
          <w:szCs w:val="28"/>
          <w:u w:val="single"/>
        </w:rPr>
      </w:pPr>
    </w:p>
    <w:p w:rsidR="004A4887" w:rsidRDefault="004A4887" w:rsidP="00AC7258">
      <w:pPr>
        <w:jc w:val="center"/>
        <w:rPr>
          <w:rFonts w:ascii="Times New Roman" w:hAnsi="Times New Roman" w:cs="Times New Roman"/>
          <w:b/>
          <w:sz w:val="28"/>
          <w:szCs w:val="28"/>
          <w:u w:val="single"/>
        </w:rPr>
      </w:pPr>
    </w:p>
    <w:p w:rsidR="004A4887" w:rsidRDefault="004A4887" w:rsidP="00AC7258">
      <w:pPr>
        <w:jc w:val="center"/>
        <w:rPr>
          <w:rFonts w:ascii="Times New Roman" w:hAnsi="Times New Roman" w:cs="Times New Roman"/>
          <w:b/>
          <w:sz w:val="28"/>
          <w:szCs w:val="28"/>
          <w:u w:val="single"/>
        </w:rPr>
      </w:pPr>
    </w:p>
    <w:p w:rsidR="00AC7258" w:rsidRDefault="00AC7258" w:rsidP="00AC7258">
      <w:pP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Default="006B1952" w:rsidP="006B1952">
      <w:pPr>
        <w:jc w:val="center"/>
        <w:rPr>
          <w:rFonts w:ascii="Times New Roman" w:hAnsi="Times New Roman" w:cs="Times New Roman"/>
          <w:b/>
          <w:sz w:val="28"/>
          <w:szCs w:val="28"/>
        </w:rPr>
      </w:pPr>
    </w:p>
    <w:p w:rsidR="006B1952" w:rsidRPr="006B1952" w:rsidRDefault="006B1952" w:rsidP="006B1952">
      <w:pPr>
        <w:rPr>
          <w:rFonts w:ascii="Times New Roman" w:hAnsi="Times New Roman" w:cs="Times New Roman"/>
          <w:b/>
          <w:sz w:val="28"/>
          <w:szCs w:val="28"/>
          <w:u w:val="single"/>
        </w:rPr>
      </w:pPr>
    </w:p>
    <w:sectPr w:rsidR="006B1952" w:rsidRPr="006B1952" w:rsidSect="00FF05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proofState w:spelling="clean" w:grammar="clean"/>
  <w:defaultTabStop w:val="720"/>
  <w:characterSpacingControl w:val="doNotCompress"/>
  <w:compat/>
  <w:rsids>
    <w:rsidRoot w:val="006944CB"/>
    <w:rsid w:val="001F30F2"/>
    <w:rsid w:val="00426B2E"/>
    <w:rsid w:val="004A4887"/>
    <w:rsid w:val="00685528"/>
    <w:rsid w:val="006944CB"/>
    <w:rsid w:val="006B1952"/>
    <w:rsid w:val="00A71489"/>
    <w:rsid w:val="00AC7258"/>
    <w:rsid w:val="00F9268D"/>
    <w:rsid w:val="00F949F8"/>
    <w:rsid w:val="00FD398B"/>
    <w:rsid w:val="00FF052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052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714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7148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9819083">
      <w:bodyDiv w:val="1"/>
      <w:marLeft w:val="0"/>
      <w:marRight w:val="0"/>
      <w:marTop w:val="0"/>
      <w:marBottom w:val="0"/>
      <w:divBdr>
        <w:top w:val="none" w:sz="0" w:space="0" w:color="auto"/>
        <w:left w:val="none" w:sz="0" w:space="0" w:color="auto"/>
        <w:bottom w:val="none" w:sz="0" w:space="0" w:color="auto"/>
        <w:right w:val="none" w:sz="0" w:space="0" w:color="auto"/>
      </w:divBdr>
      <w:divsChild>
        <w:div w:id="475146699">
          <w:marLeft w:val="0"/>
          <w:marRight w:val="0"/>
          <w:marTop w:val="0"/>
          <w:marBottom w:val="0"/>
          <w:divBdr>
            <w:top w:val="none" w:sz="0" w:space="0" w:color="auto"/>
            <w:left w:val="none" w:sz="0" w:space="0" w:color="auto"/>
            <w:bottom w:val="none" w:sz="0" w:space="0" w:color="auto"/>
            <w:right w:val="none" w:sz="0" w:space="0" w:color="auto"/>
          </w:divBdr>
          <w:divsChild>
            <w:div w:id="628052018">
              <w:marLeft w:val="0"/>
              <w:marRight w:val="0"/>
              <w:marTop w:val="0"/>
              <w:marBottom w:val="0"/>
              <w:divBdr>
                <w:top w:val="none" w:sz="0" w:space="0" w:color="auto"/>
                <w:left w:val="none" w:sz="0" w:space="0" w:color="auto"/>
                <w:bottom w:val="none" w:sz="0" w:space="0" w:color="auto"/>
                <w:right w:val="none" w:sz="0" w:space="0" w:color="auto"/>
              </w:divBdr>
              <w:divsChild>
                <w:div w:id="1997757748">
                  <w:marLeft w:val="0"/>
                  <w:marRight w:val="0"/>
                  <w:marTop w:val="0"/>
                  <w:marBottom w:val="0"/>
                  <w:divBdr>
                    <w:top w:val="none" w:sz="0" w:space="0" w:color="auto"/>
                    <w:left w:val="none" w:sz="0" w:space="0" w:color="auto"/>
                    <w:bottom w:val="none" w:sz="0" w:space="0" w:color="auto"/>
                    <w:right w:val="none" w:sz="0" w:space="0" w:color="auto"/>
                  </w:divBdr>
                  <w:divsChild>
                    <w:div w:id="1748575941">
                      <w:marLeft w:val="0"/>
                      <w:marRight w:val="0"/>
                      <w:marTop w:val="0"/>
                      <w:marBottom w:val="0"/>
                      <w:divBdr>
                        <w:top w:val="none" w:sz="0" w:space="0" w:color="auto"/>
                        <w:left w:val="none" w:sz="0" w:space="0" w:color="auto"/>
                        <w:bottom w:val="none" w:sz="0" w:space="0" w:color="auto"/>
                        <w:right w:val="none" w:sz="0" w:space="0" w:color="auto"/>
                      </w:divBdr>
                      <w:divsChild>
                        <w:div w:id="400105213">
                          <w:marLeft w:val="0"/>
                          <w:marRight w:val="0"/>
                          <w:marTop w:val="0"/>
                          <w:marBottom w:val="0"/>
                          <w:divBdr>
                            <w:top w:val="none" w:sz="0" w:space="0" w:color="auto"/>
                            <w:left w:val="none" w:sz="0" w:space="0" w:color="auto"/>
                            <w:bottom w:val="none" w:sz="0" w:space="0" w:color="auto"/>
                            <w:right w:val="none" w:sz="0" w:space="0" w:color="auto"/>
                          </w:divBdr>
                          <w:divsChild>
                            <w:div w:id="1804931314">
                              <w:marLeft w:val="0"/>
                              <w:marRight w:val="0"/>
                              <w:marTop w:val="0"/>
                              <w:marBottom w:val="0"/>
                              <w:divBdr>
                                <w:top w:val="none" w:sz="0" w:space="0" w:color="auto"/>
                                <w:left w:val="none" w:sz="0" w:space="0" w:color="auto"/>
                                <w:bottom w:val="none" w:sz="0" w:space="0" w:color="auto"/>
                                <w:right w:val="none" w:sz="0" w:space="0" w:color="auto"/>
                              </w:divBdr>
                              <w:divsChild>
                                <w:div w:id="432436498">
                                  <w:marLeft w:val="0"/>
                                  <w:marRight w:val="0"/>
                                  <w:marTop w:val="0"/>
                                  <w:marBottom w:val="0"/>
                                  <w:divBdr>
                                    <w:top w:val="none" w:sz="0" w:space="0" w:color="auto"/>
                                    <w:left w:val="none" w:sz="0" w:space="0" w:color="auto"/>
                                    <w:bottom w:val="none" w:sz="0" w:space="0" w:color="auto"/>
                                    <w:right w:val="none" w:sz="0" w:space="0" w:color="auto"/>
                                  </w:divBdr>
                                  <w:divsChild>
                                    <w:div w:id="1933472790">
                                      <w:marLeft w:val="0"/>
                                      <w:marRight w:val="0"/>
                                      <w:marTop w:val="0"/>
                                      <w:marBottom w:val="0"/>
                                      <w:divBdr>
                                        <w:top w:val="none" w:sz="0" w:space="0" w:color="auto"/>
                                        <w:left w:val="none" w:sz="0" w:space="0" w:color="auto"/>
                                        <w:bottom w:val="none" w:sz="0" w:space="0" w:color="auto"/>
                                        <w:right w:val="none" w:sz="0" w:space="0" w:color="auto"/>
                                      </w:divBdr>
                                      <w:divsChild>
                                        <w:div w:id="451247082">
                                          <w:marLeft w:val="0"/>
                                          <w:marRight w:val="0"/>
                                          <w:marTop w:val="0"/>
                                          <w:marBottom w:val="0"/>
                                          <w:divBdr>
                                            <w:top w:val="none" w:sz="0" w:space="0" w:color="auto"/>
                                            <w:left w:val="none" w:sz="0" w:space="0" w:color="auto"/>
                                            <w:bottom w:val="none" w:sz="0" w:space="0" w:color="auto"/>
                                            <w:right w:val="none" w:sz="0" w:space="0" w:color="auto"/>
                                          </w:divBdr>
                                          <w:divsChild>
                                            <w:div w:id="547378723">
                                              <w:marLeft w:val="0"/>
                                              <w:marRight w:val="0"/>
                                              <w:marTop w:val="0"/>
                                              <w:marBottom w:val="0"/>
                                              <w:divBdr>
                                                <w:top w:val="none" w:sz="0" w:space="0" w:color="auto"/>
                                                <w:left w:val="none" w:sz="0" w:space="0" w:color="auto"/>
                                                <w:bottom w:val="none" w:sz="0" w:space="0" w:color="auto"/>
                                                <w:right w:val="none" w:sz="0" w:space="0" w:color="auto"/>
                                              </w:divBdr>
                                              <w:divsChild>
                                                <w:div w:id="1780030920">
                                                  <w:marLeft w:val="0"/>
                                                  <w:marRight w:val="0"/>
                                                  <w:marTop w:val="0"/>
                                                  <w:marBottom w:val="0"/>
                                                  <w:divBdr>
                                                    <w:top w:val="none" w:sz="0" w:space="0" w:color="auto"/>
                                                    <w:left w:val="none" w:sz="0" w:space="0" w:color="auto"/>
                                                    <w:bottom w:val="none" w:sz="0" w:space="0" w:color="auto"/>
                                                    <w:right w:val="none" w:sz="0" w:space="0" w:color="auto"/>
                                                  </w:divBdr>
                                                  <w:divsChild>
                                                    <w:div w:id="95120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upload.wikimedia.org/wikipedia/commons/7/7c/Jaundice_in_newborn.jpg" TargetMode="Externa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hyperlink" Target="http://upload.wikimedia.org/wikipedia/commons/9/90/Mongolianspotphoto.jpg" TargetMode="External"/><Relationship Id="rId5" Type="http://schemas.openxmlformats.org/officeDocument/2006/relationships/hyperlink" Target="http://upload.wikimedia.org/wikipedia/commons/1/11/JazlynRoseVernixByPhilKonstantin.jpg" TargetMode="External"/><Relationship Id="rId15" Type="http://schemas.openxmlformats.org/officeDocument/2006/relationships/hyperlink" Target="http://health.howstuffworks.com/skin-care/problems/skin-problems-pictures.htm" TargetMode="External"/><Relationship Id="rId10" Type="http://schemas.openxmlformats.org/officeDocument/2006/relationships/image" Target="media/image5.jpeg"/><Relationship Id="rId4" Type="http://schemas.openxmlformats.org/officeDocument/2006/relationships/image" Target="media/image1.jpeg"/><Relationship Id="rId9" Type="http://schemas.openxmlformats.org/officeDocument/2006/relationships/hyperlink" Target="http://upload.wikimedia.org/wikipedia/commons/f/fa/Nevus_flammeus_nuchae_(%22stork_bite%22_%22Storchenbiss%22).JPG" TargetMode="External"/><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9</Pages>
  <Words>253</Words>
  <Characters>1446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Firelands Regional Medical Center</Company>
  <LinksUpToDate>false</LinksUpToDate>
  <CharactersWithSpaces>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2012-09-20T13:38:00Z</dcterms:created>
  <dcterms:modified xsi:type="dcterms:W3CDTF">2012-09-20T13:38:00Z</dcterms:modified>
</cp:coreProperties>
</file>