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2" w:rsidRPr="00986481" w:rsidRDefault="00E35771" w:rsidP="001A172C">
      <w:pPr>
        <w:pStyle w:val="NoSpacing"/>
        <w:ind w:left="-450" w:right="-270"/>
        <w:rPr>
          <w:sz w:val="16"/>
          <w:szCs w:val="16"/>
        </w:rPr>
      </w:pPr>
      <w:r w:rsidRPr="00986481">
        <w:rPr>
          <w:sz w:val="16"/>
          <w:szCs w:val="16"/>
          <w:u w:val="single"/>
        </w:rPr>
        <w:t>Retinal Detachment</w:t>
      </w:r>
      <w:r w:rsidRPr="00986481">
        <w:rPr>
          <w:sz w:val="16"/>
          <w:szCs w:val="16"/>
        </w:rPr>
        <w:t xml:space="preserve">: painless loss of peripheral or central vision, light flashes, shadows, floaters, cobweb or hairnet, black areas in visual field. </w:t>
      </w:r>
      <w:r w:rsidRPr="00986481">
        <w:rPr>
          <w:sz w:val="16"/>
          <w:szCs w:val="16"/>
          <w:u w:val="single"/>
        </w:rPr>
        <w:t>Romberg test</w:t>
      </w:r>
      <w:r w:rsidRPr="00986481">
        <w:rPr>
          <w:sz w:val="16"/>
          <w:szCs w:val="16"/>
        </w:rPr>
        <w:t xml:space="preserve">: assess inner ear for balance (look for swaying) </w:t>
      </w:r>
      <w:r w:rsidRPr="00986481">
        <w:rPr>
          <w:sz w:val="16"/>
          <w:szCs w:val="16"/>
          <w:u w:val="single"/>
        </w:rPr>
        <w:t>Glaucoma</w:t>
      </w:r>
      <w:r w:rsidRPr="00986481">
        <w:rPr>
          <w:sz w:val="16"/>
          <w:szCs w:val="16"/>
        </w:rPr>
        <w:t xml:space="preserve">: </w:t>
      </w:r>
    </w:p>
    <w:p w:rsidR="00E35771" w:rsidRPr="00986481" w:rsidRDefault="00E35771" w:rsidP="001A172C">
      <w:pPr>
        <w:pStyle w:val="NoSpacing"/>
        <w:ind w:left="-450"/>
        <w:rPr>
          <w:sz w:val="16"/>
          <w:szCs w:val="16"/>
        </w:rPr>
      </w:pPr>
      <w:r w:rsidRPr="00986481">
        <w:rPr>
          <w:sz w:val="16"/>
          <w:szCs w:val="16"/>
          <w:u w:val="single"/>
        </w:rPr>
        <w:t>Otosclerosis</w:t>
      </w:r>
      <w:r w:rsidRPr="00986481">
        <w:rPr>
          <w:sz w:val="16"/>
          <w:szCs w:val="16"/>
        </w:rPr>
        <w:t>: RF- young women, heredity autosomal disease, dev. of spongy bone. SE- bilateral conductive hearing loss, reddish hue of tympanum on exam, tuning fork exam (good bone conduction, poor air conduction) Tx- hearing aid.</w:t>
      </w:r>
      <w:r w:rsidR="00986481">
        <w:rPr>
          <w:sz w:val="16"/>
          <w:szCs w:val="16"/>
        </w:rPr>
        <w:t xml:space="preserve"> </w:t>
      </w:r>
      <w:r w:rsidR="00986481" w:rsidRPr="00986481">
        <w:rPr>
          <w:sz w:val="16"/>
          <w:szCs w:val="16"/>
          <w:u w:val="single"/>
        </w:rPr>
        <w:t>Meniere’s Disease</w:t>
      </w:r>
      <w:r w:rsidR="00986481" w:rsidRPr="00986481">
        <w:rPr>
          <w:sz w:val="16"/>
          <w:szCs w:val="16"/>
        </w:rPr>
        <w:t xml:space="preserve">: RF- excessive accumulation of endolymph in the labyrinth. SE- 30-60 yrs, episodic vertigo, tinnitus, fluctuating sensorineural hearing loss, and ear fullness, Vertigo w. N/V &amp; Pallor (lasts hrs-days) DX- R/O others, glycerol test.  MM- reduce N/V, Acute Phase- bed rest, quiet dark room, sedation, anti-emetics, anti-vertigo drugs, falls, avoid sudden </w:t>
      </w:r>
      <w:proofErr w:type="spellStart"/>
      <w:r w:rsidR="00986481" w:rsidRPr="00986481">
        <w:rPr>
          <w:sz w:val="16"/>
          <w:szCs w:val="16"/>
        </w:rPr>
        <w:t>mov</w:t>
      </w:r>
      <w:proofErr w:type="spellEnd"/>
      <w:r w:rsidR="00986481" w:rsidRPr="00986481">
        <w:rPr>
          <w:sz w:val="16"/>
          <w:szCs w:val="16"/>
        </w:rPr>
        <w:t>.</w:t>
      </w:r>
      <w:r w:rsidR="00986481">
        <w:rPr>
          <w:sz w:val="16"/>
          <w:szCs w:val="16"/>
        </w:rPr>
        <w:t xml:space="preserve">  </w:t>
      </w:r>
    </w:p>
    <w:sectPr w:rsidR="00E35771" w:rsidRPr="00986481" w:rsidSect="001A17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5771"/>
    <w:rsid w:val="001A172C"/>
    <w:rsid w:val="006E6DFA"/>
    <w:rsid w:val="00986481"/>
    <w:rsid w:val="00A05912"/>
    <w:rsid w:val="00E3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7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2012-06-12T14:21:00Z</dcterms:created>
  <dcterms:modified xsi:type="dcterms:W3CDTF">2012-06-12T15:21:00Z</dcterms:modified>
</cp:coreProperties>
</file>