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BD7" w:rsidRPr="00E509E9" w:rsidRDefault="00110BD7" w:rsidP="000A3D00">
      <w:pPr>
        <w:rPr>
          <w:sz w:val="20"/>
          <w:szCs w:val="20"/>
        </w:rPr>
      </w:pPr>
      <w:r w:rsidRPr="000A3D00">
        <w:rPr>
          <w:b/>
          <w:sz w:val="20"/>
          <w:szCs w:val="20"/>
          <w:highlight w:val="yellow"/>
        </w:rPr>
        <w:t>Stages of Alzheimer’s Disease</w:t>
      </w:r>
      <w:r w:rsidRPr="000A3D00">
        <w:rPr>
          <w:b/>
          <w:sz w:val="20"/>
          <w:szCs w:val="20"/>
        </w:rPr>
        <w:t xml:space="preserve"> </w:t>
      </w:r>
      <w:r w:rsidRPr="000A3D00">
        <w:rPr>
          <w:b/>
          <w:sz w:val="20"/>
          <w:szCs w:val="20"/>
          <w:u w:val="single"/>
        </w:rPr>
        <w:t>Stage 1</w:t>
      </w:r>
      <w:r w:rsidRPr="000A3D00">
        <w:rPr>
          <w:sz w:val="20"/>
          <w:szCs w:val="20"/>
        </w:rPr>
        <w:t>: no apparent symptoms</w:t>
      </w:r>
      <w:r w:rsidRPr="000A3D00">
        <w:rPr>
          <w:b/>
          <w:sz w:val="20"/>
          <w:szCs w:val="20"/>
        </w:rPr>
        <w:t xml:space="preserve">, </w:t>
      </w:r>
      <w:r w:rsidRPr="000A3D00">
        <w:rPr>
          <w:sz w:val="20"/>
          <w:szCs w:val="20"/>
        </w:rPr>
        <w:t>There is no decline in memory</w:t>
      </w:r>
      <w:r w:rsidRPr="000A3D00">
        <w:rPr>
          <w:b/>
          <w:sz w:val="20"/>
          <w:szCs w:val="20"/>
        </w:rPr>
        <w:t xml:space="preserve"> </w:t>
      </w:r>
      <w:r w:rsidRPr="000A3D00">
        <w:rPr>
          <w:b/>
          <w:sz w:val="20"/>
          <w:szCs w:val="20"/>
          <w:u w:val="single"/>
        </w:rPr>
        <w:t>Stage 2: f</w:t>
      </w:r>
      <w:r w:rsidRPr="000A3D00">
        <w:rPr>
          <w:sz w:val="20"/>
          <w:szCs w:val="20"/>
        </w:rPr>
        <w:t>orgetfulness</w:t>
      </w:r>
      <w:r w:rsidRPr="000A3D00">
        <w:rPr>
          <w:b/>
          <w:sz w:val="20"/>
          <w:szCs w:val="20"/>
        </w:rPr>
        <w:t xml:space="preserve">, </w:t>
      </w:r>
      <w:r w:rsidRPr="000A3D00">
        <w:rPr>
          <w:sz w:val="20"/>
          <w:szCs w:val="20"/>
        </w:rPr>
        <w:t>There are losses in short term memory, Individual is aware of decline &amp; may feel ashamed &amp; become anxious and depressed</w:t>
      </w:r>
      <w:r w:rsidRPr="000A3D00">
        <w:rPr>
          <w:b/>
          <w:sz w:val="20"/>
          <w:szCs w:val="20"/>
        </w:rPr>
        <w:t xml:space="preserve"> </w:t>
      </w:r>
      <w:r w:rsidRPr="000A3D00">
        <w:rPr>
          <w:sz w:val="20"/>
          <w:szCs w:val="20"/>
        </w:rPr>
        <w:t xml:space="preserve">Will maintain organization with lists &amp; a structured routine which provides some compensation, S/s not often observed by others </w:t>
      </w:r>
      <w:r w:rsidRPr="000A3D00">
        <w:rPr>
          <w:b/>
          <w:sz w:val="20"/>
          <w:szCs w:val="20"/>
          <w:u w:val="single"/>
        </w:rPr>
        <w:t>Stage 3 :</w:t>
      </w:r>
      <w:r w:rsidRPr="000A3D00">
        <w:rPr>
          <w:sz w:val="20"/>
          <w:szCs w:val="20"/>
        </w:rPr>
        <w:t xml:space="preserve"> mild cognitive decline, work interference, coworkers may notice</w:t>
      </w:r>
      <w:r w:rsidR="000A3D00">
        <w:rPr>
          <w:sz w:val="20"/>
          <w:szCs w:val="20"/>
        </w:rPr>
        <w:t xml:space="preserve"> ,</w:t>
      </w:r>
      <w:r w:rsidRPr="000A3D00">
        <w:rPr>
          <w:sz w:val="20"/>
          <w:szCs w:val="20"/>
        </w:rPr>
        <w:t xml:space="preserve">May become lost while traveling, interrupted concentration, difficulty recalling names or words, comes noticeable to family, will decline to assist with planning or organization of ADLS or events </w:t>
      </w:r>
      <w:r w:rsidRPr="000A3D00">
        <w:rPr>
          <w:b/>
          <w:sz w:val="20"/>
          <w:szCs w:val="20"/>
          <w:u w:val="single"/>
        </w:rPr>
        <w:t>Stage 4</w:t>
      </w:r>
      <w:r w:rsidRPr="000A3D00">
        <w:rPr>
          <w:sz w:val="20"/>
          <w:szCs w:val="20"/>
        </w:rPr>
        <w:t>: mild to moderate cognitive decline, confusion, forget personal information, demonstrate declining ability to complete tasks create events or memories to fill gaps (confabulation)</w:t>
      </w:r>
      <w:r w:rsidR="000A3D00" w:rsidRPr="000A3D00">
        <w:rPr>
          <w:sz w:val="20"/>
          <w:szCs w:val="20"/>
        </w:rPr>
        <w:t xml:space="preserve"> </w:t>
      </w:r>
      <w:r w:rsidR="000A3D00" w:rsidRPr="000A3D00">
        <w:rPr>
          <w:b/>
          <w:sz w:val="20"/>
          <w:szCs w:val="20"/>
          <w:u w:val="single"/>
        </w:rPr>
        <w:t>Stage 5</w:t>
      </w:r>
      <w:r w:rsidR="000A3D00" w:rsidRPr="000A3D00">
        <w:rPr>
          <w:sz w:val="20"/>
          <w:szCs w:val="20"/>
        </w:rPr>
        <w:t xml:space="preserve">: moderate cognitive decline, early dementia, loses ability to do some ADLS, becomes disoriented to time and place </w:t>
      </w:r>
      <w:r w:rsidR="000A3D00" w:rsidRPr="000A3D00">
        <w:rPr>
          <w:b/>
          <w:sz w:val="20"/>
          <w:szCs w:val="20"/>
          <w:u w:val="single"/>
        </w:rPr>
        <w:t>Stage 6</w:t>
      </w:r>
      <w:r w:rsidR="000A3D00" w:rsidRPr="000A3D00">
        <w:rPr>
          <w:sz w:val="20"/>
          <w:szCs w:val="20"/>
        </w:rPr>
        <w:t xml:space="preserve">: moderate to severe cognitive decline, middle dementia loss of ability to recall recent major events, name or name of family members, disoriented to surrounding, unable to recall day season or year, assist w/ ADLS, demonstrate psychomotor symptoms like wandering, obsessiveness, agitation, aggression, sun downing, experience sleep disturbances </w:t>
      </w:r>
      <w:r w:rsidR="000A3D00" w:rsidRPr="000A3D00">
        <w:rPr>
          <w:b/>
          <w:sz w:val="20"/>
          <w:szCs w:val="20"/>
          <w:u w:val="single"/>
        </w:rPr>
        <w:t>Stage 7</w:t>
      </w:r>
      <w:r w:rsidR="000A3D00" w:rsidRPr="000A3D00">
        <w:rPr>
          <w:sz w:val="20"/>
          <w:szCs w:val="20"/>
        </w:rPr>
        <w:t>: severe cognitive decline, late dementia, will not recognize family, become bed or chair fast problems of immobility occur, decubiti or contractures.</w:t>
      </w:r>
      <w:r w:rsidR="000A3D00" w:rsidRPr="000A3D00">
        <w:rPr>
          <w:i/>
          <w:sz w:val="20"/>
          <w:szCs w:val="20"/>
        </w:rPr>
        <w:t xml:space="preserve"> </w:t>
      </w:r>
      <w:r w:rsidR="000A3D00" w:rsidRPr="000A3D00">
        <w:rPr>
          <w:b/>
          <w:i/>
          <w:sz w:val="20"/>
          <w:szCs w:val="20"/>
          <w:highlight w:val="yellow"/>
        </w:rPr>
        <w:t>Patterns of Use or Abuse- Alcohol</w:t>
      </w:r>
      <w:r w:rsidR="000A3D00" w:rsidRPr="000A3D00">
        <w:rPr>
          <w:i/>
          <w:sz w:val="20"/>
          <w:szCs w:val="20"/>
        </w:rPr>
        <w:t xml:space="preserve">: </w:t>
      </w:r>
      <w:r w:rsidR="000A3D00" w:rsidRPr="000A3D00">
        <w:rPr>
          <w:b/>
          <w:i/>
          <w:sz w:val="20"/>
          <w:szCs w:val="20"/>
          <w:u w:val="single"/>
        </w:rPr>
        <w:t>Phase 1- Pre-alcoholic phase</w:t>
      </w:r>
      <w:r w:rsidR="000A3D00" w:rsidRPr="000A3D00">
        <w:rPr>
          <w:i/>
          <w:sz w:val="20"/>
          <w:szCs w:val="20"/>
        </w:rPr>
        <w:t xml:space="preserve">- </w:t>
      </w:r>
      <w:r w:rsidR="000A3D00" w:rsidRPr="000A3D00">
        <w:rPr>
          <w:sz w:val="20"/>
          <w:szCs w:val="20"/>
        </w:rPr>
        <w:t>c/b use of alcohol to relieve everyday stress and tensions of life the individual may have observed the parents or adults drinking and enjoying the effects, learns that alcohol is acceptable</w:t>
      </w:r>
      <w:r w:rsidR="000A3D00" w:rsidRPr="000A3D00">
        <w:rPr>
          <w:i/>
          <w:sz w:val="20"/>
          <w:szCs w:val="20"/>
        </w:rPr>
        <w:t xml:space="preserve"> </w:t>
      </w:r>
      <w:r w:rsidR="000A3D00" w:rsidRPr="000A3D00">
        <w:rPr>
          <w:b/>
          <w:i/>
          <w:sz w:val="20"/>
          <w:szCs w:val="20"/>
          <w:u w:val="single"/>
        </w:rPr>
        <w:t>Phase 2: early alcoholic phase</w:t>
      </w:r>
      <w:r w:rsidR="000A3D00" w:rsidRPr="000A3D00">
        <w:rPr>
          <w:i/>
          <w:sz w:val="20"/>
          <w:szCs w:val="20"/>
        </w:rPr>
        <w:t>-</w:t>
      </w:r>
      <w:r w:rsidR="000A3D00" w:rsidRPr="000A3D00">
        <w:rPr>
          <w:sz w:val="20"/>
          <w:szCs w:val="20"/>
        </w:rPr>
        <w:t xml:space="preserve"> begins w/ blackouts, brief periods of amnesia that occur immediately following a period of drinking, now required by person behaviors- sneaking drinks, preoccupation with drinking, rapid gulping of drinks, more blackouts, enormous guilt is felt and the individual becomes very defensive about their drinking, denial and rationalization occurs</w:t>
      </w:r>
      <w:r w:rsidR="000A3D00" w:rsidRPr="000A3D00">
        <w:rPr>
          <w:i/>
          <w:sz w:val="20"/>
          <w:szCs w:val="20"/>
        </w:rPr>
        <w:t xml:space="preserve"> </w:t>
      </w:r>
      <w:r w:rsidR="000A3D00" w:rsidRPr="000A3D00">
        <w:rPr>
          <w:b/>
          <w:i/>
          <w:sz w:val="20"/>
          <w:szCs w:val="20"/>
          <w:u w:val="single"/>
        </w:rPr>
        <w:t>Phase 3: the crucial phase</w:t>
      </w:r>
      <w:r w:rsidR="000A3D00" w:rsidRPr="000A3D00">
        <w:rPr>
          <w:i/>
          <w:sz w:val="20"/>
          <w:szCs w:val="20"/>
        </w:rPr>
        <w:t>-</w:t>
      </w:r>
      <w:r w:rsidR="000A3D00" w:rsidRPr="000A3D00">
        <w:rPr>
          <w:sz w:val="20"/>
          <w:szCs w:val="20"/>
        </w:rPr>
        <w:t>person has lost control , physiological dependence clearly evident, difficulty choosing whether or not to drink, binge drinking, sickness, LOC, ill, degradation, squalor anger aggression, drinking is the focus, loss of job and personal and social losses</w:t>
      </w:r>
      <w:r w:rsidR="000A3D00" w:rsidRPr="000A3D00">
        <w:rPr>
          <w:i/>
          <w:sz w:val="20"/>
          <w:szCs w:val="20"/>
        </w:rPr>
        <w:t xml:space="preserve"> </w:t>
      </w:r>
      <w:r w:rsidR="000A3D00" w:rsidRPr="000A3D00">
        <w:rPr>
          <w:b/>
          <w:i/>
          <w:sz w:val="20"/>
          <w:szCs w:val="20"/>
          <w:u w:val="single"/>
        </w:rPr>
        <w:t>Phase 4: the chronic phase</w:t>
      </w:r>
      <w:r w:rsidR="000A3D00" w:rsidRPr="000A3D00">
        <w:rPr>
          <w:i/>
          <w:sz w:val="20"/>
          <w:szCs w:val="20"/>
        </w:rPr>
        <w:t>-</w:t>
      </w:r>
      <w:r w:rsidR="000A3D00" w:rsidRPr="000A3D00">
        <w:rPr>
          <w:sz w:val="20"/>
          <w:szCs w:val="20"/>
        </w:rPr>
        <w:t xml:space="preserve"> c/b emotional and physical disintegration, usually more intoxicated than sober, profound helplessness and self pity, psychosis life threatening physical manifestations may be evident everywhere in body, abstention from alcohol results in a terrifying syndrome of symptoms resulting in hallucinations, tremor, convulsions, severe agitation, panic, SI, depression</w:t>
      </w:r>
      <w:r w:rsidR="000A3D00" w:rsidRPr="000A3D00">
        <w:rPr>
          <w:b/>
          <w:sz w:val="20"/>
          <w:szCs w:val="20"/>
          <w:highlight w:val="yellow"/>
        </w:rPr>
        <w:t xml:space="preserve">. Alcohol Intox </w:t>
      </w:r>
      <w:proofErr w:type="gramStart"/>
      <w:r w:rsidR="000A3D00" w:rsidRPr="000A3D00">
        <w:rPr>
          <w:b/>
          <w:sz w:val="20"/>
          <w:szCs w:val="20"/>
          <w:highlight w:val="yellow"/>
        </w:rPr>
        <w:t>Leve</w:t>
      </w:r>
      <w:r w:rsidR="000A3D00">
        <w:rPr>
          <w:b/>
          <w:sz w:val="20"/>
          <w:szCs w:val="20"/>
        </w:rPr>
        <w:t>l</w:t>
      </w:r>
      <w:r w:rsidR="000A3D00">
        <w:rPr>
          <w:sz w:val="20"/>
          <w:szCs w:val="20"/>
        </w:rPr>
        <w:t xml:space="preserve"> :100</w:t>
      </w:r>
      <w:proofErr w:type="gramEnd"/>
      <w:r w:rsidR="000A3D00">
        <w:rPr>
          <w:sz w:val="20"/>
          <w:szCs w:val="20"/>
        </w:rPr>
        <w:t>-200 mg/dl Death @ 400-</w:t>
      </w:r>
      <w:r w:rsidR="000A3D00" w:rsidRPr="00E509E9">
        <w:rPr>
          <w:sz w:val="20"/>
          <w:szCs w:val="20"/>
        </w:rPr>
        <w:t xml:space="preserve">700 </w:t>
      </w:r>
      <w:r w:rsidR="000A3D00" w:rsidRPr="00E509E9">
        <w:rPr>
          <w:b/>
          <w:sz w:val="20"/>
          <w:szCs w:val="20"/>
          <w:highlight w:val="yellow"/>
        </w:rPr>
        <w:t>Tmnt:</w:t>
      </w:r>
      <w:r w:rsidR="000A3D00">
        <w:rPr>
          <w:sz w:val="20"/>
          <w:szCs w:val="20"/>
        </w:rPr>
        <w:t xml:space="preserve"> </w:t>
      </w:r>
      <w:r w:rsidR="000A3D00" w:rsidRPr="000A3D00">
        <w:rPr>
          <w:b/>
          <w:sz w:val="20"/>
          <w:szCs w:val="20"/>
          <w:u w:val="single"/>
        </w:rPr>
        <w:t>Antabuse</w:t>
      </w:r>
      <w:r w:rsidR="000A3D00">
        <w:rPr>
          <w:sz w:val="20"/>
          <w:szCs w:val="20"/>
        </w:rPr>
        <w:t xml:space="preserve">: N/V, flushing, H/A, choking, confusion, works after 10 min of ingestion alch. </w:t>
      </w:r>
      <w:r w:rsidR="00E509E9">
        <w:rPr>
          <w:sz w:val="20"/>
          <w:szCs w:val="20"/>
        </w:rPr>
        <w:t>Lasts</w:t>
      </w:r>
      <w:r w:rsidR="000A3D00">
        <w:rPr>
          <w:sz w:val="20"/>
          <w:szCs w:val="20"/>
        </w:rPr>
        <w:t xml:space="preserve"> 60 min. 250-500mg monitor liver </w:t>
      </w:r>
      <w:proofErr w:type="gramStart"/>
      <w:r w:rsidR="000A3D00">
        <w:rPr>
          <w:sz w:val="20"/>
          <w:szCs w:val="20"/>
        </w:rPr>
        <w:t>fx</w:t>
      </w:r>
      <w:proofErr w:type="gramEnd"/>
      <w:r w:rsidR="00E509E9">
        <w:rPr>
          <w:b/>
          <w:sz w:val="20"/>
          <w:szCs w:val="20"/>
          <w:u w:val="single"/>
        </w:rPr>
        <w:t xml:space="preserve"> </w:t>
      </w:r>
      <w:r w:rsidR="00E509E9" w:rsidRPr="00E509E9">
        <w:rPr>
          <w:b/>
          <w:sz w:val="20"/>
          <w:szCs w:val="20"/>
          <w:u w:val="single"/>
        </w:rPr>
        <w:t>Revia:</w:t>
      </w:r>
      <w:r w:rsidR="00E509E9">
        <w:rPr>
          <w:b/>
          <w:sz w:val="20"/>
          <w:szCs w:val="20"/>
          <w:u w:val="single"/>
        </w:rPr>
        <w:t xml:space="preserve"> </w:t>
      </w:r>
      <w:r w:rsidR="00E509E9">
        <w:rPr>
          <w:sz w:val="20"/>
          <w:szCs w:val="20"/>
        </w:rPr>
        <w:t xml:space="preserve">Reduces craving 50mg/day, monitor liver fx, S/e N/V, HA, Fatigue. </w:t>
      </w:r>
      <w:r w:rsidR="00E509E9" w:rsidRPr="00E509E9">
        <w:rPr>
          <w:b/>
          <w:sz w:val="20"/>
          <w:szCs w:val="20"/>
          <w:u w:val="single"/>
        </w:rPr>
        <w:t>Thiamine</w:t>
      </w:r>
      <w:proofErr w:type="gramStart"/>
      <w:r w:rsidR="00E509E9">
        <w:rPr>
          <w:b/>
          <w:sz w:val="20"/>
          <w:szCs w:val="20"/>
          <w:u w:val="single"/>
        </w:rPr>
        <w:t xml:space="preserve">, </w:t>
      </w:r>
      <w:r w:rsidR="00E509E9">
        <w:rPr>
          <w:sz w:val="20"/>
          <w:szCs w:val="20"/>
        </w:rPr>
        <w:t xml:space="preserve"> </w:t>
      </w:r>
      <w:r w:rsidR="00E509E9" w:rsidRPr="00E509E9">
        <w:rPr>
          <w:b/>
          <w:sz w:val="20"/>
          <w:szCs w:val="20"/>
          <w:u w:val="single"/>
        </w:rPr>
        <w:t>AA</w:t>
      </w:r>
      <w:proofErr w:type="gramEnd"/>
      <w:r w:rsidR="00E509E9">
        <w:rPr>
          <w:b/>
          <w:sz w:val="20"/>
          <w:szCs w:val="20"/>
          <w:u w:val="single"/>
        </w:rPr>
        <w:t xml:space="preserve">: </w:t>
      </w:r>
      <w:r w:rsidR="00E509E9">
        <w:rPr>
          <w:sz w:val="20"/>
          <w:szCs w:val="20"/>
        </w:rPr>
        <w:t>12 step, ttl abstinence, self help, peer support, acceptance, understanding.</w:t>
      </w:r>
    </w:p>
    <w:p w:rsidR="000A3D00" w:rsidRPr="000A3D00" w:rsidRDefault="000A3D00" w:rsidP="000A3D00">
      <w:pPr>
        <w:rPr>
          <w:rFonts w:ascii="Times New Roman" w:hAnsi="Times New Roman"/>
          <w:b/>
          <w:sz w:val="20"/>
          <w:szCs w:val="20"/>
        </w:rPr>
      </w:pPr>
      <w:proofErr w:type="gramStart"/>
      <w:r w:rsidRPr="000A3D00">
        <w:rPr>
          <w:rFonts w:ascii="Times New Roman" w:hAnsi="Times New Roman"/>
          <w:b/>
          <w:sz w:val="20"/>
          <w:szCs w:val="20"/>
        </w:rPr>
        <w:t>substance</w:t>
      </w:r>
      <w:proofErr w:type="gramEnd"/>
      <w:r w:rsidRPr="000A3D00">
        <w:rPr>
          <w:rFonts w:ascii="Times New Roman" w:hAnsi="Times New Roman"/>
          <w:b/>
          <w:sz w:val="20"/>
          <w:szCs w:val="20"/>
        </w:rPr>
        <w:t xml:space="preserve"> related withdrawal s/s and treatments</w:t>
      </w:r>
    </w:p>
    <w:tbl>
      <w:tblPr>
        <w:tblStyle w:val="TableGrid"/>
        <w:tblW w:w="0" w:type="auto"/>
        <w:tblLook w:val="00BF"/>
      </w:tblPr>
      <w:tblGrid>
        <w:gridCol w:w="1130"/>
        <w:gridCol w:w="1320"/>
        <w:gridCol w:w="1175"/>
        <w:gridCol w:w="1320"/>
        <w:gridCol w:w="1053"/>
        <w:gridCol w:w="810"/>
        <w:gridCol w:w="1033"/>
        <w:gridCol w:w="2459"/>
        <w:gridCol w:w="2156"/>
      </w:tblGrid>
      <w:tr w:rsidR="00E509E9" w:rsidRPr="000A3D00" w:rsidTr="00E509E9">
        <w:trPr>
          <w:trHeight w:val="260"/>
        </w:trPr>
        <w:tc>
          <w:tcPr>
            <w:tcW w:w="113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class</w:t>
            </w:r>
          </w:p>
        </w:tc>
        <w:tc>
          <w:tcPr>
            <w:tcW w:w="132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examples</w:t>
            </w:r>
          </w:p>
        </w:tc>
        <w:tc>
          <w:tcPr>
            <w:tcW w:w="1175"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WD syndrome</w:t>
            </w:r>
          </w:p>
        </w:tc>
        <w:tc>
          <w:tcPr>
            <w:tcW w:w="132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Wd tx</w:t>
            </w:r>
          </w:p>
        </w:tc>
        <w:tc>
          <w:tcPr>
            <w:tcW w:w="105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Psych S/S during use</w:t>
            </w:r>
          </w:p>
        </w:tc>
        <w:tc>
          <w:tcPr>
            <w:tcW w:w="81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OD fatal? </w:t>
            </w:r>
          </w:p>
        </w:tc>
        <w:tc>
          <w:tcPr>
            <w:tcW w:w="103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Unassisted WD Fatal?</w:t>
            </w:r>
          </w:p>
        </w:tc>
        <w:tc>
          <w:tcPr>
            <w:tcW w:w="2459"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overdose s/s</w:t>
            </w:r>
          </w:p>
        </w:tc>
        <w:tc>
          <w:tcPr>
            <w:tcW w:w="2156" w:type="dxa"/>
          </w:tcPr>
          <w:p w:rsidR="00E509E9" w:rsidRPr="000A3D00" w:rsidRDefault="00E509E9" w:rsidP="00AF44D5">
            <w:pPr>
              <w:rPr>
                <w:rFonts w:ascii="Times New Roman" w:hAnsi="Times New Roman"/>
                <w:sz w:val="20"/>
                <w:szCs w:val="20"/>
              </w:rPr>
            </w:pPr>
            <w:r>
              <w:rPr>
                <w:rFonts w:ascii="Times New Roman" w:hAnsi="Times New Roman"/>
                <w:sz w:val="20"/>
                <w:szCs w:val="20"/>
              </w:rPr>
              <w:t xml:space="preserve">Treatments for </w:t>
            </w:r>
            <w:proofErr w:type="spellStart"/>
            <w:r>
              <w:rPr>
                <w:rFonts w:ascii="Times New Roman" w:hAnsi="Times New Roman"/>
                <w:sz w:val="20"/>
                <w:szCs w:val="20"/>
              </w:rPr>
              <w:t>intox</w:t>
            </w:r>
            <w:proofErr w:type="spellEnd"/>
          </w:p>
        </w:tc>
      </w:tr>
      <w:tr w:rsidR="00E509E9" w:rsidRPr="000A3D00" w:rsidTr="0045683D">
        <w:trPr>
          <w:trHeight w:val="962"/>
        </w:trPr>
        <w:tc>
          <w:tcPr>
            <w:tcW w:w="113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CNS depressants</w:t>
            </w:r>
          </w:p>
        </w:tc>
        <w:tc>
          <w:tcPr>
            <w:tcW w:w="132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benzodiazepines, barbiturates </w:t>
            </w:r>
          </w:p>
        </w:tc>
        <w:tc>
          <w:tcPr>
            <w:tcW w:w="1175"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tremors, sweats, seizures, anxiety, irritability, hallucinations, death </w:t>
            </w:r>
          </w:p>
        </w:tc>
        <w:tc>
          <w:tcPr>
            <w:tcW w:w="132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long acting benzodiazepines, Vistaril </w:t>
            </w:r>
          </w:p>
        </w:tc>
        <w:tc>
          <w:tcPr>
            <w:tcW w:w="105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mood disorder, depression, psychosis, dementia</w:t>
            </w:r>
          </w:p>
        </w:tc>
        <w:tc>
          <w:tcPr>
            <w:tcW w:w="81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yes</w:t>
            </w:r>
          </w:p>
        </w:tc>
        <w:tc>
          <w:tcPr>
            <w:tcW w:w="103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no</w:t>
            </w:r>
          </w:p>
        </w:tc>
        <w:tc>
          <w:tcPr>
            <w:tcW w:w="2459" w:type="dxa"/>
          </w:tcPr>
          <w:p w:rsidR="00E509E9" w:rsidRDefault="00E509E9" w:rsidP="00AF44D5">
            <w:pPr>
              <w:rPr>
                <w:rFonts w:ascii="Times New Roman" w:hAnsi="Times New Roman"/>
                <w:sz w:val="20"/>
                <w:szCs w:val="20"/>
              </w:rPr>
            </w:pPr>
            <w:r w:rsidRPr="000A3D00">
              <w:rPr>
                <w:rFonts w:ascii="Times New Roman" w:hAnsi="Times New Roman"/>
                <w:sz w:val="20"/>
                <w:szCs w:val="20"/>
              </w:rPr>
              <w:t xml:space="preserve">shallow </w:t>
            </w:r>
            <w:proofErr w:type="spellStart"/>
            <w:r w:rsidRPr="000A3D00">
              <w:rPr>
                <w:rFonts w:ascii="Times New Roman" w:hAnsi="Times New Roman"/>
                <w:sz w:val="20"/>
                <w:szCs w:val="20"/>
              </w:rPr>
              <w:t>resp</w:t>
            </w:r>
            <w:proofErr w:type="spellEnd"/>
            <w:r w:rsidRPr="000A3D00">
              <w:rPr>
                <w:rFonts w:ascii="Times New Roman" w:hAnsi="Times New Roman"/>
                <w:sz w:val="20"/>
                <w:szCs w:val="20"/>
              </w:rPr>
              <w:t xml:space="preserve">, clammy skin, </w:t>
            </w:r>
          </w:p>
          <w:p w:rsidR="00E509E9" w:rsidRDefault="00E509E9" w:rsidP="00AF44D5">
            <w:pPr>
              <w:rPr>
                <w:rFonts w:ascii="Times New Roman" w:hAnsi="Times New Roman"/>
                <w:sz w:val="20"/>
                <w:szCs w:val="20"/>
              </w:rPr>
            </w:pPr>
            <w:r w:rsidRPr="000A3D00">
              <w:rPr>
                <w:rFonts w:ascii="Times New Roman" w:hAnsi="Times New Roman"/>
                <w:sz w:val="20"/>
                <w:szCs w:val="20"/>
              </w:rPr>
              <w:t xml:space="preserve">dilated pupils, </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weak rapid pulse, coma, death </w:t>
            </w:r>
          </w:p>
        </w:tc>
        <w:tc>
          <w:tcPr>
            <w:tcW w:w="2156" w:type="dxa"/>
          </w:tcPr>
          <w:p w:rsidR="00E509E9" w:rsidRDefault="0045683D" w:rsidP="00AF44D5">
            <w:pPr>
              <w:rPr>
                <w:rFonts w:ascii="Times New Roman" w:hAnsi="Times New Roman"/>
                <w:sz w:val="20"/>
                <w:szCs w:val="20"/>
              </w:rPr>
            </w:pPr>
            <w:r>
              <w:rPr>
                <w:rFonts w:ascii="Times New Roman" w:hAnsi="Times New Roman"/>
                <w:sz w:val="20"/>
                <w:szCs w:val="20"/>
              </w:rPr>
              <w:t>Luminal,</w:t>
            </w:r>
          </w:p>
          <w:p w:rsidR="0045683D" w:rsidRPr="000A3D00" w:rsidRDefault="0045683D" w:rsidP="00AF44D5">
            <w:pPr>
              <w:rPr>
                <w:rFonts w:ascii="Times New Roman" w:hAnsi="Times New Roman"/>
                <w:sz w:val="20"/>
                <w:szCs w:val="20"/>
              </w:rPr>
            </w:pPr>
            <w:r>
              <w:rPr>
                <w:rFonts w:ascii="Times New Roman" w:hAnsi="Times New Roman"/>
                <w:sz w:val="20"/>
                <w:szCs w:val="20"/>
              </w:rPr>
              <w:t>Librium=</w:t>
            </w:r>
            <w:proofErr w:type="spellStart"/>
            <w:r>
              <w:rPr>
                <w:rFonts w:ascii="Times New Roman" w:hAnsi="Times New Roman"/>
                <w:sz w:val="20"/>
                <w:szCs w:val="20"/>
              </w:rPr>
              <w:t>Benzo</w:t>
            </w:r>
            <w:proofErr w:type="spellEnd"/>
          </w:p>
        </w:tc>
      </w:tr>
      <w:tr w:rsidR="00E509E9" w:rsidRPr="000A3D00" w:rsidTr="00E509E9">
        <w:trPr>
          <w:trHeight w:val="980"/>
        </w:trPr>
        <w:tc>
          <w:tcPr>
            <w:tcW w:w="1130" w:type="dxa"/>
          </w:tcPr>
          <w:p w:rsidR="00E509E9" w:rsidRPr="000A3D00" w:rsidRDefault="00E509E9" w:rsidP="00AF44D5">
            <w:pPr>
              <w:rPr>
                <w:rFonts w:ascii="Times New Roman" w:hAnsi="Times New Roman"/>
                <w:sz w:val="20"/>
                <w:szCs w:val="20"/>
              </w:rPr>
            </w:pPr>
            <w:proofErr w:type="spellStart"/>
            <w:r w:rsidRPr="000A3D00">
              <w:rPr>
                <w:rFonts w:ascii="Times New Roman" w:hAnsi="Times New Roman"/>
                <w:sz w:val="20"/>
                <w:szCs w:val="20"/>
              </w:rPr>
              <w:t>opioids</w:t>
            </w:r>
            <w:proofErr w:type="spellEnd"/>
          </w:p>
        </w:tc>
        <w:tc>
          <w:tcPr>
            <w:tcW w:w="132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Demerol, heroin, morphine, oxycontin</w:t>
            </w:r>
          </w:p>
        </w:tc>
        <w:tc>
          <w:tcPr>
            <w:tcW w:w="1175" w:type="dxa"/>
          </w:tcPr>
          <w:p w:rsidR="00E509E9" w:rsidRPr="000A3D00" w:rsidRDefault="00E509E9" w:rsidP="00AF44D5">
            <w:pPr>
              <w:rPr>
                <w:rFonts w:ascii="Times New Roman" w:hAnsi="Times New Roman"/>
                <w:sz w:val="20"/>
                <w:szCs w:val="20"/>
              </w:rPr>
            </w:pPr>
            <w:proofErr w:type="spellStart"/>
            <w:r w:rsidRPr="000A3D00">
              <w:rPr>
                <w:rFonts w:ascii="Times New Roman" w:hAnsi="Times New Roman"/>
                <w:sz w:val="20"/>
                <w:szCs w:val="20"/>
              </w:rPr>
              <w:t>Lacrimations</w:t>
            </w:r>
            <w:proofErr w:type="spellEnd"/>
            <w:r w:rsidRPr="000A3D00">
              <w:rPr>
                <w:rFonts w:ascii="Times New Roman" w:hAnsi="Times New Roman"/>
                <w:sz w:val="20"/>
                <w:szCs w:val="20"/>
              </w:rPr>
              <w:t>, runny nose diaphoresis, chills, muscle aches, n/v, diarrhea, legs spasm, goose bumps</w:t>
            </w:r>
          </w:p>
        </w:tc>
        <w:tc>
          <w:tcPr>
            <w:tcW w:w="132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clonidine, supportive meds</w:t>
            </w:r>
          </w:p>
        </w:tc>
        <w:tc>
          <w:tcPr>
            <w:tcW w:w="105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psychosis, mood disorders</w:t>
            </w:r>
          </w:p>
        </w:tc>
        <w:tc>
          <w:tcPr>
            <w:tcW w:w="81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yes</w:t>
            </w:r>
          </w:p>
        </w:tc>
        <w:tc>
          <w:tcPr>
            <w:tcW w:w="103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no</w:t>
            </w:r>
          </w:p>
        </w:tc>
        <w:tc>
          <w:tcPr>
            <w:tcW w:w="2459" w:type="dxa"/>
          </w:tcPr>
          <w:p w:rsidR="00E509E9" w:rsidRPr="000A3D00" w:rsidRDefault="00E509E9" w:rsidP="00AF44D5">
            <w:pPr>
              <w:rPr>
                <w:rFonts w:ascii="Times New Roman" w:hAnsi="Times New Roman"/>
                <w:sz w:val="20"/>
                <w:szCs w:val="20"/>
              </w:rPr>
            </w:pPr>
            <w:proofErr w:type="spellStart"/>
            <w:r w:rsidRPr="000A3D00">
              <w:rPr>
                <w:rFonts w:ascii="Times New Roman" w:hAnsi="Times New Roman"/>
                <w:sz w:val="20"/>
                <w:szCs w:val="20"/>
              </w:rPr>
              <w:t>resp.depress</w:t>
            </w:r>
            <w:proofErr w:type="spellEnd"/>
            <w:r w:rsidRPr="000A3D00">
              <w:rPr>
                <w:rFonts w:ascii="Times New Roman" w:hAnsi="Times New Roman"/>
                <w:sz w:val="20"/>
                <w:szCs w:val="20"/>
              </w:rPr>
              <w:t>, pulmonary edema, pinpoint pupils, seizures, coma, death</w:t>
            </w:r>
          </w:p>
        </w:tc>
        <w:tc>
          <w:tcPr>
            <w:tcW w:w="2156" w:type="dxa"/>
          </w:tcPr>
          <w:p w:rsidR="00E509E9" w:rsidRDefault="0045683D" w:rsidP="00AF44D5">
            <w:pPr>
              <w:rPr>
                <w:rFonts w:ascii="Times New Roman" w:hAnsi="Times New Roman"/>
                <w:sz w:val="20"/>
                <w:szCs w:val="20"/>
              </w:rPr>
            </w:pPr>
            <w:r>
              <w:rPr>
                <w:rFonts w:ascii="Times New Roman" w:hAnsi="Times New Roman"/>
                <w:sz w:val="20"/>
                <w:szCs w:val="20"/>
              </w:rPr>
              <w:t>Methadone, Narcan, Clonidine,</w:t>
            </w:r>
          </w:p>
          <w:p w:rsidR="0045683D" w:rsidRDefault="0045683D" w:rsidP="00AF44D5">
            <w:pPr>
              <w:rPr>
                <w:rFonts w:ascii="Times New Roman" w:hAnsi="Times New Roman"/>
                <w:sz w:val="20"/>
                <w:szCs w:val="20"/>
              </w:rPr>
            </w:pPr>
            <w:r>
              <w:rPr>
                <w:rFonts w:ascii="Times New Roman" w:hAnsi="Times New Roman"/>
                <w:sz w:val="20"/>
                <w:szCs w:val="20"/>
              </w:rPr>
              <w:t xml:space="preserve">Revia, </w:t>
            </w:r>
            <w:proofErr w:type="spellStart"/>
            <w:r>
              <w:rPr>
                <w:rFonts w:ascii="Times New Roman" w:hAnsi="Times New Roman"/>
                <w:sz w:val="20"/>
                <w:szCs w:val="20"/>
              </w:rPr>
              <w:t>Revex</w:t>
            </w:r>
            <w:proofErr w:type="spellEnd"/>
            <w:r>
              <w:rPr>
                <w:rFonts w:ascii="Times New Roman" w:hAnsi="Times New Roman"/>
                <w:sz w:val="20"/>
                <w:szCs w:val="20"/>
              </w:rPr>
              <w:t xml:space="preserve">, </w:t>
            </w:r>
          </w:p>
          <w:p w:rsidR="0045683D" w:rsidRPr="000A3D00" w:rsidRDefault="0045683D" w:rsidP="00AF44D5">
            <w:pPr>
              <w:rPr>
                <w:rFonts w:ascii="Times New Roman" w:hAnsi="Times New Roman"/>
                <w:sz w:val="20"/>
                <w:szCs w:val="20"/>
              </w:rPr>
            </w:pPr>
          </w:p>
        </w:tc>
      </w:tr>
      <w:tr w:rsidR="00E509E9" w:rsidRPr="000A3D00" w:rsidTr="00E509E9">
        <w:trPr>
          <w:trHeight w:val="260"/>
        </w:trPr>
        <w:tc>
          <w:tcPr>
            <w:tcW w:w="1130" w:type="dxa"/>
          </w:tcPr>
          <w:p w:rsidR="00E509E9" w:rsidRPr="000A3D00" w:rsidRDefault="00E509E9" w:rsidP="00AF44D5">
            <w:pPr>
              <w:rPr>
                <w:rFonts w:ascii="Times New Roman" w:hAnsi="Times New Roman"/>
                <w:sz w:val="20"/>
                <w:szCs w:val="20"/>
              </w:rPr>
            </w:pPr>
            <w:proofErr w:type="spellStart"/>
            <w:r w:rsidRPr="000A3D00">
              <w:rPr>
                <w:rFonts w:ascii="Times New Roman" w:hAnsi="Times New Roman"/>
                <w:sz w:val="20"/>
                <w:szCs w:val="20"/>
              </w:rPr>
              <w:t>cannaboids</w:t>
            </w:r>
            <w:proofErr w:type="spellEnd"/>
          </w:p>
        </w:tc>
        <w:tc>
          <w:tcPr>
            <w:tcW w:w="132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marijuana, hash</w:t>
            </w:r>
          </w:p>
        </w:tc>
        <w:tc>
          <w:tcPr>
            <w:tcW w:w="1175"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craving, irritability</w:t>
            </w:r>
          </w:p>
        </w:tc>
        <w:tc>
          <w:tcPr>
            <w:tcW w:w="132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none</w:t>
            </w:r>
          </w:p>
        </w:tc>
        <w:tc>
          <w:tcPr>
            <w:tcW w:w="105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psychosis, paranoia</w:t>
            </w:r>
          </w:p>
        </w:tc>
        <w:tc>
          <w:tcPr>
            <w:tcW w:w="81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no</w:t>
            </w:r>
          </w:p>
        </w:tc>
        <w:tc>
          <w:tcPr>
            <w:tcW w:w="103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no</w:t>
            </w:r>
          </w:p>
        </w:tc>
        <w:tc>
          <w:tcPr>
            <w:tcW w:w="2459"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hallucinations, paranoia, insomnia, hyperactive</w:t>
            </w:r>
          </w:p>
        </w:tc>
        <w:tc>
          <w:tcPr>
            <w:tcW w:w="2156" w:type="dxa"/>
          </w:tcPr>
          <w:p w:rsidR="00E509E9" w:rsidRPr="000A3D00" w:rsidRDefault="00E509E9" w:rsidP="00AF44D5">
            <w:pPr>
              <w:rPr>
                <w:rFonts w:ascii="Times New Roman" w:hAnsi="Times New Roman"/>
                <w:sz w:val="20"/>
                <w:szCs w:val="20"/>
              </w:rPr>
            </w:pPr>
            <w:r>
              <w:rPr>
                <w:rFonts w:ascii="Times New Roman" w:hAnsi="Times New Roman"/>
                <w:sz w:val="20"/>
                <w:szCs w:val="20"/>
              </w:rPr>
              <w:t>Benzodiazepines</w:t>
            </w:r>
            <w:r w:rsidR="0045683D">
              <w:rPr>
                <w:rFonts w:ascii="Times New Roman" w:hAnsi="Times New Roman"/>
                <w:sz w:val="20"/>
                <w:szCs w:val="20"/>
              </w:rPr>
              <w:t xml:space="preserve"> &amp; Antipsychotics</w:t>
            </w:r>
          </w:p>
        </w:tc>
      </w:tr>
      <w:tr w:rsidR="00E509E9" w:rsidRPr="000A3D00" w:rsidTr="00E509E9">
        <w:trPr>
          <w:trHeight w:val="602"/>
        </w:trPr>
        <w:tc>
          <w:tcPr>
            <w:tcW w:w="113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cocaine</w:t>
            </w:r>
          </w:p>
        </w:tc>
        <w:tc>
          <w:tcPr>
            <w:tcW w:w="132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crack, coke, snow</w:t>
            </w:r>
          </w:p>
        </w:tc>
        <w:tc>
          <w:tcPr>
            <w:tcW w:w="1175" w:type="dxa"/>
          </w:tcPr>
          <w:p w:rsidR="00E509E9" w:rsidRPr="000A3D00" w:rsidRDefault="00E509E9" w:rsidP="00AF44D5">
            <w:pPr>
              <w:rPr>
                <w:rFonts w:ascii="Times New Roman" w:hAnsi="Times New Roman"/>
                <w:sz w:val="20"/>
                <w:szCs w:val="20"/>
              </w:rPr>
            </w:pPr>
            <w:proofErr w:type="spellStart"/>
            <w:r w:rsidRPr="000A3D00">
              <w:rPr>
                <w:rFonts w:ascii="Times New Roman" w:hAnsi="Times New Roman"/>
                <w:sz w:val="20"/>
                <w:szCs w:val="20"/>
              </w:rPr>
              <w:t>anhedonia</w:t>
            </w:r>
            <w:proofErr w:type="spellEnd"/>
            <w:r w:rsidRPr="000A3D00">
              <w:rPr>
                <w:rFonts w:ascii="Times New Roman" w:hAnsi="Times New Roman"/>
                <w:sz w:val="20"/>
                <w:szCs w:val="20"/>
              </w:rPr>
              <w:t xml:space="preserve">, craving, irritability, </w:t>
            </w:r>
            <w:proofErr w:type="spellStart"/>
            <w:r w:rsidRPr="000A3D00">
              <w:rPr>
                <w:rFonts w:ascii="Times New Roman" w:hAnsi="Times New Roman"/>
                <w:sz w:val="20"/>
                <w:szCs w:val="20"/>
              </w:rPr>
              <w:t>fatgue</w:t>
            </w:r>
            <w:proofErr w:type="spellEnd"/>
            <w:r w:rsidRPr="000A3D00">
              <w:rPr>
                <w:rFonts w:ascii="Times New Roman" w:hAnsi="Times New Roman"/>
                <w:sz w:val="20"/>
                <w:szCs w:val="20"/>
              </w:rPr>
              <w:t xml:space="preserve">, mood disorder, anxiety </w:t>
            </w:r>
          </w:p>
        </w:tc>
        <w:tc>
          <w:tcPr>
            <w:tcW w:w="132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dopamine </w:t>
            </w:r>
            <w:proofErr w:type="spellStart"/>
            <w:r w:rsidRPr="000A3D00">
              <w:rPr>
                <w:rFonts w:ascii="Times New Roman" w:hAnsi="Times New Roman"/>
                <w:sz w:val="20"/>
                <w:szCs w:val="20"/>
              </w:rPr>
              <w:t>antagonisits</w:t>
            </w:r>
            <w:proofErr w:type="spellEnd"/>
            <w:r w:rsidRPr="000A3D00">
              <w:rPr>
                <w:rFonts w:ascii="Times New Roman" w:hAnsi="Times New Roman"/>
                <w:sz w:val="20"/>
                <w:szCs w:val="20"/>
              </w:rPr>
              <w:t>, catecholamine precursors</w:t>
            </w:r>
          </w:p>
        </w:tc>
        <w:tc>
          <w:tcPr>
            <w:tcW w:w="105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psychosis</w:t>
            </w:r>
          </w:p>
        </w:tc>
        <w:tc>
          <w:tcPr>
            <w:tcW w:w="81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yes</w:t>
            </w:r>
          </w:p>
        </w:tc>
        <w:tc>
          <w:tcPr>
            <w:tcW w:w="103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no</w:t>
            </w:r>
          </w:p>
        </w:tc>
        <w:tc>
          <w:tcPr>
            <w:tcW w:w="2459"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delirium, psychosis, violence, tachycardia, HTN, coma, MI, </w:t>
            </w:r>
            <w:proofErr w:type="spellStart"/>
            <w:r w:rsidRPr="000A3D00">
              <w:rPr>
                <w:rFonts w:ascii="Times New Roman" w:hAnsi="Times New Roman"/>
                <w:sz w:val="20"/>
                <w:szCs w:val="20"/>
              </w:rPr>
              <w:t>hyperreflexia</w:t>
            </w:r>
            <w:proofErr w:type="spellEnd"/>
          </w:p>
        </w:tc>
        <w:tc>
          <w:tcPr>
            <w:tcW w:w="2156" w:type="dxa"/>
          </w:tcPr>
          <w:p w:rsidR="00E509E9" w:rsidRDefault="00E509E9" w:rsidP="00AF44D5">
            <w:pPr>
              <w:rPr>
                <w:rFonts w:ascii="Times New Roman" w:hAnsi="Times New Roman"/>
                <w:sz w:val="20"/>
                <w:szCs w:val="20"/>
              </w:rPr>
            </w:pPr>
            <w:r>
              <w:rPr>
                <w:rFonts w:ascii="Times New Roman" w:hAnsi="Times New Roman"/>
                <w:sz w:val="20"/>
                <w:szCs w:val="20"/>
              </w:rPr>
              <w:t>Minor Tranquilizers:</w:t>
            </w:r>
          </w:p>
          <w:p w:rsidR="00E509E9" w:rsidRDefault="00E509E9" w:rsidP="00AF44D5">
            <w:pPr>
              <w:rPr>
                <w:rFonts w:ascii="Times New Roman" w:hAnsi="Times New Roman"/>
                <w:sz w:val="20"/>
                <w:szCs w:val="20"/>
              </w:rPr>
            </w:pPr>
            <w:r>
              <w:rPr>
                <w:rFonts w:ascii="Times New Roman" w:hAnsi="Times New Roman"/>
                <w:sz w:val="20"/>
                <w:szCs w:val="20"/>
              </w:rPr>
              <w:t>Chlordiazepoxide</w:t>
            </w:r>
          </w:p>
          <w:p w:rsidR="00E509E9" w:rsidRDefault="00E509E9" w:rsidP="00AF44D5">
            <w:pPr>
              <w:rPr>
                <w:rFonts w:ascii="Times New Roman" w:hAnsi="Times New Roman"/>
                <w:sz w:val="20"/>
                <w:szCs w:val="20"/>
              </w:rPr>
            </w:pPr>
            <w:r>
              <w:rPr>
                <w:rFonts w:ascii="Times New Roman" w:hAnsi="Times New Roman"/>
                <w:sz w:val="20"/>
                <w:szCs w:val="20"/>
              </w:rPr>
              <w:t>Major: Haloperidol</w:t>
            </w:r>
          </w:p>
          <w:p w:rsidR="00E509E9" w:rsidRDefault="00E509E9" w:rsidP="00AF44D5">
            <w:pPr>
              <w:rPr>
                <w:rFonts w:ascii="Times New Roman" w:hAnsi="Times New Roman"/>
                <w:sz w:val="20"/>
                <w:szCs w:val="20"/>
              </w:rPr>
            </w:pPr>
            <w:r>
              <w:rPr>
                <w:rFonts w:ascii="Times New Roman" w:hAnsi="Times New Roman"/>
                <w:sz w:val="20"/>
                <w:szCs w:val="20"/>
              </w:rPr>
              <w:t xml:space="preserve">Anticonvulsants, Antipsychotics, </w:t>
            </w:r>
          </w:p>
          <w:p w:rsidR="00E509E9" w:rsidRDefault="00E509E9" w:rsidP="00AF44D5">
            <w:pPr>
              <w:rPr>
                <w:rFonts w:ascii="Times New Roman" w:hAnsi="Times New Roman"/>
                <w:sz w:val="20"/>
                <w:szCs w:val="20"/>
              </w:rPr>
            </w:pPr>
            <w:r>
              <w:rPr>
                <w:rFonts w:ascii="Times New Roman" w:hAnsi="Times New Roman"/>
                <w:sz w:val="20"/>
                <w:szCs w:val="20"/>
              </w:rPr>
              <w:t>Antidepressants</w:t>
            </w:r>
          </w:p>
          <w:p w:rsidR="00E509E9" w:rsidRPr="000A3D00" w:rsidRDefault="00E509E9" w:rsidP="00AF44D5">
            <w:pPr>
              <w:rPr>
                <w:rFonts w:ascii="Times New Roman" w:hAnsi="Times New Roman"/>
                <w:sz w:val="20"/>
                <w:szCs w:val="20"/>
              </w:rPr>
            </w:pPr>
            <w:r>
              <w:rPr>
                <w:rFonts w:ascii="Times New Roman" w:hAnsi="Times New Roman"/>
                <w:sz w:val="20"/>
                <w:szCs w:val="20"/>
              </w:rPr>
              <w:t>Norpramine, Prtofrane</w:t>
            </w:r>
          </w:p>
        </w:tc>
      </w:tr>
      <w:tr w:rsidR="00E509E9" w:rsidRPr="000A3D00" w:rsidTr="00E509E9">
        <w:trPr>
          <w:trHeight w:val="440"/>
        </w:trPr>
        <w:tc>
          <w:tcPr>
            <w:tcW w:w="1130" w:type="dxa"/>
          </w:tcPr>
          <w:p w:rsidR="00E509E9" w:rsidRPr="000A3D00" w:rsidRDefault="00E509E9" w:rsidP="00AF44D5">
            <w:pPr>
              <w:rPr>
                <w:rFonts w:ascii="Times New Roman" w:hAnsi="Times New Roman"/>
                <w:sz w:val="20"/>
                <w:szCs w:val="20"/>
              </w:rPr>
            </w:pPr>
            <w:proofErr w:type="spellStart"/>
            <w:proofErr w:type="gramStart"/>
            <w:r w:rsidRPr="000A3D00">
              <w:rPr>
                <w:rFonts w:ascii="Times New Roman" w:hAnsi="Times New Roman"/>
                <w:sz w:val="20"/>
                <w:szCs w:val="20"/>
              </w:rPr>
              <w:t>methamp</w:t>
            </w:r>
            <w:proofErr w:type="spellEnd"/>
            <w:proofErr w:type="gramEnd"/>
            <w:r w:rsidRPr="000A3D00">
              <w:rPr>
                <w:rFonts w:ascii="Times New Roman" w:hAnsi="Times New Roman"/>
                <w:sz w:val="20"/>
                <w:szCs w:val="20"/>
              </w:rPr>
              <w:t>.</w:t>
            </w:r>
          </w:p>
        </w:tc>
        <w:tc>
          <w:tcPr>
            <w:tcW w:w="132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speed, meth, ice, crystal, crank</w:t>
            </w:r>
          </w:p>
        </w:tc>
        <w:tc>
          <w:tcPr>
            <w:tcW w:w="1175" w:type="dxa"/>
          </w:tcPr>
          <w:p w:rsidR="00E509E9" w:rsidRPr="000A3D00" w:rsidRDefault="00E509E9" w:rsidP="00AF44D5">
            <w:pPr>
              <w:rPr>
                <w:rFonts w:ascii="Times New Roman" w:hAnsi="Times New Roman"/>
                <w:sz w:val="20"/>
                <w:szCs w:val="20"/>
              </w:rPr>
            </w:pPr>
            <w:proofErr w:type="spellStart"/>
            <w:r w:rsidRPr="000A3D00">
              <w:rPr>
                <w:rFonts w:ascii="Times New Roman" w:hAnsi="Times New Roman"/>
                <w:sz w:val="20"/>
                <w:szCs w:val="20"/>
              </w:rPr>
              <w:t>dysphoria</w:t>
            </w:r>
            <w:proofErr w:type="spellEnd"/>
            <w:r w:rsidRPr="000A3D00">
              <w:rPr>
                <w:rFonts w:ascii="Times New Roman" w:hAnsi="Times New Roman"/>
                <w:sz w:val="20"/>
                <w:szCs w:val="20"/>
              </w:rPr>
              <w:t>, fatigue, insomnia</w:t>
            </w:r>
          </w:p>
        </w:tc>
        <w:tc>
          <w:tcPr>
            <w:tcW w:w="132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SUPPORTIVE</w:t>
            </w:r>
          </w:p>
        </w:tc>
        <w:tc>
          <w:tcPr>
            <w:tcW w:w="105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psychosis, mood disorder, anxiety disorder</w:t>
            </w:r>
          </w:p>
        </w:tc>
        <w:tc>
          <w:tcPr>
            <w:tcW w:w="81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yes</w:t>
            </w:r>
          </w:p>
        </w:tc>
        <w:tc>
          <w:tcPr>
            <w:tcW w:w="103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no</w:t>
            </w:r>
          </w:p>
        </w:tc>
        <w:tc>
          <w:tcPr>
            <w:tcW w:w="2459"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delirium, psychosis, violence, tachycardia, HTN, coma, </w:t>
            </w:r>
            <w:r w:rsidR="00A3351F" w:rsidRPr="000A3D00">
              <w:rPr>
                <w:rFonts w:ascii="Times New Roman" w:hAnsi="Times New Roman"/>
                <w:sz w:val="20"/>
                <w:szCs w:val="20"/>
              </w:rPr>
              <w:t>Hyperreflexia</w:t>
            </w:r>
            <w:r w:rsidRPr="000A3D00">
              <w:rPr>
                <w:rFonts w:ascii="Times New Roman" w:hAnsi="Times New Roman"/>
                <w:sz w:val="20"/>
                <w:szCs w:val="20"/>
              </w:rPr>
              <w:t xml:space="preserve"> </w:t>
            </w:r>
          </w:p>
        </w:tc>
        <w:tc>
          <w:tcPr>
            <w:tcW w:w="2156" w:type="dxa"/>
          </w:tcPr>
          <w:p w:rsidR="00E509E9" w:rsidRDefault="00E509E9" w:rsidP="00E509E9">
            <w:pPr>
              <w:rPr>
                <w:rFonts w:ascii="Times New Roman" w:hAnsi="Times New Roman"/>
                <w:sz w:val="20"/>
                <w:szCs w:val="20"/>
              </w:rPr>
            </w:pPr>
            <w:r>
              <w:rPr>
                <w:rFonts w:ascii="Times New Roman" w:hAnsi="Times New Roman"/>
                <w:sz w:val="20"/>
                <w:szCs w:val="20"/>
              </w:rPr>
              <w:t>Minor Tranquilizers:</w:t>
            </w:r>
          </w:p>
          <w:p w:rsidR="00E509E9" w:rsidRDefault="00E509E9" w:rsidP="00E509E9">
            <w:pPr>
              <w:rPr>
                <w:rFonts w:ascii="Times New Roman" w:hAnsi="Times New Roman"/>
                <w:sz w:val="20"/>
                <w:szCs w:val="20"/>
              </w:rPr>
            </w:pPr>
            <w:r>
              <w:rPr>
                <w:rFonts w:ascii="Times New Roman" w:hAnsi="Times New Roman"/>
                <w:sz w:val="20"/>
                <w:szCs w:val="20"/>
              </w:rPr>
              <w:t>Chlordiazepoxide</w:t>
            </w:r>
          </w:p>
          <w:p w:rsidR="00E509E9" w:rsidRDefault="00E509E9" w:rsidP="00E509E9">
            <w:pPr>
              <w:rPr>
                <w:rFonts w:ascii="Times New Roman" w:hAnsi="Times New Roman"/>
                <w:sz w:val="20"/>
                <w:szCs w:val="20"/>
              </w:rPr>
            </w:pPr>
            <w:r>
              <w:rPr>
                <w:rFonts w:ascii="Times New Roman" w:hAnsi="Times New Roman"/>
                <w:sz w:val="20"/>
                <w:szCs w:val="20"/>
              </w:rPr>
              <w:t>Major: Haloperidol</w:t>
            </w:r>
          </w:p>
          <w:p w:rsidR="00E509E9" w:rsidRDefault="00E509E9" w:rsidP="00E509E9">
            <w:pPr>
              <w:rPr>
                <w:rFonts w:ascii="Times New Roman" w:hAnsi="Times New Roman"/>
                <w:sz w:val="20"/>
                <w:szCs w:val="20"/>
              </w:rPr>
            </w:pPr>
            <w:r>
              <w:rPr>
                <w:rFonts w:ascii="Times New Roman" w:hAnsi="Times New Roman"/>
                <w:sz w:val="20"/>
                <w:szCs w:val="20"/>
              </w:rPr>
              <w:t xml:space="preserve">Anticonvulsants, Antipsychotics, </w:t>
            </w:r>
          </w:p>
          <w:p w:rsidR="00E509E9" w:rsidRDefault="00E509E9" w:rsidP="00E509E9">
            <w:pPr>
              <w:rPr>
                <w:rFonts w:ascii="Times New Roman" w:hAnsi="Times New Roman"/>
                <w:sz w:val="20"/>
                <w:szCs w:val="20"/>
              </w:rPr>
            </w:pPr>
            <w:r>
              <w:rPr>
                <w:rFonts w:ascii="Times New Roman" w:hAnsi="Times New Roman"/>
                <w:sz w:val="20"/>
                <w:szCs w:val="20"/>
              </w:rPr>
              <w:t>Antidepressants</w:t>
            </w:r>
          </w:p>
          <w:p w:rsidR="00E509E9" w:rsidRPr="000A3D00" w:rsidRDefault="00E509E9" w:rsidP="00E509E9">
            <w:pPr>
              <w:rPr>
                <w:rFonts w:ascii="Times New Roman" w:hAnsi="Times New Roman"/>
                <w:sz w:val="20"/>
                <w:szCs w:val="20"/>
              </w:rPr>
            </w:pPr>
            <w:r>
              <w:rPr>
                <w:rFonts w:ascii="Times New Roman" w:hAnsi="Times New Roman"/>
                <w:sz w:val="20"/>
                <w:szCs w:val="20"/>
              </w:rPr>
              <w:t>Norpramine, Prtofrane</w:t>
            </w:r>
          </w:p>
        </w:tc>
      </w:tr>
      <w:tr w:rsidR="00E509E9" w:rsidRPr="000A3D00" w:rsidTr="00E509E9">
        <w:trPr>
          <w:trHeight w:val="1162"/>
        </w:trPr>
        <w:tc>
          <w:tcPr>
            <w:tcW w:w="113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inhalants</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and </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Hallucinogens</w:t>
            </w:r>
          </w:p>
          <w:p w:rsidR="00E509E9" w:rsidRPr="000A3D00" w:rsidRDefault="00E509E9" w:rsidP="00AF44D5">
            <w:pPr>
              <w:rPr>
                <w:rFonts w:ascii="Times New Roman" w:hAnsi="Times New Roman"/>
                <w:sz w:val="20"/>
                <w:szCs w:val="20"/>
              </w:rPr>
            </w:pPr>
          </w:p>
          <w:p w:rsidR="00E509E9" w:rsidRPr="000A3D00" w:rsidRDefault="00E509E9" w:rsidP="00AF44D5">
            <w:pPr>
              <w:rPr>
                <w:rFonts w:ascii="Times New Roman" w:hAnsi="Times New Roman"/>
                <w:sz w:val="20"/>
                <w:szCs w:val="20"/>
              </w:rPr>
            </w:pPr>
          </w:p>
        </w:tc>
        <w:tc>
          <w:tcPr>
            <w:tcW w:w="1320" w:type="dxa"/>
          </w:tcPr>
          <w:p w:rsidR="00E509E9" w:rsidRPr="000A3D00" w:rsidRDefault="00E509E9" w:rsidP="00AF44D5">
            <w:pPr>
              <w:rPr>
                <w:rFonts w:ascii="Times New Roman" w:hAnsi="Times New Roman"/>
                <w:sz w:val="20"/>
                <w:szCs w:val="20"/>
              </w:rPr>
            </w:pPr>
            <w:proofErr w:type="gramStart"/>
            <w:r w:rsidRPr="000A3D00">
              <w:rPr>
                <w:rFonts w:ascii="Times New Roman" w:hAnsi="Times New Roman"/>
                <w:sz w:val="20"/>
                <w:szCs w:val="20"/>
              </w:rPr>
              <w:t>gasoline</w:t>
            </w:r>
            <w:proofErr w:type="gramEnd"/>
            <w:r w:rsidRPr="000A3D00">
              <w:rPr>
                <w:rFonts w:ascii="Times New Roman" w:hAnsi="Times New Roman"/>
                <w:sz w:val="20"/>
                <w:szCs w:val="20"/>
              </w:rPr>
              <w:t xml:space="preserve">, Freon, paint..etc  </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and</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LSD, PCP</w:t>
            </w:r>
          </w:p>
          <w:p w:rsidR="00E509E9" w:rsidRPr="000A3D00" w:rsidRDefault="00E509E9" w:rsidP="00AF44D5">
            <w:pPr>
              <w:rPr>
                <w:rFonts w:ascii="Times New Roman" w:hAnsi="Times New Roman"/>
                <w:sz w:val="20"/>
                <w:szCs w:val="20"/>
              </w:rPr>
            </w:pPr>
          </w:p>
        </w:tc>
        <w:tc>
          <w:tcPr>
            <w:tcW w:w="1175"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mouth ulcers, GI, anorexia, confusion, HA, death</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and </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none specific</w:t>
            </w:r>
          </w:p>
        </w:tc>
        <w:tc>
          <w:tcPr>
            <w:tcW w:w="132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supportive</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and </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supportive</w:t>
            </w:r>
          </w:p>
        </w:tc>
        <w:tc>
          <w:tcPr>
            <w:tcW w:w="105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psychosis, panic, memory loss</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and</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same</w:t>
            </w:r>
          </w:p>
        </w:tc>
        <w:tc>
          <w:tcPr>
            <w:tcW w:w="810"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yes</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AND</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NO</w:t>
            </w:r>
          </w:p>
        </w:tc>
        <w:tc>
          <w:tcPr>
            <w:tcW w:w="1033"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no</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and </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no </w:t>
            </w:r>
          </w:p>
        </w:tc>
        <w:tc>
          <w:tcPr>
            <w:tcW w:w="2459" w:type="dxa"/>
          </w:tcPr>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seizures, coma, death </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and</w:t>
            </w:r>
          </w:p>
          <w:p w:rsidR="00E509E9" w:rsidRPr="000A3D00" w:rsidRDefault="00E509E9" w:rsidP="00AF44D5">
            <w:pPr>
              <w:rPr>
                <w:rFonts w:ascii="Times New Roman" w:hAnsi="Times New Roman"/>
                <w:sz w:val="20"/>
                <w:szCs w:val="20"/>
              </w:rPr>
            </w:pPr>
            <w:r w:rsidRPr="000A3D00">
              <w:rPr>
                <w:rFonts w:ascii="Times New Roman" w:hAnsi="Times New Roman"/>
                <w:sz w:val="20"/>
                <w:szCs w:val="20"/>
              </w:rPr>
              <w:t xml:space="preserve">same + depression </w:t>
            </w:r>
          </w:p>
          <w:p w:rsidR="00E509E9" w:rsidRPr="000A3D00" w:rsidRDefault="00E509E9" w:rsidP="00AF44D5">
            <w:pPr>
              <w:rPr>
                <w:rFonts w:ascii="Times New Roman" w:hAnsi="Times New Roman"/>
                <w:sz w:val="20"/>
                <w:szCs w:val="20"/>
              </w:rPr>
            </w:pPr>
          </w:p>
        </w:tc>
        <w:tc>
          <w:tcPr>
            <w:tcW w:w="2156" w:type="dxa"/>
          </w:tcPr>
          <w:p w:rsidR="00E509E9" w:rsidRPr="000A3D00" w:rsidRDefault="0045683D" w:rsidP="00AF44D5">
            <w:pPr>
              <w:rPr>
                <w:rFonts w:ascii="Times New Roman" w:hAnsi="Times New Roman"/>
                <w:sz w:val="20"/>
                <w:szCs w:val="20"/>
              </w:rPr>
            </w:pPr>
            <w:r>
              <w:rPr>
                <w:rFonts w:ascii="Times New Roman" w:hAnsi="Times New Roman"/>
                <w:sz w:val="20"/>
                <w:szCs w:val="20"/>
              </w:rPr>
              <w:t>INH: Rehab, Intermediate care, relaxation tech., problem solving, breathing, activities to –stress, detox, AA</w:t>
            </w:r>
          </w:p>
        </w:tc>
      </w:tr>
    </w:tbl>
    <w:p w:rsidR="000A3D00" w:rsidRPr="000A3D00" w:rsidRDefault="0045683D" w:rsidP="000A3D00">
      <w:pPr>
        <w:rPr>
          <w:rFonts w:ascii="Times New Roman" w:hAnsi="Times New Roman"/>
          <w:sz w:val="20"/>
          <w:szCs w:val="20"/>
        </w:rPr>
      </w:pPr>
      <w:r w:rsidRPr="00A3351F">
        <w:rPr>
          <w:rFonts w:ascii="Times New Roman" w:hAnsi="Times New Roman"/>
          <w:b/>
          <w:sz w:val="20"/>
          <w:szCs w:val="20"/>
          <w:highlight w:val="yellow"/>
          <w:u w:val="single"/>
        </w:rPr>
        <w:t>Wernicke</w:t>
      </w:r>
      <w:r w:rsidRPr="00A3351F">
        <w:rPr>
          <w:rFonts w:ascii="Times New Roman" w:hAnsi="Times New Roman"/>
          <w:b/>
          <w:sz w:val="20"/>
          <w:szCs w:val="20"/>
          <w:u w:val="single"/>
        </w:rPr>
        <w:t>-</w:t>
      </w:r>
      <w:r w:rsidRPr="00A3351F">
        <w:rPr>
          <w:rFonts w:ascii="Times New Roman" w:hAnsi="Times New Roman"/>
          <w:b/>
          <w:sz w:val="20"/>
          <w:szCs w:val="20"/>
        </w:rPr>
        <w:t xml:space="preserve">Most serious form of Thiamine deficiency in alch. </w:t>
      </w:r>
      <w:proofErr w:type="gramStart"/>
      <w:r w:rsidRPr="00A3351F">
        <w:rPr>
          <w:rFonts w:ascii="Times New Roman" w:hAnsi="Times New Roman"/>
          <w:b/>
          <w:sz w:val="20"/>
          <w:szCs w:val="20"/>
        </w:rPr>
        <w:t>pts.</w:t>
      </w:r>
      <w:proofErr w:type="gramEnd"/>
      <w:r w:rsidRPr="00A3351F">
        <w:rPr>
          <w:rFonts w:ascii="Times New Roman" w:hAnsi="Times New Roman"/>
          <w:b/>
          <w:sz w:val="20"/>
          <w:szCs w:val="20"/>
        </w:rPr>
        <w:t xml:space="preserve"> </w:t>
      </w:r>
      <w:proofErr w:type="gramStart"/>
      <w:r w:rsidRPr="00A3351F">
        <w:rPr>
          <w:rFonts w:ascii="Times New Roman" w:hAnsi="Times New Roman"/>
          <w:b/>
          <w:sz w:val="20"/>
          <w:szCs w:val="20"/>
        </w:rPr>
        <w:t>paralysis</w:t>
      </w:r>
      <w:proofErr w:type="gramEnd"/>
      <w:r w:rsidRPr="00A3351F">
        <w:rPr>
          <w:rFonts w:ascii="Times New Roman" w:hAnsi="Times New Roman"/>
          <w:b/>
          <w:sz w:val="20"/>
          <w:szCs w:val="20"/>
        </w:rPr>
        <w:t xml:space="preserve"> of ocular muscles, Diplopia, ataxia, stupor, fatal w/out tmnt. </w:t>
      </w:r>
      <w:r w:rsidRPr="00A3351F">
        <w:rPr>
          <w:rFonts w:ascii="Times New Roman" w:hAnsi="Times New Roman"/>
          <w:b/>
          <w:sz w:val="20"/>
          <w:szCs w:val="20"/>
          <w:highlight w:val="yellow"/>
          <w:u w:val="single"/>
        </w:rPr>
        <w:t>Korsakof</w:t>
      </w:r>
      <w:r w:rsidRPr="00A3351F">
        <w:rPr>
          <w:rFonts w:ascii="Times New Roman" w:hAnsi="Times New Roman"/>
          <w:sz w:val="20"/>
          <w:szCs w:val="20"/>
          <w:highlight w:val="yellow"/>
          <w:u w:val="single"/>
        </w:rPr>
        <w:t>f</w:t>
      </w:r>
      <w:r w:rsidRPr="00A3351F">
        <w:rPr>
          <w:rFonts w:ascii="Times New Roman" w:hAnsi="Times New Roman"/>
          <w:b/>
          <w:sz w:val="20"/>
          <w:szCs w:val="20"/>
        </w:rPr>
        <w:t>-Confusion syndrome, loss of recent memory</w:t>
      </w:r>
      <w:r w:rsidR="00A3351F" w:rsidRPr="00A3351F">
        <w:rPr>
          <w:rFonts w:ascii="Times New Roman" w:hAnsi="Times New Roman"/>
          <w:b/>
          <w:sz w:val="20"/>
          <w:szCs w:val="20"/>
        </w:rPr>
        <w:t xml:space="preserve"> &amp; confabulation when recovering form wernicke</w:t>
      </w:r>
      <w:r w:rsidR="00A3351F" w:rsidRPr="00A3351F">
        <w:rPr>
          <w:rFonts w:ascii="Times New Roman" w:hAnsi="Times New Roman"/>
          <w:sz w:val="20"/>
          <w:szCs w:val="20"/>
        </w:rPr>
        <w:t>s</w:t>
      </w:r>
      <w:r w:rsidR="00A3351F">
        <w:rPr>
          <w:rFonts w:ascii="Times New Roman" w:hAnsi="Times New Roman"/>
          <w:sz w:val="20"/>
          <w:szCs w:val="20"/>
        </w:rPr>
        <w:t xml:space="preserve">, tmnt: Thiamine replacement. </w:t>
      </w:r>
      <w:r w:rsidR="00A3351F" w:rsidRPr="00A3351F">
        <w:rPr>
          <w:rFonts w:ascii="Times New Roman" w:hAnsi="Times New Roman"/>
          <w:b/>
          <w:sz w:val="20"/>
          <w:szCs w:val="20"/>
          <w:highlight w:val="yellow"/>
          <w:u w:val="single"/>
        </w:rPr>
        <w:t>DSM-IV-TR</w:t>
      </w:r>
      <w:r w:rsidR="00A3351F">
        <w:rPr>
          <w:rFonts w:ascii="Times New Roman" w:hAnsi="Times New Roman"/>
          <w:sz w:val="20"/>
          <w:szCs w:val="20"/>
        </w:rPr>
        <w:t>: Evidence of Tolerance, Evidence of W/drawl, Persistent desire to cut down or control use, Time spent getting, using, recovering, Social, Occup given up, Using despite having a problem</w:t>
      </w:r>
    </w:p>
    <w:sectPr w:rsidR="000A3D00" w:rsidRPr="000A3D00" w:rsidSect="00110BD7">
      <w:pgSz w:w="12240" w:h="15840"/>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712D"/>
    <w:multiLevelType w:val="hybridMultilevel"/>
    <w:tmpl w:val="9FA04990"/>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8A837E2"/>
    <w:multiLevelType w:val="hybridMultilevel"/>
    <w:tmpl w:val="532AF6B4"/>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BD2238C"/>
    <w:multiLevelType w:val="hybridMultilevel"/>
    <w:tmpl w:val="DCFC2FE0"/>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2D415F6A"/>
    <w:multiLevelType w:val="hybridMultilevel"/>
    <w:tmpl w:val="5AE8C810"/>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438E6A88"/>
    <w:multiLevelType w:val="hybridMultilevel"/>
    <w:tmpl w:val="79C0226C"/>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51B96990"/>
    <w:multiLevelType w:val="hybridMultilevel"/>
    <w:tmpl w:val="ECA2A0EE"/>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7DD8119E"/>
    <w:multiLevelType w:val="hybridMultilevel"/>
    <w:tmpl w:val="2A96342E"/>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10BD7"/>
    <w:rsid w:val="000A3D00"/>
    <w:rsid w:val="000B700F"/>
    <w:rsid w:val="00110BD7"/>
    <w:rsid w:val="0045683D"/>
    <w:rsid w:val="00683EAD"/>
    <w:rsid w:val="006B2DDA"/>
    <w:rsid w:val="00A3351F"/>
    <w:rsid w:val="00E50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D7"/>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3D00"/>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1</cp:revision>
  <dcterms:created xsi:type="dcterms:W3CDTF">2012-07-26T01:33:00Z</dcterms:created>
  <dcterms:modified xsi:type="dcterms:W3CDTF">2012-07-26T02:30:00Z</dcterms:modified>
</cp:coreProperties>
</file>