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6F2" w:rsidRDefault="00317F2E" w:rsidP="004339B4">
      <w:pPr>
        <w:jc w:val="center"/>
        <w:rPr>
          <w:rFonts w:ascii="Trebuchet MS" w:hAnsi="Trebuchet MS"/>
        </w:rPr>
      </w:pPr>
      <w:r>
        <w:rPr>
          <w:rFonts w:ascii="Trebuchet MS" w:hAnsi="Trebuchet MS"/>
        </w:rPr>
        <w:t>Chapter 14 Website Review</w:t>
      </w:r>
      <w:r w:rsidR="006746F2">
        <w:rPr>
          <w:rFonts w:ascii="Trebuchet MS" w:hAnsi="Trebuchet MS"/>
        </w:rPr>
        <w:t xml:space="preserve"> </w:t>
      </w:r>
    </w:p>
    <w:p w:rsidR="00EF7892" w:rsidRDefault="006746F2" w:rsidP="004339B4">
      <w:pPr>
        <w:jc w:val="center"/>
        <w:rPr>
          <w:rFonts w:ascii="Trebuchet MS" w:hAnsi="Trebuchet MS"/>
        </w:rPr>
      </w:pPr>
      <w:r>
        <w:rPr>
          <w:rFonts w:ascii="Trebuchet MS" w:hAnsi="Trebuchet MS"/>
        </w:rPr>
        <w:t xml:space="preserve"> The Oregon Nurse Practice Act of Delegation</w:t>
      </w:r>
    </w:p>
    <w:p w:rsidR="004339B4" w:rsidRDefault="004339B4" w:rsidP="004339B4">
      <w:pPr>
        <w:jc w:val="center"/>
        <w:rPr>
          <w:rFonts w:ascii="Trebuchet MS" w:hAnsi="Trebuchet MS"/>
        </w:rPr>
      </w:pPr>
      <w:r>
        <w:rPr>
          <w:rFonts w:ascii="Trebuchet MS" w:hAnsi="Trebuchet MS"/>
        </w:rPr>
        <w:t xml:space="preserve">By </w:t>
      </w:r>
    </w:p>
    <w:p w:rsidR="004339B4" w:rsidRDefault="004339B4" w:rsidP="004339B4">
      <w:pPr>
        <w:jc w:val="center"/>
        <w:rPr>
          <w:rFonts w:ascii="Trebuchet MS" w:hAnsi="Trebuchet MS"/>
        </w:rPr>
      </w:pPr>
      <w:r>
        <w:rPr>
          <w:rFonts w:ascii="Trebuchet MS" w:hAnsi="Trebuchet MS"/>
        </w:rPr>
        <w:t xml:space="preserve">Sheri Kinney and Lara </w:t>
      </w:r>
      <w:proofErr w:type="spellStart"/>
      <w:r>
        <w:rPr>
          <w:rFonts w:ascii="Trebuchet MS" w:hAnsi="Trebuchet MS"/>
        </w:rPr>
        <w:t>Wilken</w:t>
      </w:r>
      <w:proofErr w:type="spellEnd"/>
    </w:p>
    <w:p w:rsidR="001A5564" w:rsidRDefault="001A5564" w:rsidP="001A5564">
      <w:pPr>
        <w:rPr>
          <w:rFonts w:ascii="Trebuchet MS" w:hAnsi="Trebuchet MS"/>
        </w:rPr>
      </w:pPr>
      <w:r>
        <w:rPr>
          <w:rFonts w:ascii="Trebuchet MS" w:hAnsi="Trebuchet MS"/>
        </w:rPr>
        <w:t xml:space="preserve">   </w:t>
      </w:r>
    </w:p>
    <w:p w:rsidR="00317F2E" w:rsidRDefault="00607515" w:rsidP="00607515">
      <w:pPr>
        <w:pStyle w:val="ListParagraph"/>
        <w:numPr>
          <w:ilvl w:val="0"/>
          <w:numId w:val="1"/>
        </w:numPr>
        <w:rPr>
          <w:rFonts w:ascii="Trebuchet MS" w:hAnsi="Trebuchet MS"/>
        </w:rPr>
      </w:pPr>
      <w:r>
        <w:rPr>
          <w:rFonts w:ascii="Trebuchet MS" w:hAnsi="Trebuchet MS"/>
        </w:rPr>
        <w:t>The</w:t>
      </w:r>
      <w:r w:rsidR="00317F2E" w:rsidRPr="00607515">
        <w:rPr>
          <w:rFonts w:ascii="Trebuchet MS" w:hAnsi="Trebuchet MS"/>
        </w:rPr>
        <w:t xml:space="preserve"> Oregon Nurse Practice Act which provided an example of the RN’s responsibilities in delegation to the unlicensed personnel.  This website is sponsored by the Oregon State Board of Nursing which is made up of nine members including two public </w:t>
      </w:r>
      <w:r w:rsidR="00163910" w:rsidRPr="00607515">
        <w:rPr>
          <w:rFonts w:ascii="Trebuchet MS" w:hAnsi="Trebuchet MS"/>
        </w:rPr>
        <w:t>members, four Registered Nurses</w:t>
      </w:r>
      <w:r w:rsidR="00317F2E" w:rsidRPr="00607515">
        <w:rPr>
          <w:rFonts w:ascii="Trebuchet MS" w:hAnsi="Trebuchet MS"/>
        </w:rPr>
        <w:t xml:space="preserve"> (</w:t>
      </w:r>
      <w:r w:rsidR="00163910" w:rsidRPr="00607515">
        <w:rPr>
          <w:rFonts w:ascii="Trebuchet MS" w:hAnsi="Trebuchet MS"/>
        </w:rPr>
        <w:t>one nurse educator, one nurse administrator, and two direct-care non-supervisory nurses), one Licensed Practical Nurse, one Certified Nurse Assistant and one Nurse Practitioner, all of whom were appointed by the governor of Oregon and</w:t>
      </w:r>
      <w:r w:rsidR="007A2554" w:rsidRPr="00607515">
        <w:rPr>
          <w:rFonts w:ascii="Trebuchet MS" w:hAnsi="Trebuchet MS"/>
        </w:rPr>
        <w:t xml:space="preserve"> serve on the board for three years.</w:t>
      </w:r>
      <w:r w:rsidR="00760F1D" w:rsidRPr="00607515">
        <w:rPr>
          <w:rFonts w:ascii="Trebuchet MS" w:hAnsi="Trebuchet MS"/>
        </w:rPr>
        <w:t xml:space="preserve">  This website gives all forms of information to be able to contact them such as an address, hours of operation, email address </w:t>
      </w:r>
      <w:r w:rsidR="002D697F">
        <w:rPr>
          <w:rFonts w:ascii="Trebuchet MS" w:hAnsi="Trebuchet MS"/>
        </w:rPr>
        <w:t xml:space="preserve">and phone numbers, </w:t>
      </w:r>
      <w:r w:rsidR="00760F1D" w:rsidRPr="00607515">
        <w:rPr>
          <w:rFonts w:ascii="Trebuchet MS" w:hAnsi="Trebuchet MS"/>
        </w:rPr>
        <w:t>and is copyrighted by The Oregon Secretary of State.</w:t>
      </w:r>
    </w:p>
    <w:p w:rsidR="00607515" w:rsidRPr="006746F2" w:rsidRDefault="00607515" w:rsidP="00607515">
      <w:pPr>
        <w:pStyle w:val="ListParagraph"/>
        <w:numPr>
          <w:ilvl w:val="0"/>
          <w:numId w:val="1"/>
        </w:numPr>
        <w:rPr>
          <w:rFonts w:ascii="Trebuchet MS" w:hAnsi="Trebuchet MS"/>
        </w:rPr>
      </w:pPr>
      <w:r>
        <w:rPr>
          <w:rFonts w:ascii="Trebuchet MS" w:hAnsi="Trebuchet MS"/>
        </w:rPr>
        <w:t>This website was created on March 1998,</w:t>
      </w:r>
      <w:r>
        <w:rPr>
          <w:rFonts w:ascii="Arial" w:hAnsi="Arial" w:cs="Arial"/>
          <w:color w:val="000000"/>
          <w:sz w:val="18"/>
          <w:szCs w:val="18"/>
        </w:rPr>
        <w:t xml:space="preserve"> </w:t>
      </w:r>
      <w:r>
        <w:rPr>
          <w:rFonts w:ascii="Arial" w:hAnsi="Arial" w:cs="Arial"/>
          <w:color w:val="000000"/>
        </w:rPr>
        <w:t>there were administrative corrections made on May 12, 1998, and certified on February</w:t>
      </w:r>
      <w:r w:rsidR="00696D0A">
        <w:rPr>
          <w:rFonts w:ascii="Arial" w:hAnsi="Arial" w:cs="Arial"/>
          <w:color w:val="000000"/>
        </w:rPr>
        <w:t xml:space="preserve"> 26, 2004 and</w:t>
      </w:r>
      <w:r>
        <w:rPr>
          <w:rFonts w:ascii="Arial" w:hAnsi="Arial" w:cs="Arial"/>
          <w:color w:val="000000"/>
          <w:sz w:val="18"/>
          <w:szCs w:val="18"/>
        </w:rPr>
        <w:t xml:space="preserve"> </w:t>
      </w:r>
      <w:r w:rsidR="00696D0A">
        <w:rPr>
          <w:rFonts w:ascii="Arial" w:hAnsi="Arial" w:cs="Arial"/>
          <w:color w:val="000000"/>
        </w:rPr>
        <w:t>the latest updates were made in 2012. The links for this website are associated with the state of Oregon and are all up to date and some as resent as January 15, 2013 and the links that I navigated through appeared to be functional for anyone to negotiate</w:t>
      </w:r>
      <w:r w:rsidR="006746F2">
        <w:rPr>
          <w:rFonts w:ascii="Arial" w:hAnsi="Arial" w:cs="Arial"/>
          <w:color w:val="000000"/>
        </w:rPr>
        <w:t>.</w:t>
      </w:r>
    </w:p>
    <w:p w:rsidR="00A532C2" w:rsidRDefault="006746F2" w:rsidP="00317F2E">
      <w:pPr>
        <w:pStyle w:val="ListParagraph"/>
        <w:numPr>
          <w:ilvl w:val="0"/>
          <w:numId w:val="1"/>
        </w:numPr>
        <w:rPr>
          <w:rFonts w:ascii="Trebuchet MS" w:hAnsi="Trebuchet MS"/>
        </w:rPr>
      </w:pPr>
      <w:r>
        <w:rPr>
          <w:rFonts w:ascii="Trebuchet MS" w:hAnsi="Trebuchet MS"/>
        </w:rPr>
        <w:t>The targeted audience for this website is the general public,</w:t>
      </w:r>
      <w:r w:rsidR="002D697F">
        <w:rPr>
          <w:rFonts w:ascii="Trebuchet MS" w:hAnsi="Trebuchet MS"/>
        </w:rPr>
        <w:t xml:space="preserve"> Registered Nurses, assistive personnel</w:t>
      </w:r>
      <w:r>
        <w:rPr>
          <w:rFonts w:ascii="Trebuchet MS" w:hAnsi="Trebuchet MS"/>
        </w:rPr>
        <w:t xml:space="preserve"> or anyone that is interested in information in regards to the laws and rules of Oregon that Registered Nurses and nursing assistance must follow.  The rules are sectioned off into Division to make it easier for the viewer to navigate without having to view other areas if they choose to only look for a particular subject</w:t>
      </w:r>
      <w:r w:rsidR="001A5564">
        <w:rPr>
          <w:rFonts w:ascii="Trebuchet MS" w:hAnsi="Trebuchet MS"/>
        </w:rPr>
        <w:t>.  An example of that would be if you were interested in what the law states about what an RN is able to delegate to an unlicensed person you would go to Division 47 to read the rules and regulations.</w:t>
      </w:r>
      <w:r w:rsidR="00FF310D">
        <w:rPr>
          <w:rFonts w:ascii="Trebuchet MS" w:hAnsi="Trebuchet MS"/>
        </w:rPr>
        <w:t xml:space="preserve">  The goal of this site is to allow everyone the ability to know what the </w:t>
      </w:r>
      <w:r w:rsidR="00DA311D">
        <w:rPr>
          <w:rFonts w:ascii="Trebuchet MS" w:hAnsi="Trebuchet MS"/>
        </w:rPr>
        <w:t>laws are t</w:t>
      </w:r>
      <w:r w:rsidR="002D697F">
        <w:rPr>
          <w:rFonts w:ascii="Trebuchet MS" w:hAnsi="Trebuchet MS"/>
        </w:rPr>
        <w:t>hat govern the nursing practice for the safe administration of care that is delegated to an unlicensed person.</w:t>
      </w:r>
    </w:p>
    <w:p w:rsidR="00EB4FD7" w:rsidRDefault="00EB4FD7" w:rsidP="00EB4FD7">
      <w:pPr>
        <w:rPr>
          <w:rFonts w:ascii="Trebuchet MS" w:hAnsi="Trebuchet MS"/>
        </w:rPr>
      </w:pPr>
    </w:p>
    <w:p w:rsidR="00EB4FD7" w:rsidRDefault="00EB4FD7" w:rsidP="00EB4FD7">
      <w:pPr>
        <w:rPr>
          <w:rFonts w:ascii="Trebuchet MS" w:hAnsi="Trebuchet MS"/>
        </w:rPr>
      </w:pPr>
    </w:p>
    <w:p w:rsidR="00EB4FD7" w:rsidRDefault="00EB4FD7" w:rsidP="00EB4FD7">
      <w:pPr>
        <w:rPr>
          <w:rFonts w:ascii="Trebuchet MS" w:hAnsi="Trebuchet MS"/>
        </w:rPr>
      </w:pPr>
    </w:p>
    <w:p w:rsidR="00EB4FD7" w:rsidRDefault="00EB4FD7" w:rsidP="00EB4FD7">
      <w:pPr>
        <w:rPr>
          <w:rFonts w:ascii="Trebuchet MS" w:hAnsi="Trebuchet MS"/>
        </w:rPr>
      </w:pPr>
    </w:p>
    <w:p w:rsidR="00EB4FD7" w:rsidRDefault="00EB4FD7" w:rsidP="00EB4FD7">
      <w:pPr>
        <w:rPr>
          <w:rFonts w:ascii="Trebuchet MS" w:hAnsi="Trebuchet MS"/>
        </w:rPr>
      </w:pPr>
    </w:p>
    <w:p w:rsidR="00EB4FD7" w:rsidRDefault="00EB4FD7" w:rsidP="00EB4FD7">
      <w:pPr>
        <w:rPr>
          <w:rFonts w:ascii="Trebuchet MS" w:hAnsi="Trebuchet MS"/>
        </w:rPr>
      </w:pPr>
    </w:p>
    <w:p w:rsidR="00EB4FD7" w:rsidRDefault="00EB4FD7" w:rsidP="00EB4FD7">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lastRenderedPageBreak/>
        <w:t>Zerwekh</w:t>
      </w:r>
      <w:proofErr w:type="spellEnd"/>
      <w:r>
        <w:rPr>
          <w:rFonts w:ascii="Times New Roman" w:eastAsia="Times New Roman" w:hAnsi="Times New Roman" w:cs="Times New Roman"/>
          <w:sz w:val="24"/>
          <w:szCs w:val="24"/>
        </w:rPr>
        <w:t xml:space="preserve">, J. and </w:t>
      </w:r>
      <w:proofErr w:type="spellStart"/>
      <w:r>
        <w:rPr>
          <w:rFonts w:ascii="Times New Roman" w:eastAsia="Times New Roman" w:hAnsi="Times New Roman" w:cs="Times New Roman"/>
          <w:sz w:val="24"/>
          <w:szCs w:val="24"/>
        </w:rPr>
        <w:t>Garneau</w:t>
      </w:r>
      <w:proofErr w:type="spellEnd"/>
      <w:r>
        <w:rPr>
          <w:rFonts w:ascii="Times New Roman" w:eastAsia="Times New Roman" w:hAnsi="Times New Roman" w:cs="Times New Roman"/>
          <w:sz w:val="24"/>
          <w:szCs w:val="24"/>
        </w:rPr>
        <w:t>, A. Z.</w:t>
      </w:r>
      <w:proofErr w:type="gramEnd"/>
      <w:r>
        <w:rPr>
          <w:rFonts w:ascii="Times New Roman" w:eastAsia="Times New Roman" w:hAnsi="Times New Roman" w:cs="Times New Roman"/>
          <w:sz w:val="24"/>
          <w:szCs w:val="24"/>
        </w:rPr>
        <w:t xml:space="preserve">  (2012). </w:t>
      </w:r>
      <w:r>
        <w:rPr>
          <w:rFonts w:ascii="Times New Roman" w:eastAsia="Times New Roman" w:hAnsi="Times New Roman" w:cs="Times New Roman"/>
          <w:i/>
          <w:sz w:val="24"/>
          <w:szCs w:val="24"/>
        </w:rPr>
        <w:t>Nursing</w:t>
      </w:r>
      <w:r>
        <w:rPr>
          <w:rFonts w:ascii="Times New Roman" w:eastAsia="Times New Roman" w:hAnsi="Times New Roman" w:cs="Times New Roman"/>
          <w:i/>
          <w:iCs/>
          <w:sz w:val="24"/>
          <w:szCs w:val="24"/>
        </w:rPr>
        <w:t xml:space="preserve"> Today: Transition and Trends</w:t>
      </w:r>
      <w:r>
        <w:rPr>
          <w:rFonts w:ascii="Times New Roman" w:eastAsia="Times New Roman" w:hAnsi="Times New Roman" w:cs="Times New Roman"/>
          <w:sz w:val="24"/>
          <w:szCs w:val="24"/>
        </w:rPr>
        <w:t xml:space="preserve"> (7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xml:space="preserve">.).  St. Louis: Elsevier. </w:t>
      </w:r>
    </w:p>
    <w:p w:rsidR="00EB4FD7" w:rsidRDefault="00EB4FD7" w:rsidP="00EB4FD7">
      <w:pPr>
        <w:rPr>
          <w:rFonts w:ascii="Trebuchet MS" w:hAnsi="Trebuchet MS"/>
        </w:rPr>
      </w:pPr>
    </w:p>
    <w:p w:rsidR="00EB4FD7" w:rsidRPr="00EB4FD7" w:rsidRDefault="00EB4FD7" w:rsidP="00EB4FD7">
      <w:pPr>
        <w:rPr>
          <w:rFonts w:ascii="Trebuchet MS" w:hAnsi="Trebuchet MS"/>
        </w:rPr>
      </w:pPr>
      <w:bookmarkStart w:id="0" w:name="_GoBack"/>
      <w:bookmarkEnd w:id="0"/>
    </w:p>
    <w:sectPr w:rsidR="00EB4FD7" w:rsidRPr="00EB4F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8724D6"/>
    <w:multiLevelType w:val="hybridMultilevel"/>
    <w:tmpl w:val="3E641670"/>
    <w:lvl w:ilvl="0" w:tplc="FA4A866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9B4"/>
    <w:rsid w:val="00163910"/>
    <w:rsid w:val="001A5564"/>
    <w:rsid w:val="002D697F"/>
    <w:rsid w:val="00317F2E"/>
    <w:rsid w:val="004339B4"/>
    <w:rsid w:val="00607515"/>
    <w:rsid w:val="006746F2"/>
    <w:rsid w:val="00696D0A"/>
    <w:rsid w:val="00722956"/>
    <w:rsid w:val="00760F1D"/>
    <w:rsid w:val="007A2554"/>
    <w:rsid w:val="00A532C2"/>
    <w:rsid w:val="00C02428"/>
    <w:rsid w:val="00DA311D"/>
    <w:rsid w:val="00EB4FD7"/>
    <w:rsid w:val="00EF7892"/>
    <w:rsid w:val="00FF3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oogqs-tidbit1">
    <w:name w:val="goog_qs-tidbit1"/>
    <w:basedOn w:val="DefaultParagraphFont"/>
    <w:rsid w:val="00A532C2"/>
    <w:rPr>
      <w:vanish w:val="0"/>
      <w:webHidden w:val="0"/>
      <w:specVanish w:val="0"/>
    </w:rPr>
  </w:style>
  <w:style w:type="paragraph" w:styleId="ListParagraph">
    <w:name w:val="List Paragraph"/>
    <w:basedOn w:val="Normal"/>
    <w:uiPriority w:val="34"/>
    <w:qFormat/>
    <w:rsid w:val="006075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oogqs-tidbit1">
    <w:name w:val="goog_qs-tidbit1"/>
    <w:basedOn w:val="DefaultParagraphFont"/>
    <w:rsid w:val="00A532C2"/>
    <w:rPr>
      <w:vanish w:val="0"/>
      <w:webHidden w:val="0"/>
      <w:specVanish w:val="0"/>
    </w:rPr>
  </w:style>
  <w:style w:type="paragraph" w:styleId="ListParagraph">
    <w:name w:val="List Paragraph"/>
    <w:basedOn w:val="Normal"/>
    <w:uiPriority w:val="34"/>
    <w:qFormat/>
    <w:rsid w:val="006075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82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2</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dc:creator>
  <cp:lastModifiedBy>Sheri</cp:lastModifiedBy>
  <cp:revision>3</cp:revision>
  <dcterms:created xsi:type="dcterms:W3CDTF">2013-02-13T19:16:00Z</dcterms:created>
  <dcterms:modified xsi:type="dcterms:W3CDTF">2013-02-14T01:30:00Z</dcterms:modified>
</cp:coreProperties>
</file>