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E1" w:rsidRPr="000F5AE1" w:rsidRDefault="00E529C0" w:rsidP="00E529C0">
      <w:pPr>
        <w:rPr>
          <w:b/>
          <w:sz w:val="28"/>
          <w:szCs w:val="28"/>
        </w:rPr>
      </w:pPr>
      <w:r w:rsidRPr="000F5AE1">
        <w:rPr>
          <w:b/>
          <w:sz w:val="28"/>
          <w:szCs w:val="28"/>
        </w:rPr>
        <w:t>Chapter 13</w:t>
      </w:r>
    </w:p>
    <w:p w:rsidR="00F73EA4" w:rsidRPr="007E1502" w:rsidRDefault="00E529C0" w:rsidP="00E529C0">
      <w:pPr>
        <w:rPr>
          <w:b/>
          <w:u w:val="single"/>
        </w:rPr>
      </w:pPr>
      <w:r w:rsidRPr="007E1502">
        <w:rPr>
          <w:b/>
          <w:u w:val="single"/>
        </w:rPr>
        <w:t xml:space="preserve">Diabetes </w:t>
      </w:r>
    </w:p>
    <w:p w:rsidR="00F73EA4" w:rsidRDefault="00F73EA4" w:rsidP="00F73EA4">
      <w:pPr>
        <w:pStyle w:val="ListParagraph"/>
        <w:numPr>
          <w:ilvl w:val="0"/>
          <w:numId w:val="2"/>
        </w:numPr>
      </w:pPr>
      <w:r>
        <w:t>Metabolic disease characterized by hyperglycemia resulting from defects in insulin secretion, insulin action, or both</w:t>
      </w:r>
    </w:p>
    <w:p w:rsidR="00D41084" w:rsidRDefault="00D41084" w:rsidP="00F73EA4">
      <w:pPr>
        <w:pStyle w:val="ListParagraph"/>
        <w:numPr>
          <w:ilvl w:val="0"/>
          <w:numId w:val="2"/>
        </w:numPr>
      </w:pPr>
      <w:r>
        <w:t>Four types that include DM I, DM II, other specific types, and gestational DM</w:t>
      </w:r>
    </w:p>
    <w:p w:rsidR="00D41084" w:rsidRDefault="00D41084" w:rsidP="00D41084">
      <w:pPr>
        <w:pStyle w:val="ListParagraph"/>
        <w:numPr>
          <w:ilvl w:val="1"/>
          <w:numId w:val="2"/>
        </w:numPr>
      </w:pPr>
      <w:r>
        <w:t xml:space="preserve">DM I: primarily caused by pancreatic islet </w:t>
      </w:r>
      <w:r>
        <w:rPr>
          <w:rFonts w:cstheme="minorHAnsi"/>
        </w:rPr>
        <w:t>β</w:t>
      </w:r>
      <w:r>
        <w:t xml:space="preserve"> cell destruction and prone to ketoacidosis; usually have absolute insulin deficiency</w:t>
      </w:r>
    </w:p>
    <w:p w:rsidR="00D41084" w:rsidRDefault="00D41084" w:rsidP="00D41084">
      <w:pPr>
        <w:pStyle w:val="ListParagraph"/>
        <w:numPr>
          <w:ilvl w:val="1"/>
          <w:numId w:val="2"/>
        </w:numPr>
      </w:pPr>
      <w:r>
        <w:t>DM II: most prevalent form of DM and includes individuals who have insulin resistance and usually relative insulin deficiency</w:t>
      </w:r>
    </w:p>
    <w:p w:rsidR="00D41084" w:rsidRDefault="00D41084" w:rsidP="00D41084">
      <w:pPr>
        <w:pStyle w:val="ListParagraph"/>
        <w:numPr>
          <w:ilvl w:val="1"/>
          <w:numId w:val="2"/>
        </w:numPr>
      </w:pPr>
      <w:r>
        <w:t>GDM: any degree of glucose intolerance with its onset or first recognition during pregnancy; should be reclassified SIX weeks or more after pregnancy ends</w:t>
      </w:r>
    </w:p>
    <w:p w:rsidR="000F5AE1" w:rsidRPr="007E1502" w:rsidRDefault="00F73EA4" w:rsidP="00E529C0">
      <w:pPr>
        <w:rPr>
          <w:b/>
          <w:u w:val="single"/>
        </w:rPr>
      </w:pPr>
      <w:r w:rsidRPr="007E1502">
        <w:rPr>
          <w:b/>
          <w:u w:val="single"/>
        </w:rPr>
        <w:t>Gestational</w:t>
      </w:r>
      <w:r w:rsidR="00E529C0" w:rsidRPr="007E1502">
        <w:rPr>
          <w:b/>
          <w:u w:val="single"/>
        </w:rPr>
        <w:t xml:space="preserve"> diabetes</w:t>
      </w:r>
    </w:p>
    <w:p w:rsidR="0030124E" w:rsidRDefault="0030124E" w:rsidP="0030124E">
      <w:pPr>
        <w:pStyle w:val="ListParagraph"/>
        <w:numPr>
          <w:ilvl w:val="0"/>
          <w:numId w:val="6"/>
        </w:numPr>
      </w:pPr>
      <w:r>
        <w:t>Diagnosis is usually made during second half of pregnancy</w:t>
      </w:r>
    </w:p>
    <w:p w:rsidR="0005150C" w:rsidRDefault="0005150C" w:rsidP="0030124E">
      <w:pPr>
        <w:pStyle w:val="ListParagraph"/>
        <w:numPr>
          <w:ilvl w:val="0"/>
          <w:numId w:val="6"/>
        </w:numPr>
      </w:pPr>
      <w:r>
        <w:t>Maternal and fetal risks</w:t>
      </w:r>
    </w:p>
    <w:p w:rsidR="0005150C" w:rsidRDefault="0005150C" w:rsidP="0005150C">
      <w:pPr>
        <w:pStyle w:val="ListParagraph"/>
        <w:numPr>
          <w:ilvl w:val="1"/>
          <w:numId w:val="6"/>
        </w:numPr>
      </w:pPr>
      <w:r>
        <w:t>Hypertensive disorders</w:t>
      </w:r>
    </w:p>
    <w:p w:rsidR="0005150C" w:rsidRDefault="0005150C" w:rsidP="0005150C">
      <w:pPr>
        <w:pStyle w:val="ListParagraph"/>
        <w:numPr>
          <w:ilvl w:val="1"/>
          <w:numId w:val="6"/>
        </w:numPr>
      </w:pPr>
      <w:r>
        <w:t>Risk for fetal macrosomia</w:t>
      </w:r>
    </w:p>
    <w:p w:rsidR="0005150C" w:rsidRDefault="0005150C" w:rsidP="0005150C">
      <w:pPr>
        <w:pStyle w:val="ListParagraph"/>
        <w:numPr>
          <w:ilvl w:val="1"/>
          <w:numId w:val="6"/>
        </w:numPr>
      </w:pPr>
      <w:r>
        <w:t>Increase rates of perineal lacerations, episiotomy, and cesarean birth</w:t>
      </w:r>
    </w:p>
    <w:p w:rsidR="0005150C" w:rsidRDefault="0005150C" w:rsidP="0005150C">
      <w:pPr>
        <w:pStyle w:val="ListParagraph"/>
        <w:numPr>
          <w:ilvl w:val="1"/>
          <w:numId w:val="6"/>
        </w:numPr>
      </w:pPr>
      <w:r>
        <w:t>Fetal macrosomia associated with shoulder dystocia and birth trauma</w:t>
      </w:r>
    </w:p>
    <w:p w:rsidR="0005150C" w:rsidRDefault="0005150C" w:rsidP="0005150C">
      <w:pPr>
        <w:pStyle w:val="ListParagraph"/>
        <w:numPr>
          <w:ilvl w:val="1"/>
          <w:numId w:val="6"/>
        </w:numPr>
      </w:pPr>
      <w:r>
        <w:t>Neonate is at increased risk for hypoglycemia, hypocalcaemia, hyperbilirubinemia, thrombocytopenia, polycythemia, and respiratory distress syndrome</w:t>
      </w:r>
    </w:p>
    <w:p w:rsidR="0005150C" w:rsidRDefault="0005150C" w:rsidP="0005150C">
      <w:pPr>
        <w:pStyle w:val="ListParagraph"/>
        <w:numPr>
          <w:ilvl w:val="0"/>
          <w:numId w:val="7"/>
        </w:numPr>
      </w:pPr>
      <w:r>
        <w:t>Screening for GDM</w:t>
      </w:r>
    </w:p>
    <w:p w:rsidR="0005150C" w:rsidRDefault="0005150C" w:rsidP="0005150C">
      <w:pPr>
        <w:pStyle w:val="ListParagraph"/>
        <w:numPr>
          <w:ilvl w:val="1"/>
          <w:numId w:val="7"/>
        </w:numPr>
      </w:pPr>
      <w:r>
        <w:t>All pregnant women should be screened (ACOG) by hx, clinical risk factors, or lab screening of blood glucose levels</w:t>
      </w:r>
    </w:p>
    <w:p w:rsidR="0005150C" w:rsidRDefault="0005150C" w:rsidP="0005150C">
      <w:pPr>
        <w:pStyle w:val="ListParagraph"/>
        <w:numPr>
          <w:ilvl w:val="1"/>
          <w:numId w:val="7"/>
        </w:numPr>
        <w:rPr>
          <w:b/>
        </w:rPr>
      </w:pPr>
      <w:r w:rsidRPr="0005150C">
        <w:rPr>
          <w:b/>
        </w:rPr>
        <w:t>Women at risk: maternal age of older than 30, obese, family hx of DM II, and obstetric hx of infant weighing more than 9 lbs, Hydramnios, unexplained stillbirth, miscarriage, or infant w/congenital anomalies</w:t>
      </w:r>
    </w:p>
    <w:p w:rsidR="0005150C" w:rsidRPr="0005150C" w:rsidRDefault="0005150C" w:rsidP="0005150C">
      <w:pPr>
        <w:pStyle w:val="ListParagraph"/>
        <w:numPr>
          <w:ilvl w:val="1"/>
          <w:numId w:val="7"/>
        </w:numPr>
        <w:rPr>
          <w:b/>
        </w:rPr>
      </w:pPr>
      <w:r>
        <w:t>Screen at first prenatal visit and again at 24-28 weeks of gestation</w:t>
      </w:r>
    </w:p>
    <w:p w:rsidR="0005150C" w:rsidRPr="0005150C" w:rsidRDefault="0005150C" w:rsidP="0005150C">
      <w:pPr>
        <w:pStyle w:val="ListParagraph"/>
        <w:numPr>
          <w:ilvl w:val="0"/>
          <w:numId w:val="7"/>
        </w:numPr>
        <w:rPr>
          <w:b/>
        </w:rPr>
      </w:pPr>
      <w:r>
        <w:t>Antepartum Interventions</w:t>
      </w:r>
    </w:p>
    <w:p w:rsidR="0005150C" w:rsidRPr="00E14049" w:rsidRDefault="00E14049" w:rsidP="0005150C">
      <w:pPr>
        <w:pStyle w:val="ListParagraph"/>
        <w:numPr>
          <w:ilvl w:val="1"/>
          <w:numId w:val="7"/>
        </w:numPr>
        <w:rPr>
          <w:b/>
        </w:rPr>
      </w:pPr>
      <w:r>
        <w:t>Meticulous blood glucose control</w:t>
      </w:r>
    </w:p>
    <w:p w:rsidR="00E14049" w:rsidRPr="00E14049" w:rsidRDefault="00E14049" w:rsidP="0005150C">
      <w:pPr>
        <w:pStyle w:val="ListParagraph"/>
        <w:numPr>
          <w:ilvl w:val="1"/>
          <w:numId w:val="7"/>
        </w:numPr>
        <w:rPr>
          <w:b/>
        </w:rPr>
      </w:pPr>
      <w:r>
        <w:t>Pre-prandial levels less than or equal to 105</w:t>
      </w:r>
    </w:p>
    <w:p w:rsidR="00E14049" w:rsidRPr="00E14049" w:rsidRDefault="00E14049" w:rsidP="0005150C">
      <w:pPr>
        <w:pStyle w:val="ListParagraph"/>
        <w:numPr>
          <w:ilvl w:val="1"/>
          <w:numId w:val="7"/>
        </w:numPr>
        <w:rPr>
          <w:b/>
        </w:rPr>
      </w:pPr>
      <w:r>
        <w:t>Postprandial less than or equal to 155</w:t>
      </w:r>
    </w:p>
    <w:p w:rsidR="00E14049" w:rsidRPr="00E14049" w:rsidRDefault="00E14049" w:rsidP="0005150C">
      <w:pPr>
        <w:pStyle w:val="ListParagraph"/>
        <w:numPr>
          <w:ilvl w:val="1"/>
          <w:numId w:val="7"/>
        </w:numPr>
        <w:rPr>
          <w:b/>
        </w:rPr>
      </w:pPr>
      <w:r>
        <w:t>2-hour postprandial less than or equal to 130</w:t>
      </w:r>
    </w:p>
    <w:p w:rsidR="00E14049" w:rsidRPr="00E14049" w:rsidRDefault="00E14049" w:rsidP="00E14049">
      <w:pPr>
        <w:pStyle w:val="ListParagraph"/>
        <w:numPr>
          <w:ilvl w:val="1"/>
          <w:numId w:val="7"/>
        </w:numPr>
        <w:rPr>
          <w:b/>
        </w:rPr>
      </w:pPr>
      <w:r>
        <w:t>Diet: diabetic diet and nutritionist counseling</w:t>
      </w:r>
    </w:p>
    <w:p w:rsidR="00E14049" w:rsidRPr="00E14049" w:rsidRDefault="00E14049" w:rsidP="00E14049">
      <w:pPr>
        <w:pStyle w:val="ListParagraph"/>
        <w:numPr>
          <w:ilvl w:val="1"/>
          <w:numId w:val="7"/>
        </w:numPr>
        <w:rPr>
          <w:b/>
        </w:rPr>
      </w:pPr>
      <w:r>
        <w:t>Exercise</w:t>
      </w:r>
    </w:p>
    <w:p w:rsidR="00E14049" w:rsidRPr="00E14049" w:rsidRDefault="00E14049" w:rsidP="00E14049">
      <w:pPr>
        <w:pStyle w:val="ListParagraph"/>
        <w:numPr>
          <w:ilvl w:val="1"/>
          <w:numId w:val="7"/>
        </w:numPr>
        <w:rPr>
          <w:b/>
        </w:rPr>
      </w:pPr>
      <w:r>
        <w:t>Monitoring BGLs</w:t>
      </w:r>
    </w:p>
    <w:p w:rsidR="00E14049" w:rsidRPr="00E14049" w:rsidRDefault="00E14049" w:rsidP="00E14049">
      <w:pPr>
        <w:pStyle w:val="ListParagraph"/>
        <w:numPr>
          <w:ilvl w:val="1"/>
          <w:numId w:val="7"/>
        </w:numPr>
        <w:rPr>
          <w:b/>
        </w:rPr>
      </w:pPr>
      <w:r>
        <w:t>Insulin therapy: oral hypoglycemic meds not recommended; more studies needed</w:t>
      </w:r>
    </w:p>
    <w:p w:rsidR="00E14049" w:rsidRPr="00E14049" w:rsidRDefault="00E14049" w:rsidP="00E14049">
      <w:pPr>
        <w:pStyle w:val="ListParagraph"/>
        <w:numPr>
          <w:ilvl w:val="1"/>
          <w:numId w:val="7"/>
        </w:numPr>
        <w:rPr>
          <w:b/>
        </w:rPr>
      </w:pPr>
      <w:r>
        <w:t>Fetal surveillance:</w:t>
      </w:r>
    </w:p>
    <w:p w:rsidR="00E14049" w:rsidRDefault="00E14049" w:rsidP="00E14049">
      <w:pPr>
        <w:pStyle w:val="ListParagraph"/>
        <w:numPr>
          <w:ilvl w:val="0"/>
          <w:numId w:val="8"/>
        </w:numPr>
      </w:pPr>
      <w:r>
        <w:t>Intrapartum Interventions</w:t>
      </w:r>
    </w:p>
    <w:p w:rsidR="00E14049" w:rsidRDefault="00E14049" w:rsidP="00E14049">
      <w:pPr>
        <w:pStyle w:val="ListParagraph"/>
        <w:numPr>
          <w:ilvl w:val="1"/>
          <w:numId w:val="8"/>
        </w:numPr>
      </w:pPr>
      <w:r>
        <w:t>During labor birth BGLs monitored Q1-2 hours (range should be less than 110)</w:t>
      </w:r>
    </w:p>
    <w:p w:rsidR="00E14049" w:rsidRDefault="00E14049" w:rsidP="00E14049">
      <w:pPr>
        <w:pStyle w:val="ListParagraph"/>
        <w:numPr>
          <w:ilvl w:val="1"/>
          <w:numId w:val="8"/>
        </w:numPr>
      </w:pPr>
      <w:r>
        <w:t>NO IV BOLUSES CONTAINING GLUCOSE!!! Can be given as maintenance fluids</w:t>
      </w:r>
    </w:p>
    <w:p w:rsidR="00E14049" w:rsidRDefault="00E14049" w:rsidP="00E14049">
      <w:pPr>
        <w:pStyle w:val="ListParagraph"/>
        <w:numPr>
          <w:ilvl w:val="1"/>
          <w:numId w:val="8"/>
        </w:numPr>
      </w:pPr>
      <w:r>
        <w:t>Uterine activity and FHR</w:t>
      </w:r>
    </w:p>
    <w:p w:rsidR="005D0D45" w:rsidRDefault="005D0D45" w:rsidP="005D0D45">
      <w:pPr>
        <w:pStyle w:val="ListParagraph"/>
        <w:numPr>
          <w:ilvl w:val="0"/>
          <w:numId w:val="8"/>
        </w:numPr>
      </w:pPr>
      <w:r>
        <w:lastRenderedPageBreak/>
        <w:t>Postpartum Interventions</w:t>
      </w:r>
    </w:p>
    <w:p w:rsidR="005D0D45" w:rsidRDefault="005D0D45" w:rsidP="005D0D45">
      <w:pPr>
        <w:pStyle w:val="ListParagraph"/>
        <w:numPr>
          <w:ilvl w:val="1"/>
          <w:numId w:val="8"/>
        </w:numPr>
      </w:pPr>
      <w:r>
        <w:t>Assessment for carbohydrate intolerance 6-12 weeks postpartum or after breastfeeding</w:t>
      </w:r>
    </w:p>
    <w:p w:rsidR="005D0D45" w:rsidRPr="00E14049" w:rsidRDefault="005D0D45" w:rsidP="005D0D45">
      <w:pPr>
        <w:pStyle w:val="ListParagraph"/>
        <w:numPr>
          <w:ilvl w:val="1"/>
          <w:numId w:val="8"/>
        </w:numPr>
      </w:pPr>
      <w:r>
        <w:t>Encourage overweight pt to make life changes; weight loss and exercise</w:t>
      </w:r>
    </w:p>
    <w:p w:rsidR="00E529C0" w:rsidRPr="007E1502" w:rsidRDefault="00E529C0" w:rsidP="004B2820">
      <w:pPr>
        <w:rPr>
          <w:b/>
          <w:u w:val="single"/>
        </w:rPr>
      </w:pPr>
      <w:r w:rsidRPr="007E1502">
        <w:rPr>
          <w:b/>
          <w:u w:val="single"/>
        </w:rPr>
        <w:t>Cardiovascular disorders</w:t>
      </w:r>
    </w:p>
    <w:p w:rsidR="005D0D45" w:rsidRDefault="005D0D45" w:rsidP="005D0D45">
      <w:pPr>
        <w:pStyle w:val="ListParagraph"/>
        <w:numPr>
          <w:ilvl w:val="0"/>
          <w:numId w:val="9"/>
        </w:numPr>
      </w:pPr>
      <w:r>
        <w:t>Contraindication to pregnancy in a woman w/heart disease: dilate cardiomyopathy, primary pulmonary HTN, Eisenmenger’s syndrome, Marfan syndrome w/aortic root dilation</w:t>
      </w:r>
    </w:p>
    <w:p w:rsidR="005D0D45" w:rsidRPr="00BA7EF7" w:rsidRDefault="005D0D45" w:rsidP="005D0D45">
      <w:pPr>
        <w:pStyle w:val="ListParagraph"/>
        <w:numPr>
          <w:ilvl w:val="0"/>
          <w:numId w:val="9"/>
        </w:numPr>
        <w:rPr>
          <w:u w:val="single"/>
        </w:rPr>
      </w:pPr>
      <w:r w:rsidRPr="00BA7EF7">
        <w:rPr>
          <w:u w:val="single"/>
        </w:rPr>
        <w:t>Peripartum Cardiomyopathy (PPCM)</w:t>
      </w:r>
    </w:p>
    <w:p w:rsidR="005D0D45" w:rsidRDefault="005D0D45" w:rsidP="005D0D45">
      <w:pPr>
        <w:pStyle w:val="ListParagraph"/>
        <w:numPr>
          <w:ilvl w:val="1"/>
          <w:numId w:val="9"/>
        </w:numPr>
      </w:pPr>
      <w:r>
        <w:t xml:space="preserve">Diagnosis: development of CHF in last month of pregnancy or w/in  first 5 </w:t>
      </w:r>
      <w:r w:rsidR="00BA7EF7">
        <w:t>postpartum months, lack of another cause for heart failure, and absence of heart disease before the last month or pregnancy</w:t>
      </w:r>
    </w:p>
    <w:p w:rsidR="00BA7EF7" w:rsidRDefault="00BA7EF7" w:rsidP="005D0D45">
      <w:pPr>
        <w:pStyle w:val="ListParagraph"/>
        <w:numPr>
          <w:ilvl w:val="1"/>
          <w:numId w:val="9"/>
        </w:numPr>
      </w:pPr>
      <w:r>
        <w:t>More common in African American women, twin pregnancies, and women w/preeclampsia</w:t>
      </w:r>
    </w:p>
    <w:p w:rsidR="00BA7EF7" w:rsidRDefault="00BA7EF7" w:rsidP="005D0D45">
      <w:pPr>
        <w:pStyle w:val="ListParagraph"/>
        <w:numPr>
          <w:ilvl w:val="1"/>
          <w:numId w:val="9"/>
        </w:numPr>
      </w:pPr>
      <w:r>
        <w:t>S/S: breathlessness, dyspnea, cough, orthopnea, tachydysrhythmias, and edema w/ radiologic finding of cardiomegaly</w:t>
      </w:r>
    </w:p>
    <w:p w:rsidR="00BA7EF7" w:rsidRPr="00BA7EF7" w:rsidRDefault="00BA7EF7" w:rsidP="005D0D45">
      <w:pPr>
        <w:pStyle w:val="ListParagraph"/>
        <w:numPr>
          <w:ilvl w:val="1"/>
          <w:numId w:val="9"/>
        </w:numPr>
        <w:rPr>
          <w:b/>
        </w:rPr>
      </w:pPr>
      <w:r w:rsidRPr="00BA7EF7">
        <w:rPr>
          <w:b/>
        </w:rPr>
        <w:t>PREGNANCY IS CONTRAINDICATED FOR WOMEN W/PERSISTENT CARDIOMEGALY OR CARDIAC DYSFUNCTION</w:t>
      </w:r>
    </w:p>
    <w:p w:rsidR="00BA7EF7" w:rsidRDefault="00BA7EF7" w:rsidP="005D0D45">
      <w:pPr>
        <w:pStyle w:val="ListParagraph"/>
        <w:numPr>
          <w:ilvl w:val="1"/>
          <w:numId w:val="9"/>
        </w:numPr>
      </w:pPr>
      <w:r>
        <w:t>Tx: diuretics, sodium restriction, afterload-reducing agents, anticoagulants, and digoxin</w:t>
      </w:r>
    </w:p>
    <w:p w:rsidR="00BA7EF7" w:rsidRDefault="00BA7EF7" w:rsidP="005D0D45">
      <w:pPr>
        <w:pStyle w:val="ListParagraph"/>
        <w:numPr>
          <w:ilvl w:val="1"/>
          <w:numId w:val="9"/>
        </w:numPr>
        <w:rPr>
          <w:b/>
        </w:rPr>
      </w:pPr>
      <w:r w:rsidRPr="00BA7EF7">
        <w:rPr>
          <w:b/>
        </w:rPr>
        <w:t>ANGIOTENSIN-CONVERTING ENZYME INHIBITORS CAN BE USED ONLY IN THE POSTPARTUM PERIOD; TERATOGENIC AGENTS!!!!</w:t>
      </w:r>
    </w:p>
    <w:p w:rsidR="00BA7EF7" w:rsidRPr="00BA7EF7" w:rsidRDefault="00BA7EF7" w:rsidP="00BA7EF7">
      <w:pPr>
        <w:pStyle w:val="ListParagraph"/>
        <w:numPr>
          <w:ilvl w:val="0"/>
          <w:numId w:val="10"/>
        </w:numPr>
        <w:rPr>
          <w:u w:val="single"/>
        </w:rPr>
      </w:pPr>
      <w:r w:rsidRPr="00BA7EF7">
        <w:rPr>
          <w:u w:val="single"/>
        </w:rPr>
        <w:t>Rheumatic Heart Disease</w:t>
      </w:r>
      <w:r>
        <w:rPr>
          <w:u w:val="single"/>
        </w:rPr>
        <w:t xml:space="preserve"> (RHD)</w:t>
      </w:r>
    </w:p>
    <w:p w:rsidR="00BA7EF7" w:rsidRDefault="00BA7EF7" w:rsidP="00BA7EF7">
      <w:pPr>
        <w:pStyle w:val="ListParagraph"/>
        <w:numPr>
          <w:ilvl w:val="1"/>
          <w:numId w:val="10"/>
        </w:numPr>
      </w:pPr>
      <w:r>
        <w:t>Common after strept throat infection</w:t>
      </w:r>
    </w:p>
    <w:p w:rsidR="00BA7EF7" w:rsidRDefault="00BA7EF7" w:rsidP="00BA7EF7">
      <w:pPr>
        <w:pStyle w:val="ListParagraph"/>
        <w:numPr>
          <w:ilvl w:val="1"/>
          <w:numId w:val="10"/>
        </w:numPr>
      </w:pPr>
      <w:r>
        <w:t>Causes damage to heat valves (mitral valve) and chorda tendineae cordis</w:t>
      </w:r>
    </w:p>
    <w:p w:rsidR="004E4F6E" w:rsidRDefault="00BA7EF7" w:rsidP="00E529C0">
      <w:pPr>
        <w:pStyle w:val="ListParagraph"/>
        <w:numPr>
          <w:ilvl w:val="1"/>
          <w:numId w:val="10"/>
        </w:numPr>
      </w:pPr>
      <w:r>
        <w:t>Heart murmurs from stenosis, valvular insufficiency or thickening of the walls of heart are RHD</w:t>
      </w:r>
    </w:p>
    <w:p w:rsidR="004E4F6E" w:rsidRDefault="004E4F6E" w:rsidP="00E529C0">
      <w:pPr>
        <w:pStyle w:val="ListParagraph"/>
        <w:numPr>
          <w:ilvl w:val="1"/>
          <w:numId w:val="10"/>
        </w:numPr>
      </w:pPr>
      <w:r>
        <w:t>Abnormal pulse rate and rhythm and CHF are common S/S</w:t>
      </w:r>
    </w:p>
    <w:p w:rsidR="004E4F6E" w:rsidRPr="004E4F6E" w:rsidRDefault="004E4F6E" w:rsidP="004E4F6E">
      <w:pPr>
        <w:pStyle w:val="ListParagraph"/>
        <w:numPr>
          <w:ilvl w:val="0"/>
          <w:numId w:val="10"/>
        </w:numPr>
        <w:rPr>
          <w:u w:val="single"/>
        </w:rPr>
      </w:pPr>
      <w:r w:rsidRPr="004E4F6E">
        <w:rPr>
          <w:u w:val="single"/>
        </w:rPr>
        <w:t>Mitral and Aortic Valve Stenosis</w:t>
      </w:r>
    </w:p>
    <w:p w:rsidR="004E4F6E" w:rsidRDefault="004E4F6E" w:rsidP="004E4F6E">
      <w:pPr>
        <w:pStyle w:val="ListParagraph"/>
        <w:numPr>
          <w:ilvl w:val="1"/>
          <w:numId w:val="10"/>
        </w:numPr>
      </w:pPr>
      <w:r>
        <w:t>Causes a fixed cardiac output; this is supposed to increase during pregnancy</w:t>
      </w:r>
    </w:p>
    <w:p w:rsidR="004E4F6E" w:rsidRDefault="004E4F6E" w:rsidP="004E4F6E">
      <w:pPr>
        <w:pStyle w:val="ListParagraph"/>
        <w:numPr>
          <w:ilvl w:val="1"/>
          <w:numId w:val="10"/>
        </w:numPr>
      </w:pPr>
      <w:r>
        <w:t>S/S: decreased cardiac output, worsening dyspnea on exertion and later at rest</w:t>
      </w:r>
    </w:p>
    <w:p w:rsidR="004E4F6E" w:rsidRDefault="004E4F6E" w:rsidP="004E4F6E">
      <w:pPr>
        <w:pStyle w:val="ListParagraph"/>
        <w:numPr>
          <w:ilvl w:val="1"/>
          <w:numId w:val="10"/>
        </w:numPr>
      </w:pPr>
      <w:r>
        <w:t xml:space="preserve">Tx: reducing activity, restricting dietary sodium, diuretic therapy, </w:t>
      </w:r>
      <w:r>
        <w:rPr>
          <w:rFonts w:cstheme="minorHAnsi"/>
        </w:rPr>
        <w:t>β</w:t>
      </w:r>
      <w:r>
        <w:t>-blocking medications to lower HR, and increasing bed rest, frequent monitoring, routine echocardiograms, valvuloplasty after 20 weeks of gestation to decrease radiation exposure to fetus</w:t>
      </w:r>
    </w:p>
    <w:p w:rsidR="004E4F6E" w:rsidRPr="004E4F6E" w:rsidRDefault="004E4F6E" w:rsidP="004E4F6E">
      <w:pPr>
        <w:pStyle w:val="ListParagraph"/>
        <w:numPr>
          <w:ilvl w:val="0"/>
          <w:numId w:val="11"/>
        </w:numPr>
        <w:rPr>
          <w:u w:val="single"/>
        </w:rPr>
      </w:pPr>
      <w:r w:rsidRPr="004E4F6E">
        <w:rPr>
          <w:u w:val="single"/>
        </w:rPr>
        <w:t>Mitral Valve Prolapse</w:t>
      </w:r>
      <w:r>
        <w:rPr>
          <w:u w:val="single"/>
        </w:rPr>
        <w:t>( MVP)</w:t>
      </w:r>
    </w:p>
    <w:p w:rsidR="004E4F6E" w:rsidRDefault="004E4F6E" w:rsidP="004E4F6E">
      <w:pPr>
        <w:pStyle w:val="ListParagraph"/>
        <w:numPr>
          <w:ilvl w:val="1"/>
          <w:numId w:val="11"/>
        </w:numPr>
        <w:rPr>
          <w:b/>
        </w:rPr>
      </w:pPr>
      <w:r w:rsidRPr="004E4F6E">
        <w:rPr>
          <w:b/>
        </w:rPr>
        <w:t>Midsystolic click and late systolic murmur are CLASSIC S/S</w:t>
      </w:r>
    </w:p>
    <w:p w:rsidR="004E4F6E" w:rsidRPr="004E4F6E" w:rsidRDefault="004E4F6E" w:rsidP="004E4F6E">
      <w:pPr>
        <w:pStyle w:val="ListParagraph"/>
        <w:numPr>
          <w:ilvl w:val="1"/>
          <w:numId w:val="11"/>
        </w:numPr>
        <w:rPr>
          <w:b/>
        </w:rPr>
      </w:pPr>
      <w:r>
        <w:t>Other S/S: atypical chest that is sharp and located in the L side of the chest,  anxiety, palpitation, dyspnea on exertion, syncope</w:t>
      </w:r>
    </w:p>
    <w:p w:rsidR="004E4F6E" w:rsidRPr="004E4F6E" w:rsidRDefault="004E4F6E" w:rsidP="004E4F6E">
      <w:pPr>
        <w:pStyle w:val="ListParagraph"/>
        <w:numPr>
          <w:ilvl w:val="1"/>
          <w:numId w:val="11"/>
        </w:numPr>
        <w:rPr>
          <w:b/>
        </w:rPr>
      </w:pPr>
      <w:r>
        <w:t>Tx: antibiotic prophylaxis before invasive procedures</w:t>
      </w:r>
    </w:p>
    <w:p w:rsidR="004E4F6E" w:rsidRPr="004E4F6E" w:rsidRDefault="004E4F6E" w:rsidP="004E4F6E">
      <w:pPr>
        <w:pStyle w:val="ListParagraph"/>
        <w:numPr>
          <w:ilvl w:val="0"/>
          <w:numId w:val="11"/>
        </w:numPr>
        <w:rPr>
          <w:u w:val="single"/>
        </w:rPr>
      </w:pPr>
      <w:r w:rsidRPr="004E4F6E">
        <w:rPr>
          <w:u w:val="single"/>
        </w:rPr>
        <w:t>Eisenmenger’s Syndrome</w:t>
      </w:r>
    </w:p>
    <w:p w:rsidR="004E4F6E" w:rsidRPr="00382A9A" w:rsidRDefault="00382A9A" w:rsidP="004E4F6E">
      <w:pPr>
        <w:pStyle w:val="ListParagraph"/>
        <w:numPr>
          <w:ilvl w:val="1"/>
          <w:numId w:val="11"/>
        </w:numPr>
        <w:rPr>
          <w:b/>
        </w:rPr>
      </w:pPr>
      <w:r>
        <w:t>PREGNANCY IS CONTRAINDICATED!!!</w:t>
      </w:r>
    </w:p>
    <w:p w:rsidR="00382A9A" w:rsidRPr="00382A9A" w:rsidRDefault="00382A9A" w:rsidP="004E4F6E">
      <w:pPr>
        <w:pStyle w:val="ListParagraph"/>
        <w:numPr>
          <w:ilvl w:val="1"/>
          <w:numId w:val="11"/>
        </w:numPr>
        <w:rPr>
          <w:b/>
        </w:rPr>
      </w:pPr>
      <w:r>
        <w:t>R to L or bidirectional shunting at the atrial or ventricular level and is combined w/elevated pulmonary vascular resistance</w:t>
      </w:r>
    </w:p>
    <w:p w:rsidR="00382A9A" w:rsidRPr="00382A9A" w:rsidRDefault="00382A9A" w:rsidP="00382A9A">
      <w:pPr>
        <w:pStyle w:val="ListParagraph"/>
        <w:numPr>
          <w:ilvl w:val="0"/>
          <w:numId w:val="12"/>
        </w:numPr>
        <w:rPr>
          <w:u w:val="single"/>
        </w:rPr>
      </w:pPr>
      <w:r w:rsidRPr="00382A9A">
        <w:rPr>
          <w:u w:val="single"/>
        </w:rPr>
        <w:t>Atrial and Ventricular Septal Defects</w:t>
      </w:r>
    </w:p>
    <w:p w:rsidR="00382A9A" w:rsidRDefault="00382A9A" w:rsidP="00382A9A">
      <w:pPr>
        <w:pStyle w:val="ListParagraph"/>
        <w:numPr>
          <w:ilvl w:val="1"/>
          <w:numId w:val="12"/>
        </w:numPr>
      </w:pPr>
      <w:r>
        <w:t>L to R shunting that can lead to Eisenmenger’s syndrome</w:t>
      </w:r>
    </w:p>
    <w:p w:rsidR="00382A9A" w:rsidRDefault="00382A9A" w:rsidP="00382A9A">
      <w:pPr>
        <w:pStyle w:val="ListParagraph"/>
        <w:numPr>
          <w:ilvl w:val="1"/>
          <w:numId w:val="12"/>
        </w:numPr>
      </w:pPr>
      <w:r>
        <w:t>May cause R-sided heart failure or tachyarrhythmias as pregnancy progresses</w:t>
      </w:r>
    </w:p>
    <w:p w:rsidR="00382A9A" w:rsidRPr="00382A9A" w:rsidRDefault="00382A9A" w:rsidP="00382A9A">
      <w:pPr>
        <w:pStyle w:val="ListParagraph"/>
        <w:numPr>
          <w:ilvl w:val="0"/>
          <w:numId w:val="12"/>
        </w:numPr>
        <w:rPr>
          <w:u w:val="single"/>
        </w:rPr>
      </w:pPr>
      <w:r w:rsidRPr="00382A9A">
        <w:rPr>
          <w:u w:val="single"/>
        </w:rPr>
        <w:t>Tetralogy of Fallot</w:t>
      </w:r>
    </w:p>
    <w:p w:rsidR="00382A9A" w:rsidRDefault="00382A9A" w:rsidP="00382A9A">
      <w:pPr>
        <w:pStyle w:val="ListParagraph"/>
        <w:numPr>
          <w:ilvl w:val="1"/>
          <w:numId w:val="12"/>
        </w:numPr>
      </w:pPr>
      <w:r>
        <w:t>Cardiac abnormalities including VSD, pulmonary stenosis, overriding aorta, and right ventricular hypertrophy leading to a R to L shunting</w:t>
      </w:r>
    </w:p>
    <w:p w:rsidR="00382A9A" w:rsidRDefault="00382A9A" w:rsidP="00382A9A">
      <w:pPr>
        <w:pStyle w:val="ListParagraph"/>
        <w:numPr>
          <w:ilvl w:val="1"/>
          <w:numId w:val="12"/>
        </w:numPr>
      </w:pPr>
      <w:r>
        <w:lastRenderedPageBreak/>
        <w:t>Tx: anticoagulant therapy, high-concentration oxygen administration, and hemodynamic monitoring during labor and birth w/prophylactic antibiotics</w:t>
      </w:r>
    </w:p>
    <w:p w:rsidR="00382A9A" w:rsidRPr="00382A9A" w:rsidRDefault="00382A9A" w:rsidP="00382A9A">
      <w:pPr>
        <w:pStyle w:val="ListParagraph"/>
        <w:numPr>
          <w:ilvl w:val="0"/>
          <w:numId w:val="13"/>
        </w:numPr>
        <w:rPr>
          <w:u w:val="single"/>
        </w:rPr>
      </w:pPr>
      <w:r w:rsidRPr="00382A9A">
        <w:rPr>
          <w:u w:val="single"/>
        </w:rPr>
        <w:t>Marfan Syndrome</w:t>
      </w:r>
    </w:p>
    <w:p w:rsidR="00382A9A" w:rsidRDefault="00382A9A" w:rsidP="00382A9A">
      <w:pPr>
        <w:pStyle w:val="ListParagraph"/>
        <w:numPr>
          <w:ilvl w:val="1"/>
          <w:numId w:val="13"/>
        </w:numPr>
      </w:pPr>
      <w:r>
        <w:t>Autosomal dominant genetic disorder caused by generalized weakness of connective tissue resulting in join deformities, ocular lens dislocation and weakness of the aortic wall and root</w:t>
      </w:r>
    </w:p>
    <w:p w:rsidR="00E71601" w:rsidRDefault="00382A9A" w:rsidP="00382A9A">
      <w:pPr>
        <w:pStyle w:val="ListParagraph"/>
        <w:numPr>
          <w:ilvl w:val="1"/>
          <w:numId w:val="13"/>
        </w:numPr>
      </w:pPr>
      <w:r>
        <w:t xml:space="preserve">S/S: excruciating chest pain and sudden cardiac </w:t>
      </w:r>
      <w:r w:rsidR="00E71601">
        <w:t>decompensation</w:t>
      </w:r>
    </w:p>
    <w:p w:rsidR="00E71601" w:rsidRDefault="00E71601" w:rsidP="00382A9A">
      <w:pPr>
        <w:pStyle w:val="ListParagraph"/>
        <w:numPr>
          <w:ilvl w:val="1"/>
          <w:numId w:val="13"/>
        </w:numPr>
      </w:pPr>
      <w:r>
        <w:t>Occurs most often in third trimester or postpartum</w:t>
      </w:r>
    </w:p>
    <w:p w:rsidR="00E71601" w:rsidRDefault="00E71601" w:rsidP="00382A9A">
      <w:pPr>
        <w:pStyle w:val="ListParagraph"/>
        <w:numPr>
          <w:ilvl w:val="1"/>
          <w:numId w:val="13"/>
        </w:numPr>
      </w:pPr>
      <w:r>
        <w:t xml:space="preserve">Tx: limited physical activity, preventing HTN, </w:t>
      </w:r>
      <w:r>
        <w:rPr>
          <w:rFonts w:cstheme="minorHAnsi"/>
        </w:rPr>
        <w:t>β</w:t>
      </w:r>
      <w:r>
        <w:t>-blockers</w:t>
      </w:r>
    </w:p>
    <w:p w:rsidR="00E71601" w:rsidRDefault="00E71601" w:rsidP="00382A9A">
      <w:pPr>
        <w:pStyle w:val="ListParagraph"/>
        <w:numPr>
          <w:ilvl w:val="1"/>
          <w:numId w:val="13"/>
        </w:numPr>
      </w:pPr>
      <w:r>
        <w:t>Aortic root measurements taken early in pregnancy for baseline and then at intervals</w:t>
      </w:r>
    </w:p>
    <w:p w:rsidR="00E71601" w:rsidRDefault="00E71601" w:rsidP="00382A9A">
      <w:pPr>
        <w:pStyle w:val="ListParagraph"/>
        <w:numPr>
          <w:ilvl w:val="1"/>
          <w:numId w:val="13"/>
        </w:numPr>
      </w:pPr>
      <w:r>
        <w:t>Preconception and genetic counseling recommended</w:t>
      </w:r>
    </w:p>
    <w:p w:rsidR="00382A9A" w:rsidRPr="00E71601" w:rsidRDefault="00E71601" w:rsidP="00E71601">
      <w:pPr>
        <w:pStyle w:val="ListParagraph"/>
        <w:numPr>
          <w:ilvl w:val="0"/>
          <w:numId w:val="13"/>
        </w:numPr>
        <w:rPr>
          <w:u w:val="single"/>
        </w:rPr>
      </w:pPr>
      <w:r w:rsidRPr="00E71601">
        <w:rPr>
          <w:u w:val="single"/>
        </w:rPr>
        <w:t>Heart Transplantation</w:t>
      </w:r>
    </w:p>
    <w:p w:rsidR="00E71601" w:rsidRDefault="00816D4C" w:rsidP="00E71601">
      <w:pPr>
        <w:pStyle w:val="ListParagraph"/>
        <w:numPr>
          <w:ilvl w:val="1"/>
          <w:numId w:val="13"/>
        </w:numPr>
      </w:pPr>
      <w:r>
        <w:t>Conception should be postponed for at least one year after transplantation</w:t>
      </w:r>
    </w:p>
    <w:p w:rsidR="00816D4C" w:rsidRDefault="00816D4C" w:rsidP="00E71601">
      <w:pPr>
        <w:pStyle w:val="ListParagraph"/>
        <w:numPr>
          <w:ilvl w:val="1"/>
          <w:numId w:val="13"/>
        </w:numPr>
      </w:pPr>
      <w:r>
        <w:t>Risks include HTN, preeclampsia, preterm labor, renal insufficiency, small for gestational age, refection, and infections</w:t>
      </w:r>
    </w:p>
    <w:p w:rsidR="00816D4C" w:rsidRDefault="00816D4C" w:rsidP="00E71601">
      <w:pPr>
        <w:pStyle w:val="ListParagraph"/>
        <w:numPr>
          <w:ilvl w:val="1"/>
          <w:numId w:val="13"/>
        </w:numPr>
      </w:pPr>
      <w:r>
        <w:rPr>
          <w:rFonts w:cstheme="minorHAnsi"/>
        </w:rPr>
        <w:t>Β</w:t>
      </w:r>
      <w:r>
        <w:t>-blockers agents administered during labor to prevent tachycardia</w:t>
      </w:r>
    </w:p>
    <w:p w:rsidR="00816D4C" w:rsidRPr="00816D4C" w:rsidRDefault="00816D4C" w:rsidP="00E71601">
      <w:pPr>
        <w:pStyle w:val="ListParagraph"/>
        <w:numPr>
          <w:ilvl w:val="1"/>
          <w:numId w:val="13"/>
        </w:numPr>
      </w:pPr>
      <w:r>
        <w:rPr>
          <w:rFonts w:cstheme="minorHAnsi"/>
        </w:rPr>
        <w:t xml:space="preserve">Breastfeeding not recommended for mothers taking cyclosporine </w:t>
      </w:r>
    </w:p>
    <w:p w:rsidR="00816D4C" w:rsidRPr="00816D4C" w:rsidRDefault="00816D4C" w:rsidP="00816D4C">
      <w:pPr>
        <w:pStyle w:val="ListParagraph"/>
        <w:numPr>
          <w:ilvl w:val="0"/>
          <w:numId w:val="14"/>
        </w:numPr>
        <w:rPr>
          <w:u w:val="single"/>
        </w:rPr>
      </w:pPr>
      <w:r w:rsidRPr="00816D4C">
        <w:rPr>
          <w:u w:val="single"/>
        </w:rPr>
        <w:t>Abnormal Cardiovascular S/S During Pregnancy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Neck vein distension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Cardiomegaly; heave pulse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Loud P</w:t>
      </w:r>
      <w:r w:rsidRPr="00816D4C">
        <w:rPr>
          <w:vertAlign w:val="subscript"/>
        </w:rPr>
        <w:t>2</w:t>
      </w:r>
      <w:r>
        <w:t xml:space="preserve"> ; wide split of S</w:t>
      </w:r>
      <w:r w:rsidRPr="00816D4C">
        <w:rPr>
          <w:vertAlign w:val="subscript"/>
        </w:rPr>
        <w:t>2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Summation gallop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Loud systolic murmur (4-6/6)</w:t>
      </w:r>
    </w:p>
    <w:p w:rsidR="00816D4C" w:rsidRDefault="007E1502" w:rsidP="00816D4C">
      <w:pPr>
        <w:pStyle w:val="ListParagraph"/>
        <w:numPr>
          <w:ilvl w:val="1"/>
          <w:numId w:val="14"/>
        </w:numPr>
      </w:pPr>
      <w:r>
        <w:t>Diastolic</w:t>
      </w:r>
      <w:r w:rsidR="00816D4C">
        <w:t xml:space="preserve"> murmur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Sustained dysrhythmia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Clubbing/cyanosis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Symptoms at rest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Exertional chest pain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Exertional, sever dyspnea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Orthopnea (progressive)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Paroxysmal nocturnal dyspnea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Tachycardia (greater than 120 bpm)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Exertional syncope</w:t>
      </w:r>
    </w:p>
    <w:p w:rsidR="00816D4C" w:rsidRPr="00816D4C" w:rsidRDefault="00816D4C" w:rsidP="00816D4C">
      <w:pPr>
        <w:pStyle w:val="ListParagraph"/>
        <w:numPr>
          <w:ilvl w:val="0"/>
          <w:numId w:val="14"/>
        </w:numPr>
        <w:rPr>
          <w:u w:val="single"/>
        </w:rPr>
      </w:pPr>
      <w:r w:rsidRPr="00816D4C">
        <w:rPr>
          <w:u w:val="single"/>
        </w:rPr>
        <w:t>Tx</w:t>
      </w:r>
    </w:p>
    <w:p w:rsidR="00816D4C" w:rsidRDefault="00816D4C" w:rsidP="00816D4C">
      <w:pPr>
        <w:pStyle w:val="ListParagraph"/>
        <w:numPr>
          <w:ilvl w:val="1"/>
          <w:numId w:val="14"/>
        </w:numPr>
      </w:pPr>
      <w:r>
        <w:t>Stress is greatest during 28-32 weeks of gestation; when hemodynamic changes reach maximum</w:t>
      </w:r>
    </w:p>
    <w:p w:rsidR="00816D4C" w:rsidRPr="00382A9A" w:rsidRDefault="00816D4C" w:rsidP="00816D4C">
      <w:pPr>
        <w:pStyle w:val="ListParagraph"/>
        <w:numPr>
          <w:ilvl w:val="1"/>
          <w:numId w:val="14"/>
        </w:numPr>
      </w:pPr>
      <w:r>
        <w:t>Diet w/iron and folic acid supplementation, high protein, adequate calories to gain weight, increased fluids and fiber, stool softener, no less than 2.5 g sodium/day</w:t>
      </w:r>
    </w:p>
    <w:p w:rsidR="00E529C0" w:rsidRPr="007E1502" w:rsidRDefault="00E529C0" w:rsidP="004E4F6E">
      <w:pPr>
        <w:rPr>
          <w:b/>
          <w:u w:val="single"/>
        </w:rPr>
      </w:pPr>
      <w:r w:rsidRPr="007E1502">
        <w:rPr>
          <w:b/>
          <w:u w:val="single"/>
        </w:rPr>
        <w:t>Anemia</w:t>
      </w:r>
    </w:p>
    <w:p w:rsidR="00045F69" w:rsidRDefault="00045F69" w:rsidP="00045F69">
      <w:pPr>
        <w:pStyle w:val="ListParagraph"/>
        <w:numPr>
          <w:ilvl w:val="0"/>
          <w:numId w:val="15"/>
        </w:numPr>
      </w:pPr>
      <w:r>
        <w:t>Results in reduction of oxygen carrying capacity of the blood</w:t>
      </w:r>
    </w:p>
    <w:p w:rsidR="00045F69" w:rsidRDefault="00045F69" w:rsidP="00045F69">
      <w:pPr>
        <w:pStyle w:val="ListParagraph"/>
        <w:numPr>
          <w:ilvl w:val="0"/>
          <w:numId w:val="15"/>
        </w:numPr>
        <w:rPr>
          <w:b/>
        </w:rPr>
      </w:pPr>
      <w:r w:rsidRPr="00045F69">
        <w:rPr>
          <w:b/>
        </w:rPr>
        <w:t xml:space="preserve">Anemia in pregnant women defined as hemoglobin of less than 11 and hematocrit of less than </w:t>
      </w:r>
      <w:r>
        <w:rPr>
          <w:b/>
        </w:rPr>
        <w:t xml:space="preserve">or </w:t>
      </w:r>
      <w:r w:rsidRPr="00045F69">
        <w:rPr>
          <w:b/>
        </w:rPr>
        <w:t>equal to 32%</w:t>
      </w:r>
    </w:p>
    <w:p w:rsidR="00045F69" w:rsidRPr="00045F69" w:rsidRDefault="00045F69" w:rsidP="00045F69">
      <w:pPr>
        <w:pStyle w:val="ListParagraph"/>
        <w:numPr>
          <w:ilvl w:val="0"/>
          <w:numId w:val="15"/>
        </w:numPr>
        <w:rPr>
          <w:b/>
        </w:rPr>
      </w:pPr>
      <w:r>
        <w:t>Severe anemia is considered hemoglobin less than 6 and is associated w/decreased fetal oxygen resulting in abnormal FHR patterns, decrease amniotic fluid volume and fetal death</w:t>
      </w:r>
    </w:p>
    <w:p w:rsidR="00045F69" w:rsidRPr="00045F69" w:rsidRDefault="00045F69" w:rsidP="00045F69">
      <w:pPr>
        <w:pStyle w:val="ListParagraph"/>
        <w:numPr>
          <w:ilvl w:val="0"/>
          <w:numId w:val="15"/>
        </w:numPr>
        <w:rPr>
          <w:b/>
        </w:rPr>
      </w:pPr>
      <w:r>
        <w:t>90% of anemia cases in pregnancy are r/t iron deficiency</w:t>
      </w:r>
    </w:p>
    <w:p w:rsidR="00045F69" w:rsidRPr="00045F69" w:rsidRDefault="00045F69" w:rsidP="00045F69">
      <w:pPr>
        <w:pStyle w:val="ListParagraph"/>
        <w:numPr>
          <w:ilvl w:val="1"/>
          <w:numId w:val="15"/>
        </w:numPr>
        <w:rPr>
          <w:b/>
        </w:rPr>
      </w:pPr>
      <w:r>
        <w:lastRenderedPageBreak/>
        <w:t>Diagnosed w/ferritin level of less than 10-15</w:t>
      </w:r>
    </w:p>
    <w:p w:rsidR="00045F69" w:rsidRPr="00045F69" w:rsidRDefault="00045F69" w:rsidP="00045F69">
      <w:pPr>
        <w:pStyle w:val="ListParagraph"/>
        <w:numPr>
          <w:ilvl w:val="1"/>
          <w:numId w:val="15"/>
        </w:numPr>
        <w:rPr>
          <w:b/>
        </w:rPr>
      </w:pPr>
      <w:r>
        <w:t>Tx: iron dose 60-120 mg/day</w:t>
      </w:r>
    </w:p>
    <w:p w:rsidR="00045F69" w:rsidRPr="00045F69" w:rsidRDefault="00045F69" w:rsidP="00045F69">
      <w:pPr>
        <w:pStyle w:val="ListParagraph"/>
        <w:numPr>
          <w:ilvl w:val="1"/>
          <w:numId w:val="15"/>
        </w:numPr>
        <w:rPr>
          <w:b/>
        </w:rPr>
      </w:pPr>
      <w:r>
        <w:t>If GI problems occur recommend parenteral iron; Imferon</w:t>
      </w:r>
    </w:p>
    <w:p w:rsidR="00045F69" w:rsidRDefault="00045F69" w:rsidP="00E529C0">
      <w:pPr>
        <w:rPr>
          <w:u w:val="single"/>
        </w:rPr>
      </w:pPr>
    </w:p>
    <w:p w:rsidR="00E529C0" w:rsidRPr="007E1502" w:rsidRDefault="00E529C0" w:rsidP="00E529C0">
      <w:pPr>
        <w:rPr>
          <w:b/>
          <w:u w:val="single"/>
        </w:rPr>
      </w:pPr>
      <w:r w:rsidRPr="007E1502">
        <w:rPr>
          <w:b/>
          <w:u w:val="single"/>
        </w:rPr>
        <w:t>Pulmonary disorders</w:t>
      </w:r>
    </w:p>
    <w:p w:rsidR="00045F69" w:rsidRPr="00045F69" w:rsidRDefault="00045F69" w:rsidP="00045F69">
      <w:pPr>
        <w:pStyle w:val="ListParagraph"/>
        <w:numPr>
          <w:ilvl w:val="0"/>
          <w:numId w:val="16"/>
        </w:numPr>
        <w:rPr>
          <w:u w:val="single"/>
        </w:rPr>
      </w:pPr>
      <w:r w:rsidRPr="00045F69">
        <w:rPr>
          <w:u w:val="single"/>
        </w:rPr>
        <w:t>Asthma</w:t>
      </w:r>
    </w:p>
    <w:p w:rsidR="00045F69" w:rsidRDefault="00994829" w:rsidP="00045F69">
      <w:pPr>
        <w:pStyle w:val="ListParagraph"/>
        <w:numPr>
          <w:ilvl w:val="1"/>
          <w:numId w:val="16"/>
        </w:numPr>
      </w:pPr>
      <w:r>
        <w:t>Severity based on exacerbation of symptoms, peak expiratory flow rate, and forced expiratory volume in one second</w:t>
      </w:r>
    </w:p>
    <w:p w:rsidR="00994829" w:rsidRDefault="00994829" w:rsidP="00045F69">
      <w:pPr>
        <w:pStyle w:val="ListParagraph"/>
        <w:numPr>
          <w:ilvl w:val="1"/>
          <w:numId w:val="16"/>
        </w:numPr>
      </w:pPr>
      <w:r>
        <w:t>Four objectives to therapy</w:t>
      </w:r>
    </w:p>
    <w:p w:rsidR="00994829" w:rsidRDefault="00994829" w:rsidP="00994829">
      <w:pPr>
        <w:pStyle w:val="ListParagraph"/>
        <w:numPr>
          <w:ilvl w:val="2"/>
          <w:numId w:val="16"/>
        </w:numPr>
      </w:pPr>
      <w:r>
        <w:t>Relieve the bronchospasm</w:t>
      </w:r>
    </w:p>
    <w:p w:rsidR="00994829" w:rsidRDefault="00994829" w:rsidP="00994829">
      <w:pPr>
        <w:pStyle w:val="ListParagraph"/>
        <w:numPr>
          <w:ilvl w:val="2"/>
          <w:numId w:val="16"/>
        </w:numPr>
      </w:pPr>
      <w:r>
        <w:t>Limit irritant stimuli</w:t>
      </w:r>
    </w:p>
    <w:p w:rsidR="00994829" w:rsidRDefault="00994829" w:rsidP="00994829">
      <w:pPr>
        <w:pStyle w:val="ListParagraph"/>
        <w:numPr>
          <w:ilvl w:val="2"/>
          <w:numId w:val="16"/>
        </w:numPr>
      </w:pPr>
      <w:r>
        <w:t>Decrease the pulmonary response to allergen exposure</w:t>
      </w:r>
    </w:p>
    <w:p w:rsidR="00994829" w:rsidRDefault="00994829" w:rsidP="00994829">
      <w:pPr>
        <w:pStyle w:val="ListParagraph"/>
        <w:numPr>
          <w:ilvl w:val="2"/>
          <w:numId w:val="16"/>
        </w:numPr>
      </w:pPr>
      <w:r>
        <w:t>Limit the inflammatory response in the airways</w:t>
      </w:r>
    </w:p>
    <w:p w:rsidR="00994829" w:rsidRDefault="00994829" w:rsidP="00994829">
      <w:pPr>
        <w:pStyle w:val="ListParagraph"/>
        <w:numPr>
          <w:ilvl w:val="1"/>
          <w:numId w:val="16"/>
        </w:numPr>
      </w:pPr>
      <w:r>
        <w:t>Tx: pulse oximetry during labor</w:t>
      </w:r>
    </w:p>
    <w:p w:rsidR="00994829" w:rsidRDefault="00994829" w:rsidP="00994829">
      <w:pPr>
        <w:pStyle w:val="ListParagraph"/>
        <w:numPr>
          <w:ilvl w:val="0"/>
          <w:numId w:val="16"/>
        </w:numPr>
      </w:pPr>
      <w:r>
        <w:t>Cystic Fibrosis</w:t>
      </w:r>
    </w:p>
    <w:p w:rsidR="00994829" w:rsidRDefault="00994829" w:rsidP="00994829">
      <w:pPr>
        <w:pStyle w:val="ListParagraph"/>
        <w:numPr>
          <w:ilvl w:val="1"/>
          <w:numId w:val="16"/>
        </w:numPr>
      </w:pPr>
      <w:r>
        <w:t>Common autosomal recessive genetic disorder in which the endocrine glands produce excessive viscous secretions causing problems w/respiratory and digestive functions</w:t>
      </w:r>
    </w:p>
    <w:p w:rsidR="00994829" w:rsidRDefault="00994829" w:rsidP="00994829">
      <w:pPr>
        <w:pStyle w:val="ListParagraph"/>
        <w:numPr>
          <w:ilvl w:val="1"/>
          <w:numId w:val="16"/>
        </w:numPr>
      </w:pPr>
      <w:r>
        <w:t>Screening to couples who plan to become pregnant</w:t>
      </w:r>
    </w:p>
    <w:p w:rsidR="00994829" w:rsidRDefault="00994829" w:rsidP="00994829">
      <w:pPr>
        <w:pStyle w:val="ListParagraph"/>
        <w:numPr>
          <w:ilvl w:val="1"/>
          <w:numId w:val="16"/>
        </w:numPr>
      </w:pPr>
      <w:r>
        <w:t>Mothers w/CF have higher risk for GDM</w:t>
      </w:r>
    </w:p>
    <w:p w:rsidR="00994829" w:rsidRDefault="00994829" w:rsidP="00994829">
      <w:pPr>
        <w:pStyle w:val="ListParagraph"/>
        <w:numPr>
          <w:ilvl w:val="1"/>
          <w:numId w:val="16"/>
        </w:numPr>
      </w:pPr>
      <w:r>
        <w:t>Tx: glucose tolerance test at 20 weeks, routine respiratory management, hospitalization and antibiotic therapy w/pulmonary infection, non-stress testing at 32 weeks</w:t>
      </w:r>
    </w:p>
    <w:p w:rsidR="00983D1A" w:rsidRDefault="00983D1A" w:rsidP="00994829">
      <w:pPr>
        <w:pStyle w:val="ListParagraph"/>
        <w:numPr>
          <w:ilvl w:val="1"/>
          <w:numId w:val="16"/>
        </w:numPr>
      </w:pPr>
      <w:r>
        <w:t>During labor monitor F and E balance, pulse oximetry, vaginal birth is preferred</w:t>
      </w:r>
    </w:p>
    <w:p w:rsidR="00983D1A" w:rsidRDefault="00983D1A" w:rsidP="00994829">
      <w:pPr>
        <w:pStyle w:val="ListParagraph"/>
        <w:numPr>
          <w:ilvl w:val="1"/>
          <w:numId w:val="16"/>
        </w:numPr>
      </w:pPr>
      <w:r>
        <w:t>Test breast milk’s sodium, chloride, and total fat levels and follow infant’s growth patterns</w:t>
      </w:r>
    </w:p>
    <w:p w:rsidR="00E529C0" w:rsidRPr="007E1502" w:rsidRDefault="00E529C0" w:rsidP="00E529C0">
      <w:pPr>
        <w:rPr>
          <w:b/>
          <w:u w:val="single"/>
        </w:rPr>
      </w:pPr>
      <w:r w:rsidRPr="007E1502">
        <w:rPr>
          <w:b/>
          <w:u w:val="single"/>
        </w:rPr>
        <w:t>HIV and pregnancy</w:t>
      </w:r>
    </w:p>
    <w:p w:rsidR="00E529C0" w:rsidRPr="007E1502" w:rsidRDefault="00E529C0" w:rsidP="00E529C0">
      <w:pPr>
        <w:rPr>
          <w:b/>
          <w:u w:val="single"/>
        </w:rPr>
      </w:pPr>
      <w:r w:rsidRPr="007E1502">
        <w:rPr>
          <w:b/>
          <w:u w:val="single"/>
        </w:rPr>
        <w:t>Substance abuse</w:t>
      </w:r>
    </w:p>
    <w:p w:rsidR="00E529C0" w:rsidRPr="000F5AE1" w:rsidRDefault="00E529C0" w:rsidP="00E529C0">
      <w:pPr>
        <w:rPr>
          <w:b/>
          <w:sz w:val="28"/>
          <w:szCs w:val="28"/>
        </w:rPr>
      </w:pPr>
      <w:r w:rsidRPr="000F5AE1">
        <w:rPr>
          <w:b/>
          <w:sz w:val="28"/>
          <w:szCs w:val="28"/>
        </w:rPr>
        <w:t>Chapter 14</w:t>
      </w:r>
    </w:p>
    <w:p w:rsidR="00E529C0" w:rsidRDefault="00E529C0" w:rsidP="00E529C0">
      <w:pPr>
        <w:rPr>
          <w:u w:val="single"/>
        </w:rPr>
      </w:pPr>
      <w:r w:rsidRPr="006C24FB">
        <w:rPr>
          <w:u w:val="single"/>
        </w:rPr>
        <w:t>Assessment and care of bleeding during pregnancy - early, middle and late in the pregnancy</w:t>
      </w:r>
    </w:p>
    <w:p w:rsidR="006C24FB" w:rsidRDefault="007E1502" w:rsidP="006C24FB">
      <w:pPr>
        <w:pStyle w:val="ListParagraph"/>
        <w:numPr>
          <w:ilvl w:val="0"/>
          <w:numId w:val="22"/>
        </w:numPr>
      </w:pPr>
      <w:r>
        <w:t>Early</w:t>
      </w:r>
    </w:p>
    <w:p w:rsidR="007A6F28" w:rsidRDefault="007A6F28" w:rsidP="007A6F28">
      <w:pPr>
        <w:pStyle w:val="ListParagraph"/>
        <w:numPr>
          <w:ilvl w:val="1"/>
          <w:numId w:val="22"/>
        </w:numPr>
      </w:pPr>
      <w:r>
        <w:t xml:space="preserve">Miscarriage, premature dilation of cervix, ectopic pregnancy, and </w:t>
      </w:r>
      <w:bookmarkStart w:id="0" w:name="_GoBack"/>
      <w:bookmarkEnd w:id="0"/>
      <w:r>
        <w:t>hydatidiform mole</w:t>
      </w:r>
    </w:p>
    <w:p w:rsidR="007E1502" w:rsidRDefault="007E1502" w:rsidP="006C24FB">
      <w:pPr>
        <w:pStyle w:val="ListParagraph"/>
        <w:numPr>
          <w:ilvl w:val="0"/>
          <w:numId w:val="22"/>
        </w:numPr>
      </w:pPr>
      <w:r>
        <w:t>Middle</w:t>
      </w:r>
    </w:p>
    <w:p w:rsidR="007E1502" w:rsidRDefault="007E1502" w:rsidP="006C24FB">
      <w:pPr>
        <w:pStyle w:val="ListParagraph"/>
        <w:numPr>
          <w:ilvl w:val="0"/>
          <w:numId w:val="22"/>
        </w:numPr>
      </w:pPr>
      <w:r>
        <w:t>Late</w:t>
      </w:r>
    </w:p>
    <w:p w:rsidR="007E1502" w:rsidRDefault="007E1502" w:rsidP="007E1502">
      <w:pPr>
        <w:pStyle w:val="ListParagraph"/>
        <w:numPr>
          <w:ilvl w:val="1"/>
          <w:numId w:val="22"/>
        </w:numPr>
        <w:rPr>
          <w:u w:val="single"/>
        </w:rPr>
      </w:pPr>
      <w:r w:rsidRPr="007E1502">
        <w:rPr>
          <w:u w:val="single"/>
        </w:rPr>
        <w:t>Placenta Previa</w:t>
      </w:r>
    </w:p>
    <w:p w:rsidR="007E1502" w:rsidRPr="007E1502" w:rsidRDefault="007E1502" w:rsidP="007E1502">
      <w:pPr>
        <w:pStyle w:val="ListParagraph"/>
        <w:numPr>
          <w:ilvl w:val="1"/>
          <w:numId w:val="22"/>
        </w:numPr>
        <w:rPr>
          <w:u w:val="single"/>
        </w:rPr>
      </w:pPr>
      <w:r>
        <w:t>3 classifications: compete, total, or central</w:t>
      </w:r>
    </w:p>
    <w:p w:rsidR="007E1502" w:rsidRPr="007E1502" w:rsidRDefault="007E1502" w:rsidP="007E1502">
      <w:pPr>
        <w:pStyle w:val="ListParagraph"/>
        <w:numPr>
          <w:ilvl w:val="1"/>
          <w:numId w:val="22"/>
        </w:numPr>
        <w:rPr>
          <w:u w:val="single"/>
        </w:rPr>
      </w:pPr>
      <w:r>
        <w:t>Risk factors: previous placenta previa, previous cesarean birth, suction curettage for miscarriage or induced abortion, multiple gestation, mulitparity, maternal age over 35, African or Asian ethnicity and smoking</w:t>
      </w:r>
    </w:p>
    <w:p w:rsidR="007E1502" w:rsidRPr="007E1502" w:rsidRDefault="007E1502" w:rsidP="007E1502">
      <w:pPr>
        <w:pStyle w:val="ListParagraph"/>
        <w:numPr>
          <w:ilvl w:val="1"/>
          <w:numId w:val="22"/>
        </w:numPr>
        <w:rPr>
          <w:u w:val="single"/>
        </w:rPr>
      </w:pPr>
      <w:r>
        <w:t>S/S: occurs after 20 weeks gestation, painless uterine bleeding uterus in not contracting adequately, decreased urinary output, soft, relaxed nontender uterus w/normal tone, greater than expected fundal height</w:t>
      </w:r>
    </w:p>
    <w:p w:rsidR="007E1502" w:rsidRPr="007E1502" w:rsidRDefault="007E1502" w:rsidP="007E1502">
      <w:pPr>
        <w:pStyle w:val="ListParagraph"/>
        <w:numPr>
          <w:ilvl w:val="1"/>
          <w:numId w:val="22"/>
        </w:numPr>
        <w:rPr>
          <w:u w:val="single"/>
        </w:rPr>
      </w:pPr>
      <w:r>
        <w:lastRenderedPageBreak/>
        <w:t>Complications: PROM</w:t>
      </w:r>
    </w:p>
    <w:p w:rsidR="007E1502" w:rsidRPr="007E1502" w:rsidRDefault="007E1502" w:rsidP="007E1502">
      <w:pPr>
        <w:pStyle w:val="ListParagraph"/>
        <w:numPr>
          <w:ilvl w:val="1"/>
          <w:numId w:val="22"/>
        </w:numPr>
        <w:rPr>
          <w:u w:val="single"/>
        </w:rPr>
      </w:pPr>
      <w:r w:rsidRPr="007E1502">
        <w:rPr>
          <w:u w:val="single"/>
        </w:rPr>
        <w:t>Abruptio placentae</w:t>
      </w:r>
    </w:p>
    <w:p w:rsidR="007E1502" w:rsidRDefault="007E1502" w:rsidP="007E1502">
      <w:pPr>
        <w:pStyle w:val="ListParagraph"/>
        <w:numPr>
          <w:ilvl w:val="1"/>
          <w:numId w:val="22"/>
        </w:numPr>
      </w:pPr>
      <w:r>
        <w:t>Detachment of part or all of placenta from its implantation site</w:t>
      </w:r>
    </w:p>
    <w:p w:rsidR="007E1502" w:rsidRDefault="007E1502" w:rsidP="007E1502">
      <w:pPr>
        <w:pStyle w:val="ListParagraph"/>
        <w:numPr>
          <w:ilvl w:val="1"/>
          <w:numId w:val="22"/>
        </w:numPr>
      </w:pPr>
      <w:r>
        <w:t>Occurs in area of decidua basalis after 20 weeks of gestation</w:t>
      </w:r>
    </w:p>
    <w:p w:rsidR="007A6F28" w:rsidRPr="006C24FB" w:rsidRDefault="007A6F28" w:rsidP="007E1502">
      <w:pPr>
        <w:pStyle w:val="ListParagraph"/>
        <w:numPr>
          <w:ilvl w:val="1"/>
          <w:numId w:val="22"/>
        </w:numPr>
      </w:pPr>
      <w:r>
        <w:t>Risk factors: maternal HTN, cocaine use, smoking, trauma</w:t>
      </w:r>
    </w:p>
    <w:p w:rsidR="00F73EA4" w:rsidRPr="007E1502" w:rsidRDefault="00F73EA4" w:rsidP="00E529C0">
      <w:pPr>
        <w:rPr>
          <w:b/>
          <w:u w:val="single"/>
        </w:rPr>
      </w:pPr>
      <w:r w:rsidRPr="007E1502">
        <w:rPr>
          <w:b/>
          <w:u w:val="single"/>
        </w:rPr>
        <w:t>TORCH</w:t>
      </w:r>
      <w:r w:rsidR="00E529C0" w:rsidRPr="007E1502">
        <w:rPr>
          <w:b/>
          <w:u w:val="single"/>
        </w:rPr>
        <w:t xml:space="preserve"> </w:t>
      </w:r>
      <w:r w:rsidR="00E03818" w:rsidRPr="007E1502">
        <w:rPr>
          <w:b/>
          <w:u w:val="single"/>
        </w:rPr>
        <w:t>/ STI</w:t>
      </w:r>
    </w:p>
    <w:p w:rsidR="00E03818" w:rsidRDefault="00E03818" w:rsidP="00E03818">
      <w:pPr>
        <w:pStyle w:val="ListParagraph"/>
        <w:numPr>
          <w:ilvl w:val="0"/>
          <w:numId w:val="19"/>
        </w:numPr>
      </w:pPr>
      <w:r w:rsidRPr="00A42910">
        <w:rPr>
          <w:b/>
        </w:rPr>
        <w:t>T</w:t>
      </w:r>
      <w:r>
        <w:t xml:space="preserve">oxoplasmosis, </w:t>
      </w:r>
      <w:r w:rsidRPr="00A42910">
        <w:rPr>
          <w:b/>
        </w:rPr>
        <w:t>o</w:t>
      </w:r>
      <w:r>
        <w:t xml:space="preserve">ther (gonorrhea, </w:t>
      </w:r>
      <w:proofErr w:type="spellStart"/>
      <w:r>
        <w:t>hep</w:t>
      </w:r>
      <w:proofErr w:type="spellEnd"/>
      <w:r>
        <w:t xml:space="preserve"> B, syphilis, varicella-zoster virus, parvovirus B19, and HIV), </w:t>
      </w:r>
      <w:r w:rsidRPr="00A42910">
        <w:rPr>
          <w:b/>
        </w:rPr>
        <w:t>r</w:t>
      </w:r>
      <w:r>
        <w:t xml:space="preserve">ubella, </w:t>
      </w:r>
      <w:r w:rsidR="00A42910" w:rsidRPr="00A42910">
        <w:rPr>
          <w:b/>
        </w:rPr>
        <w:t>c</w:t>
      </w:r>
      <w:r w:rsidR="00A42910">
        <w:t xml:space="preserve">ytomegalovirus, and </w:t>
      </w:r>
      <w:r w:rsidR="00A42910" w:rsidRPr="00A42910">
        <w:rPr>
          <w:b/>
        </w:rPr>
        <w:t>h</w:t>
      </w:r>
      <w:r w:rsidR="00A42910">
        <w:t>erpes simplex virus)</w:t>
      </w:r>
    </w:p>
    <w:p w:rsidR="00A42910" w:rsidRDefault="00A42910" w:rsidP="00A42910">
      <w:pPr>
        <w:pStyle w:val="ListParagraph"/>
        <w:numPr>
          <w:ilvl w:val="0"/>
          <w:numId w:val="19"/>
        </w:numPr>
      </w:pPr>
      <w:r>
        <w:t>Problem is lack of treatment and producing an affected newborn at birth</w:t>
      </w:r>
    </w:p>
    <w:p w:rsidR="00A42910" w:rsidRDefault="00A42910" w:rsidP="00A42910">
      <w:pPr>
        <w:pStyle w:val="ListParagraph"/>
        <w:numPr>
          <w:ilvl w:val="0"/>
          <w:numId w:val="19"/>
        </w:numPr>
      </w:pPr>
      <w:r>
        <w:t>Toxoplasmosis</w:t>
      </w:r>
    </w:p>
    <w:p w:rsidR="00A42910" w:rsidRDefault="00A42910" w:rsidP="00A42910">
      <w:pPr>
        <w:pStyle w:val="ListParagraph"/>
        <w:numPr>
          <w:ilvl w:val="1"/>
          <w:numId w:val="19"/>
        </w:numPr>
      </w:pPr>
      <w:r>
        <w:t>Hand to mouth transmission</w:t>
      </w:r>
    </w:p>
    <w:p w:rsidR="00A42910" w:rsidRDefault="00A42910" w:rsidP="00A42910">
      <w:pPr>
        <w:pStyle w:val="ListParagraph"/>
        <w:numPr>
          <w:ilvl w:val="1"/>
          <w:numId w:val="19"/>
        </w:numPr>
      </w:pPr>
      <w:r>
        <w:t>Disposing of cat litter</w:t>
      </w:r>
    </w:p>
    <w:p w:rsidR="00A42910" w:rsidRDefault="00A42910" w:rsidP="00A42910">
      <w:pPr>
        <w:pStyle w:val="ListParagraph"/>
        <w:numPr>
          <w:ilvl w:val="1"/>
          <w:numId w:val="19"/>
        </w:numPr>
      </w:pPr>
      <w:r>
        <w:t>Handling or ingesting raw meat from cattle or sheep</w:t>
      </w:r>
    </w:p>
    <w:p w:rsidR="00A42910" w:rsidRDefault="00A42910" w:rsidP="00A42910">
      <w:pPr>
        <w:pStyle w:val="ListParagraph"/>
        <w:numPr>
          <w:ilvl w:val="1"/>
          <w:numId w:val="19"/>
        </w:numPr>
      </w:pPr>
      <w:r>
        <w:t>Eating unwashed or unpeeled fruits or veggies</w:t>
      </w:r>
    </w:p>
    <w:p w:rsidR="00A42910" w:rsidRDefault="00A42910" w:rsidP="00A42910">
      <w:pPr>
        <w:pStyle w:val="ListParagraph"/>
        <w:numPr>
          <w:ilvl w:val="1"/>
          <w:numId w:val="19"/>
        </w:numPr>
      </w:pPr>
      <w:r>
        <w:t>First trimester exposure is worse than third trimester exposure</w:t>
      </w:r>
    </w:p>
    <w:p w:rsidR="00A42910" w:rsidRDefault="00A42910" w:rsidP="00A42910">
      <w:pPr>
        <w:pStyle w:val="ListParagraph"/>
        <w:numPr>
          <w:ilvl w:val="1"/>
          <w:numId w:val="19"/>
        </w:numPr>
      </w:pPr>
      <w:r>
        <w:t xml:space="preserve">Infant: death, severe psychomotor problems or </w:t>
      </w:r>
      <w:proofErr w:type="spellStart"/>
      <w:r>
        <w:t>congnitve</w:t>
      </w:r>
      <w:proofErr w:type="spellEnd"/>
      <w:r>
        <w:t xml:space="preserve"> impairment by age 2-4 years visual problems by one year of age</w:t>
      </w:r>
    </w:p>
    <w:p w:rsidR="00A42910" w:rsidRDefault="00A42910" w:rsidP="007E1502">
      <w:pPr>
        <w:pStyle w:val="ListParagraph"/>
      </w:pPr>
    </w:p>
    <w:p w:rsidR="007E1502" w:rsidRDefault="007E1502" w:rsidP="00E529C0">
      <w:pPr>
        <w:rPr>
          <w:b/>
          <w:u w:val="single"/>
        </w:rPr>
      </w:pPr>
    </w:p>
    <w:p w:rsidR="007E1502" w:rsidRDefault="007E1502" w:rsidP="00E529C0">
      <w:pPr>
        <w:rPr>
          <w:b/>
          <w:u w:val="single"/>
        </w:rPr>
      </w:pPr>
    </w:p>
    <w:p w:rsidR="00E529C0" w:rsidRPr="007E1502" w:rsidRDefault="00E529C0" w:rsidP="00E529C0">
      <w:pPr>
        <w:rPr>
          <w:b/>
          <w:u w:val="single"/>
        </w:rPr>
      </w:pPr>
      <w:r w:rsidRPr="007E1502">
        <w:rPr>
          <w:b/>
          <w:u w:val="single"/>
        </w:rPr>
        <w:t>Trauma and Surgery during pregnancy</w:t>
      </w:r>
    </w:p>
    <w:p w:rsidR="00034293" w:rsidRPr="00034293" w:rsidRDefault="00034293" w:rsidP="00034293">
      <w:pPr>
        <w:pStyle w:val="ListParagraph"/>
        <w:numPr>
          <w:ilvl w:val="0"/>
          <w:numId w:val="20"/>
        </w:numPr>
        <w:rPr>
          <w:u w:val="single"/>
        </w:rPr>
      </w:pPr>
      <w:r>
        <w:t>Surgery</w:t>
      </w:r>
    </w:p>
    <w:p w:rsidR="00034293" w:rsidRPr="00036340" w:rsidRDefault="00034293" w:rsidP="00034293">
      <w:pPr>
        <w:pStyle w:val="ListParagraph"/>
        <w:numPr>
          <w:ilvl w:val="1"/>
          <w:numId w:val="20"/>
        </w:numPr>
        <w:rPr>
          <w:u w:val="single"/>
        </w:rPr>
      </w:pPr>
      <w:r w:rsidRPr="00036340">
        <w:rPr>
          <w:u w:val="single"/>
        </w:rPr>
        <w:t>Appendicitis</w:t>
      </w:r>
    </w:p>
    <w:p w:rsidR="00034293" w:rsidRPr="00036340" w:rsidRDefault="00034293" w:rsidP="00034293">
      <w:pPr>
        <w:pStyle w:val="ListParagraph"/>
        <w:numPr>
          <w:ilvl w:val="1"/>
          <w:numId w:val="20"/>
        </w:numPr>
        <w:rPr>
          <w:u w:val="single"/>
        </w:rPr>
      </w:pPr>
      <w:r>
        <w:t>S/S: RLQ pain</w:t>
      </w:r>
      <w:r w:rsidR="00036340">
        <w:t>, N/V, loss of appetite, muscle guarding, normal or mildly increased temperature</w:t>
      </w:r>
    </w:p>
    <w:p w:rsidR="00036340" w:rsidRPr="00036340" w:rsidRDefault="00036340" w:rsidP="00034293">
      <w:pPr>
        <w:pStyle w:val="ListParagraph"/>
        <w:numPr>
          <w:ilvl w:val="1"/>
          <w:numId w:val="20"/>
        </w:numPr>
        <w:rPr>
          <w:u w:val="single"/>
        </w:rPr>
      </w:pPr>
      <w:r>
        <w:t>Antibiotic administration only if appendix ruptures</w:t>
      </w:r>
    </w:p>
    <w:p w:rsidR="00036340" w:rsidRPr="00036340" w:rsidRDefault="00036340" w:rsidP="00034293">
      <w:pPr>
        <w:pStyle w:val="ListParagraph"/>
        <w:numPr>
          <w:ilvl w:val="1"/>
          <w:numId w:val="20"/>
        </w:numPr>
        <w:rPr>
          <w:u w:val="single"/>
        </w:rPr>
      </w:pPr>
      <w:r w:rsidRPr="00036340">
        <w:rPr>
          <w:u w:val="single"/>
        </w:rPr>
        <w:t>Intestinal Obstruction</w:t>
      </w:r>
    </w:p>
    <w:p w:rsidR="00036340" w:rsidRDefault="00036340" w:rsidP="00034293">
      <w:pPr>
        <w:pStyle w:val="ListParagraph"/>
        <w:numPr>
          <w:ilvl w:val="1"/>
          <w:numId w:val="20"/>
        </w:numPr>
      </w:pPr>
      <w:r w:rsidRPr="00036340">
        <w:t xml:space="preserve">S/S: </w:t>
      </w:r>
      <w:r>
        <w:t>constipation, persistent, cramp-like abdominal pain, vomiting, auscultatory rushes w/in abdomen, laddering of intestinal shows on x-ray</w:t>
      </w:r>
    </w:p>
    <w:p w:rsidR="00036340" w:rsidRPr="00036340" w:rsidRDefault="00036340" w:rsidP="00036340">
      <w:pPr>
        <w:pStyle w:val="ListParagraph"/>
        <w:numPr>
          <w:ilvl w:val="0"/>
          <w:numId w:val="20"/>
        </w:numPr>
        <w:rPr>
          <w:u w:val="single"/>
        </w:rPr>
      </w:pPr>
      <w:r w:rsidRPr="00036340">
        <w:rPr>
          <w:u w:val="single"/>
        </w:rPr>
        <w:t>Trauma</w:t>
      </w:r>
    </w:p>
    <w:p w:rsidR="00036340" w:rsidRDefault="00036340" w:rsidP="00036340">
      <w:pPr>
        <w:pStyle w:val="ListParagraph"/>
        <w:numPr>
          <w:ilvl w:val="1"/>
          <w:numId w:val="20"/>
        </w:numPr>
      </w:pPr>
      <w:r>
        <w:t>More cases reported in 3</w:t>
      </w:r>
      <w:r w:rsidRPr="00036340">
        <w:rPr>
          <w:vertAlign w:val="superscript"/>
        </w:rPr>
        <w:t>rd</w:t>
      </w:r>
      <w:r>
        <w:t xml:space="preserve"> trimester (MVAs)</w:t>
      </w:r>
    </w:p>
    <w:p w:rsidR="00036340" w:rsidRDefault="00036340" w:rsidP="00036340">
      <w:pPr>
        <w:pStyle w:val="ListParagraph"/>
        <w:numPr>
          <w:ilvl w:val="1"/>
          <w:numId w:val="20"/>
        </w:numPr>
      </w:pPr>
      <w:r>
        <w:t xml:space="preserve">Trauma increases incidence of miscarriage, preterm labor, abruption placentae, and stillbirth </w:t>
      </w:r>
    </w:p>
    <w:p w:rsidR="00036340" w:rsidRPr="00036340" w:rsidRDefault="00036340" w:rsidP="00036340">
      <w:pPr>
        <w:pStyle w:val="ListParagraph"/>
        <w:numPr>
          <w:ilvl w:val="1"/>
          <w:numId w:val="20"/>
        </w:numPr>
        <w:rPr>
          <w:b/>
        </w:rPr>
      </w:pPr>
      <w:r w:rsidRPr="00036340">
        <w:rPr>
          <w:b/>
        </w:rPr>
        <w:t>Lateral uterine placement displacement is position of choice; as soon as neck is immobilized tilt stretcher laterally</w:t>
      </w:r>
    </w:p>
    <w:p w:rsidR="00E529C0" w:rsidRPr="007E1502" w:rsidRDefault="00E529C0" w:rsidP="00E529C0">
      <w:pPr>
        <w:rPr>
          <w:b/>
          <w:u w:val="single"/>
        </w:rPr>
      </w:pPr>
      <w:r w:rsidRPr="007E1502">
        <w:rPr>
          <w:b/>
          <w:u w:val="single"/>
        </w:rPr>
        <w:t>Gestational trophoblastic disease</w:t>
      </w:r>
    </w:p>
    <w:p w:rsidR="00066EA7" w:rsidRPr="00066EA7" w:rsidRDefault="00066EA7" w:rsidP="00066EA7">
      <w:pPr>
        <w:pStyle w:val="ListParagraph"/>
        <w:numPr>
          <w:ilvl w:val="0"/>
          <w:numId w:val="20"/>
        </w:numPr>
        <w:rPr>
          <w:u w:val="single"/>
        </w:rPr>
      </w:pPr>
      <w:r w:rsidRPr="00066EA7">
        <w:rPr>
          <w:u w:val="single"/>
        </w:rPr>
        <w:t>Hydatidiform Mole</w:t>
      </w:r>
    </w:p>
    <w:p w:rsidR="00066EA7" w:rsidRDefault="00066EA7" w:rsidP="00066EA7">
      <w:pPr>
        <w:pStyle w:val="ListParagraph"/>
        <w:numPr>
          <w:ilvl w:val="1"/>
          <w:numId w:val="20"/>
        </w:numPr>
      </w:pPr>
      <w:r>
        <w:t>Two types: complete or partial</w:t>
      </w:r>
    </w:p>
    <w:p w:rsidR="00066EA7" w:rsidRDefault="00066EA7" w:rsidP="00066EA7">
      <w:pPr>
        <w:pStyle w:val="ListParagraph"/>
        <w:numPr>
          <w:ilvl w:val="1"/>
          <w:numId w:val="20"/>
        </w:numPr>
      </w:pPr>
      <w:r>
        <w:t>Women at risk: early teens or women over 40 and women having undergone ovulation stimulation w/Clomid</w:t>
      </w:r>
    </w:p>
    <w:p w:rsidR="00066EA7" w:rsidRDefault="00066EA7" w:rsidP="00066EA7">
      <w:pPr>
        <w:pStyle w:val="ListParagraph"/>
        <w:numPr>
          <w:ilvl w:val="1"/>
          <w:numId w:val="20"/>
        </w:numPr>
      </w:pPr>
      <w:r>
        <w:lastRenderedPageBreak/>
        <w:t>S/S: vaginal bleeding, significantly larger uterus</w:t>
      </w:r>
      <w:r w:rsidR="003D7CD4">
        <w:t xml:space="preserve"> than expected from menstrual dates, anemia, N/V, abdominal cramps, preeclampsia, gestational HTN before 24 weeks of gestation</w:t>
      </w:r>
    </w:p>
    <w:p w:rsidR="003D7CD4" w:rsidRDefault="003D7CD4" w:rsidP="003D7CD4">
      <w:pPr>
        <w:pStyle w:val="ListParagraph"/>
        <w:numPr>
          <w:ilvl w:val="1"/>
          <w:numId w:val="20"/>
        </w:numPr>
      </w:pPr>
      <w:r>
        <w:t>NO OXYTOCIC AGENTS OR PROSTAGLANDINS!!!</w:t>
      </w:r>
    </w:p>
    <w:p w:rsidR="003D7CD4" w:rsidRDefault="003D7CD4" w:rsidP="003D7CD4">
      <w:pPr>
        <w:pStyle w:val="ListParagraph"/>
        <w:numPr>
          <w:ilvl w:val="1"/>
          <w:numId w:val="20"/>
        </w:numPr>
      </w:pPr>
      <w:r>
        <w:t>Tx: suction curettage, hysterectomy, Rh</w:t>
      </w:r>
      <w:r w:rsidRPr="003D7CD4">
        <w:rPr>
          <w:vertAlign w:val="subscript"/>
        </w:rPr>
        <w:t>o</w:t>
      </w:r>
      <w:r>
        <w:t xml:space="preserve"> (D) for Rh negative women to prevent isoimmunization</w:t>
      </w:r>
    </w:p>
    <w:p w:rsidR="003D7CD4" w:rsidRPr="003D7CD4" w:rsidRDefault="003D7CD4" w:rsidP="003D7CD4">
      <w:pPr>
        <w:pStyle w:val="ListParagraph"/>
        <w:numPr>
          <w:ilvl w:val="0"/>
          <w:numId w:val="20"/>
        </w:numPr>
        <w:rPr>
          <w:u w:val="single"/>
        </w:rPr>
      </w:pPr>
      <w:r w:rsidRPr="003D7CD4">
        <w:rPr>
          <w:u w:val="single"/>
        </w:rPr>
        <w:t>Gestational Trophoblastic Neoplasia</w:t>
      </w:r>
    </w:p>
    <w:p w:rsidR="003D7CD4" w:rsidRDefault="003D7CD4" w:rsidP="003D7CD4">
      <w:pPr>
        <w:pStyle w:val="ListParagraph"/>
        <w:numPr>
          <w:ilvl w:val="1"/>
          <w:numId w:val="20"/>
        </w:numPr>
      </w:pPr>
      <w:r>
        <w:t>Tumors classified as non-metastatic, metastatic low risk, and metastatic high risk</w:t>
      </w:r>
    </w:p>
    <w:p w:rsidR="003D7CD4" w:rsidRDefault="003D7CD4" w:rsidP="003D7CD4">
      <w:pPr>
        <w:pStyle w:val="ListParagraph"/>
        <w:numPr>
          <w:ilvl w:val="1"/>
          <w:numId w:val="20"/>
        </w:numPr>
      </w:pPr>
      <w:r>
        <w:t xml:space="preserve">Occur after a hydatidiform mole, ectopic pregnancy, or normal birth </w:t>
      </w:r>
    </w:p>
    <w:p w:rsidR="003D7CD4" w:rsidRDefault="003D7CD4" w:rsidP="003D7CD4">
      <w:pPr>
        <w:pStyle w:val="ListParagraph"/>
        <w:numPr>
          <w:ilvl w:val="1"/>
          <w:numId w:val="20"/>
        </w:numPr>
      </w:pPr>
      <w:r>
        <w:t>100% recovery for non-metastatic and low risk</w:t>
      </w:r>
    </w:p>
    <w:p w:rsidR="003D7CD4" w:rsidRDefault="003D7CD4" w:rsidP="003D7CD4">
      <w:pPr>
        <w:pStyle w:val="ListParagraph"/>
        <w:numPr>
          <w:ilvl w:val="1"/>
          <w:numId w:val="20"/>
        </w:numPr>
      </w:pPr>
      <w:r>
        <w:t>Common sites for metastasis are lungs, vagina, vulva/cervix, liver, and brain</w:t>
      </w:r>
    </w:p>
    <w:p w:rsidR="003D7CD4" w:rsidRDefault="003D7CD4" w:rsidP="003D7CD4">
      <w:pPr>
        <w:pStyle w:val="ListParagraph"/>
        <w:numPr>
          <w:ilvl w:val="1"/>
          <w:numId w:val="20"/>
        </w:numPr>
      </w:pPr>
      <w:r>
        <w:t xml:space="preserve">S/S: continued bleeding after evacuation of hydatidiform mole, abdominal pain, uterine and ovarian enlargement </w:t>
      </w:r>
    </w:p>
    <w:p w:rsidR="006C24FB" w:rsidRDefault="003D7CD4" w:rsidP="006C24FB">
      <w:pPr>
        <w:pStyle w:val="ListParagraph"/>
        <w:numPr>
          <w:ilvl w:val="1"/>
          <w:numId w:val="20"/>
        </w:numPr>
      </w:pPr>
      <w:r>
        <w:t>Tx: methotrexat</w:t>
      </w:r>
      <w:r w:rsidR="006C24FB">
        <w:t xml:space="preserve">e, hysterectomy w/adjuvant chemo and continued until negative </w:t>
      </w:r>
      <w:proofErr w:type="spellStart"/>
      <w:r w:rsidR="006C24FB">
        <w:t>hCG</w:t>
      </w:r>
      <w:proofErr w:type="spellEnd"/>
      <w:r w:rsidR="006C24FB">
        <w:t xml:space="preserve"> levels are obtained, annual physical exams, chest x-rays, contraception (oral meds) until remission has lasted at least 6 months</w:t>
      </w:r>
    </w:p>
    <w:p w:rsidR="00E529C0" w:rsidRPr="007E1502" w:rsidRDefault="000F5AE1" w:rsidP="00E529C0">
      <w:pPr>
        <w:rPr>
          <w:b/>
          <w:u w:val="single"/>
        </w:rPr>
      </w:pPr>
      <w:r w:rsidRPr="007E1502">
        <w:rPr>
          <w:b/>
          <w:u w:val="single"/>
        </w:rPr>
        <w:t>Hyperemesis</w:t>
      </w:r>
      <w:r w:rsidR="00E529C0" w:rsidRPr="007E1502">
        <w:rPr>
          <w:b/>
          <w:u w:val="single"/>
        </w:rPr>
        <w:t xml:space="preserve"> gravidarum</w:t>
      </w:r>
    </w:p>
    <w:p w:rsidR="00F93BDE" w:rsidRDefault="00F93BDE" w:rsidP="00F93BDE">
      <w:pPr>
        <w:pStyle w:val="ListParagraph"/>
        <w:numPr>
          <w:ilvl w:val="0"/>
          <w:numId w:val="18"/>
        </w:numPr>
      </w:pPr>
      <w:r>
        <w:t>N/V w/weight loss of at least 5% accompanied by dehydration, electrolyte imbalance, ketosis, and acetonuria</w:t>
      </w:r>
    </w:p>
    <w:p w:rsidR="00F93BDE" w:rsidRDefault="00E63CEA" w:rsidP="00F93BDE">
      <w:pPr>
        <w:pStyle w:val="ListParagraph"/>
        <w:numPr>
          <w:ilvl w:val="0"/>
          <w:numId w:val="18"/>
        </w:numPr>
      </w:pPr>
      <w:r>
        <w:t>Usually begins during first 10 weeks of gestation</w:t>
      </w:r>
    </w:p>
    <w:p w:rsidR="00E63CEA" w:rsidRDefault="00E63CEA" w:rsidP="00F93BDE">
      <w:pPr>
        <w:pStyle w:val="ListParagraph"/>
        <w:numPr>
          <w:ilvl w:val="0"/>
          <w:numId w:val="18"/>
        </w:numPr>
      </w:pPr>
      <w:r>
        <w:t>Associated w/women who are nulliparous, increased body weight, and have history of migraines or are pregnant w/twins or hydatidiform mole</w:t>
      </w:r>
    </w:p>
    <w:p w:rsidR="00E63CEA" w:rsidRDefault="00E63CEA" w:rsidP="00E63CEA">
      <w:pPr>
        <w:pStyle w:val="ListParagraph"/>
        <w:numPr>
          <w:ilvl w:val="0"/>
          <w:numId w:val="18"/>
        </w:numPr>
      </w:pPr>
      <w:r>
        <w:t>S/S: significant weight loss, dehydration w/decreased BP, increased pulse rate, and poor skin turgor and almost always unable to keep down even clear liquids taken by mouth</w:t>
      </w:r>
    </w:p>
    <w:p w:rsidR="00E63CEA" w:rsidRDefault="00E63CEA" w:rsidP="00E63CEA">
      <w:pPr>
        <w:pStyle w:val="ListParagraph"/>
        <w:numPr>
          <w:ilvl w:val="0"/>
          <w:numId w:val="18"/>
        </w:numPr>
        <w:rPr>
          <w:b/>
        </w:rPr>
      </w:pPr>
      <w:r w:rsidRPr="00E63CEA">
        <w:rPr>
          <w:b/>
        </w:rPr>
        <w:t>MOST IMPORTANT INITIAL LAB TEST IS A DIPSTICK DETERMINIATION OF KETONURIA!!!</w:t>
      </w:r>
    </w:p>
    <w:p w:rsidR="00E63CEA" w:rsidRPr="00E63CEA" w:rsidRDefault="00E63CEA" w:rsidP="00E63CEA">
      <w:pPr>
        <w:pStyle w:val="ListParagraph"/>
        <w:numPr>
          <w:ilvl w:val="0"/>
          <w:numId w:val="18"/>
        </w:numPr>
        <w:rPr>
          <w:b/>
        </w:rPr>
      </w:pPr>
      <w:r>
        <w:t>Nursing Interventions</w:t>
      </w:r>
    </w:p>
    <w:p w:rsidR="00E63CEA" w:rsidRPr="00E63CEA" w:rsidRDefault="00E63CEA" w:rsidP="00E63CEA">
      <w:pPr>
        <w:pStyle w:val="ListParagraph"/>
        <w:numPr>
          <w:ilvl w:val="1"/>
          <w:numId w:val="18"/>
        </w:numPr>
        <w:rPr>
          <w:b/>
        </w:rPr>
      </w:pPr>
      <w:r>
        <w:t>IV therapy</w:t>
      </w:r>
    </w:p>
    <w:p w:rsidR="00E63CEA" w:rsidRPr="00E63CEA" w:rsidRDefault="00E63CEA" w:rsidP="00E63CEA">
      <w:pPr>
        <w:pStyle w:val="ListParagraph"/>
        <w:numPr>
          <w:ilvl w:val="1"/>
          <w:numId w:val="18"/>
        </w:numPr>
        <w:rPr>
          <w:b/>
        </w:rPr>
      </w:pPr>
      <w:r>
        <w:t>NPO until dehydration has been resolved and or at least 48 hours after vomiting has stopped</w:t>
      </w:r>
    </w:p>
    <w:p w:rsidR="00E63CEA" w:rsidRPr="00E63CEA" w:rsidRDefault="00E63CEA" w:rsidP="00E63CEA">
      <w:pPr>
        <w:pStyle w:val="ListParagraph"/>
        <w:numPr>
          <w:ilvl w:val="1"/>
          <w:numId w:val="18"/>
        </w:numPr>
        <w:rPr>
          <w:b/>
        </w:rPr>
      </w:pPr>
      <w:r>
        <w:t>Antiemetic medications like pyridoxine (</w:t>
      </w:r>
      <w:proofErr w:type="spellStart"/>
      <w:r>
        <w:t>Vit</w:t>
      </w:r>
      <w:proofErr w:type="spellEnd"/>
      <w:r>
        <w:t xml:space="preserve"> B</w:t>
      </w:r>
      <w:r w:rsidRPr="00E63CEA">
        <w:rPr>
          <w:vertAlign w:val="subscript"/>
        </w:rPr>
        <w:t>6</w:t>
      </w:r>
      <w:r>
        <w:t>), Unisom, Phenergan, Reglan</w:t>
      </w:r>
    </w:p>
    <w:p w:rsidR="00E63CEA" w:rsidRPr="00E63CEA" w:rsidRDefault="00E63CEA" w:rsidP="00E63CEA">
      <w:pPr>
        <w:pStyle w:val="ListParagraph"/>
        <w:numPr>
          <w:ilvl w:val="1"/>
          <w:numId w:val="18"/>
        </w:numPr>
        <w:rPr>
          <w:b/>
        </w:rPr>
      </w:pPr>
      <w:r>
        <w:t>Assessment and monitoring of nausea and retching</w:t>
      </w:r>
    </w:p>
    <w:p w:rsidR="00E63CEA" w:rsidRPr="00E63CEA" w:rsidRDefault="00E63CEA" w:rsidP="00E63CEA">
      <w:pPr>
        <w:pStyle w:val="ListParagraph"/>
        <w:numPr>
          <w:ilvl w:val="1"/>
          <w:numId w:val="18"/>
        </w:numPr>
        <w:rPr>
          <w:b/>
        </w:rPr>
      </w:pPr>
      <w:r>
        <w:t>Accurate I/O</w:t>
      </w:r>
    </w:p>
    <w:p w:rsidR="00E63CEA" w:rsidRPr="00E63CEA" w:rsidRDefault="00E63CEA" w:rsidP="00E63CEA">
      <w:pPr>
        <w:pStyle w:val="ListParagraph"/>
        <w:numPr>
          <w:ilvl w:val="1"/>
          <w:numId w:val="18"/>
        </w:numPr>
        <w:rPr>
          <w:b/>
        </w:rPr>
      </w:pPr>
      <w:r>
        <w:t>Oral hygiene</w:t>
      </w:r>
    </w:p>
    <w:p w:rsidR="00E63CEA" w:rsidRPr="00E63CEA" w:rsidRDefault="00E63CEA" w:rsidP="00E63CEA">
      <w:pPr>
        <w:pStyle w:val="ListParagraph"/>
        <w:numPr>
          <w:ilvl w:val="1"/>
          <w:numId w:val="18"/>
        </w:numPr>
        <w:rPr>
          <w:b/>
        </w:rPr>
      </w:pPr>
      <w:r>
        <w:t>Assistance w/positioning</w:t>
      </w:r>
    </w:p>
    <w:p w:rsidR="00E63CEA" w:rsidRPr="00E63CEA" w:rsidRDefault="00E63CEA" w:rsidP="00E63CEA">
      <w:pPr>
        <w:pStyle w:val="ListParagraph"/>
        <w:numPr>
          <w:ilvl w:val="1"/>
          <w:numId w:val="18"/>
        </w:numPr>
        <w:rPr>
          <w:b/>
        </w:rPr>
      </w:pPr>
      <w:r>
        <w:t>Quiet, restful environment</w:t>
      </w:r>
    </w:p>
    <w:p w:rsidR="00E63CEA" w:rsidRPr="00E63CEA" w:rsidRDefault="00E63CEA" w:rsidP="00E63CEA">
      <w:pPr>
        <w:pStyle w:val="ListParagraph"/>
        <w:numPr>
          <w:ilvl w:val="1"/>
          <w:numId w:val="18"/>
        </w:numPr>
        <w:rPr>
          <w:b/>
        </w:rPr>
      </w:pPr>
      <w:r>
        <w:t>Small frequent meals of low-fat, high protein foods</w:t>
      </w:r>
    </w:p>
    <w:p w:rsidR="000F5AE1" w:rsidRPr="007E1502" w:rsidRDefault="00E529C0" w:rsidP="00E529C0">
      <w:pPr>
        <w:rPr>
          <w:b/>
          <w:u w:val="single"/>
        </w:rPr>
      </w:pPr>
      <w:r w:rsidRPr="007E1502">
        <w:rPr>
          <w:b/>
          <w:u w:val="single"/>
        </w:rPr>
        <w:t>HELLP syndrome</w:t>
      </w:r>
    </w:p>
    <w:p w:rsidR="00983D1A" w:rsidRDefault="00983D1A" w:rsidP="00983D1A">
      <w:pPr>
        <w:pStyle w:val="ListParagraph"/>
        <w:numPr>
          <w:ilvl w:val="0"/>
          <w:numId w:val="17"/>
        </w:numPr>
      </w:pPr>
      <w:r>
        <w:t>Laboratory diagnosis for a variant of severe preeclampsia that is characterized by hemolysis (H), elevated liver enzymes (EL), and low platelets (LP)</w:t>
      </w:r>
    </w:p>
    <w:p w:rsidR="00983D1A" w:rsidRDefault="00983D1A" w:rsidP="00983D1A">
      <w:pPr>
        <w:pStyle w:val="ListParagraph"/>
        <w:numPr>
          <w:ilvl w:val="0"/>
          <w:numId w:val="17"/>
        </w:numPr>
      </w:pPr>
      <w:r>
        <w:t>For diagnosis platelet count must be less than 100,000 w/elevated liver enzyme and alanine aminotransferase levels</w:t>
      </w:r>
    </w:p>
    <w:p w:rsidR="00983D1A" w:rsidRDefault="00983D1A" w:rsidP="00983D1A">
      <w:pPr>
        <w:pStyle w:val="ListParagraph"/>
        <w:numPr>
          <w:ilvl w:val="0"/>
          <w:numId w:val="17"/>
        </w:numPr>
      </w:pPr>
      <w:r>
        <w:t xml:space="preserve">Most commonly seen in older, Caucasian, multiparous women </w:t>
      </w:r>
    </w:p>
    <w:p w:rsidR="00983D1A" w:rsidRDefault="00983D1A" w:rsidP="00983D1A">
      <w:pPr>
        <w:pStyle w:val="ListParagraph"/>
        <w:numPr>
          <w:ilvl w:val="0"/>
          <w:numId w:val="17"/>
        </w:numPr>
      </w:pPr>
      <w:r>
        <w:t>S/S: epigastric or RUQ abdominal pain and possibly N/V</w:t>
      </w:r>
    </w:p>
    <w:p w:rsidR="00983D1A" w:rsidRDefault="00983D1A" w:rsidP="00983D1A">
      <w:pPr>
        <w:pStyle w:val="ListParagraph"/>
        <w:numPr>
          <w:ilvl w:val="0"/>
          <w:numId w:val="17"/>
        </w:numPr>
      </w:pPr>
      <w:r>
        <w:t>Complications w/HELLP: renal failure, pulmonary edema, rupture liver hematoma, DIC, and abruption placentae</w:t>
      </w:r>
    </w:p>
    <w:p w:rsidR="00983D1A" w:rsidRDefault="00983D1A" w:rsidP="00983D1A">
      <w:pPr>
        <w:pStyle w:val="ListParagraph"/>
        <w:numPr>
          <w:ilvl w:val="0"/>
          <w:numId w:val="17"/>
        </w:numPr>
      </w:pPr>
      <w:r>
        <w:t>Nursing Interventions</w:t>
      </w:r>
    </w:p>
    <w:p w:rsidR="00983D1A" w:rsidRDefault="00983D1A" w:rsidP="00983D1A">
      <w:pPr>
        <w:pStyle w:val="ListParagraph"/>
        <w:numPr>
          <w:ilvl w:val="1"/>
          <w:numId w:val="17"/>
        </w:numPr>
      </w:pPr>
      <w:r>
        <w:lastRenderedPageBreak/>
        <w:t>Accurate and consistent BP measurements</w:t>
      </w:r>
      <w:r w:rsidR="00F93BDE">
        <w:t xml:space="preserve"> (baseline and monitor changes)</w:t>
      </w:r>
    </w:p>
    <w:p w:rsidR="00F93BDE" w:rsidRDefault="00F93BDE" w:rsidP="00983D1A">
      <w:pPr>
        <w:pStyle w:val="ListParagraph"/>
        <w:numPr>
          <w:ilvl w:val="1"/>
          <w:numId w:val="17"/>
        </w:numPr>
      </w:pPr>
      <w:r>
        <w:t>Observe for edema (distribution, degree, and pitting)</w:t>
      </w:r>
    </w:p>
    <w:p w:rsidR="00F93BDE" w:rsidRDefault="00F93BDE" w:rsidP="00983D1A">
      <w:pPr>
        <w:pStyle w:val="ListParagraph"/>
        <w:numPr>
          <w:ilvl w:val="1"/>
          <w:numId w:val="17"/>
        </w:numPr>
      </w:pPr>
      <w:r>
        <w:t xml:space="preserve">Examine fundus of the eye </w:t>
      </w:r>
    </w:p>
    <w:p w:rsidR="00F93BDE" w:rsidRDefault="00F93BDE" w:rsidP="00983D1A">
      <w:pPr>
        <w:pStyle w:val="ListParagraph"/>
        <w:numPr>
          <w:ilvl w:val="1"/>
          <w:numId w:val="17"/>
        </w:numPr>
      </w:pPr>
      <w:r>
        <w:t>Deep tendon reflexes (DTRs) of the biceps and patellar reflexes and ankle clonus</w:t>
      </w:r>
    </w:p>
    <w:p w:rsidR="00A42910" w:rsidRPr="007E1502" w:rsidRDefault="00E529C0" w:rsidP="00036340">
      <w:pPr>
        <w:rPr>
          <w:b/>
          <w:u w:val="single"/>
        </w:rPr>
      </w:pPr>
      <w:r w:rsidRPr="007E1502">
        <w:rPr>
          <w:b/>
          <w:u w:val="single"/>
        </w:rPr>
        <w:t>Cervix during pregnancy</w:t>
      </w:r>
    </w:p>
    <w:p w:rsidR="00204B09" w:rsidRPr="00036340" w:rsidRDefault="00E529C0" w:rsidP="00E529C0">
      <w:pPr>
        <w:rPr>
          <w:b/>
          <w:u w:val="single"/>
        </w:rPr>
      </w:pPr>
      <w:r w:rsidRPr="00036340">
        <w:rPr>
          <w:b/>
          <w:u w:val="single"/>
        </w:rPr>
        <w:t>Hypertension during pregnancy - chronic, preeclampsia</w:t>
      </w:r>
    </w:p>
    <w:p w:rsidR="006C24FB" w:rsidRPr="006C24FB" w:rsidRDefault="006C24FB" w:rsidP="006C24FB">
      <w:pPr>
        <w:pStyle w:val="ListParagraph"/>
        <w:numPr>
          <w:ilvl w:val="0"/>
          <w:numId w:val="21"/>
        </w:numPr>
        <w:rPr>
          <w:u w:val="single"/>
        </w:rPr>
      </w:pPr>
      <w:r w:rsidRPr="006C24FB">
        <w:rPr>
          <w:u w:val="single"/>
        </w:rPr>
        <w:t>Gestational HTN</w:t>
      </w:r>
    </w:p>
    <w:p w:rsidR="006C24FB" w:rsidRPr="00034293" w:rsidRDefault="006C24FB" w:rsidP="006C24FB">
      <w:pPr>
        <w:pStyle w:val="ListParagraph"/>
        <w:numPr>
          <w:ilvl w:val="1"/>
          <w:numId w:val="21"/>
        </w:numPr>
        <w:rPr>
          <w:u w:val="single"/>
        </w:rPr>
      </w:pPr>
      <w:r>
        <w:t>Onset of HTN during pregnancy or in the first 24 hours after birth w/o other s/s or preeclampsia and w/o preexisting HTN; blood pressure returns to normal w/in 6 weeks of birth</w:t>
      </w:r>
    </w:p>
    <w:p w:rsidR="00034293" w:rsidRPr="006C24FB" w:rsidRDefault="00034293" w:rsidP="006C24FB">
      <w:pPr>
        <w:pStyle w:val="ListParagraph"/>
        <w:numPr>
          <w:ilvl w:val="1"/>
          <w:numId w:val="21"/>
        </w:numPr>
        <w:rPr>
          <w:u w:val="single"/>
        </w:rPr>
      </w:pPr>
      <w:r>
        <w:t>Drug of choice is IV hydralazine</w:t>
      </w:r>
    </w:p>
    <w:p w:rsidR="006C24FB" w:rsidRDefault="006C24FB" w:rsidP="006C24FB">
      <w:pPr>
        <w:pStyle w:val="ListParagraph"/>
        <w:numPr>
          <w:ilvl w:val="0"/>
          <w:numId w:val="21"/>
        </w:numPr>
        <w:rPr>
          <w:u w:val="single"/>
        </w:rPr>
      </w:pPr>
      <w:r>
        <w:rPr>
          <w:u w:val="single"/>
        </w:rPr>
        <w:t>Preeclampsia</w:t>
      </w:r>
    </w:p>
    <w:p w:rsidR="006C24FB" w:rsidRPr="006C24FB" w:rsidRDefault="006C24FB" w:rsidP="006C24FB">
      <w:pPr>
        <w:pStyle w:val="ListParagraph"/>
        <w:numPr>
          <w:ilvl w:val="1"/>
          <w:numId w:val="21"/>
        </w:numPr>
        <w:rPr>
          <w:u w:val="single"/>
        </w:rPr>
      </w:pPr>
      <w:r>
        <w:t>Pregnancy-specific syndrome in which HTN develops after 20 weeks of gestation</w:t>
      </w:r>
    </w:p>
    <w:p w:rsidR="006C24FB" w:rsidRPr="006C24FB" w:rsidRDefault="006C24FB" w:rsidP="006C24FB">
      <w:pPr>
        <w:pStyle w:val="ListParagraph"/>
        <w:numPr>
          <w:ilvl w:val="1"/>
          <w:numId w:val="21"/>
        </w:numPr>
        <w:rPr>
          <w:u w:val="single"/>
        </w:rPr>
      </w:pPr>
      <w:r>
        <w:t>It is a multisystem, vasospastic disease process of reduced organ perfusion characterized by presence of HTN and proteinuria w/clinical continuum from mild to severe</w:t>
      </w:r>
    </w:p>
    <w:p w:rsidR="00FD0E94" w:rsidRPr="00FD0E94" w:rsidRDefault="006C24FB" w:rsidP="00FD0E94">
      <w:pPr>
        <w:pStyle w:val="ListParagraph"/>
        <w:numPr>
          <w:ilvl w:val="1"/>
          <w:numId w:val="21"/>
        </w:numPr>
        <w:rPr>
          <w:b/>
          <w:u w:val="single"/>
        </w:rPr>
      </w:pPr>
      <w:r w:rsidRPr="00FD0E94">
        <w:rPr>
          <w:b/>
        </w:rPr>
        <w:t>Mild</w:t>
      </w:r>
    </w:p>
    <w:p w:rsidR="00FD0E94" w:rsidRPr="00FD0E94" w:rsidRDefault="006C24FB" w:rsidP="00FD0E94">
      <w:pPr>
        <w:pStyle w:val="ListParagraph"/>
        <w:numPr>
          <w:ilvl w:val="1"/>
          <w:numId w:val="21"/>
        </w:numPr>
        <w:rPr>
          <w:u w:val="single"/>
        </w:rPr>
      </w:pPr>
      <w:r>
        <w:t xml:space="preserve">HTN w/ systolic </w:t>
      </w:r>
      <w:r w:rsidR="00FD0E94">
        <w:t xml:space="preserve">BP </w:t>
      </w:r>
      <w:r>
        <w:t>below 160 and diastolic</w:t>
      </w:r>
      <w:r w:rsidR="00FD0E94">
        <w:t xml:space="preserve"> BP</w:t>
      </w:r>
      <w:r>
        <w:t xml:space="preserve"> below 110 and presence of proteinuria and no evidence of organ dysfunction</w:t>
      </w:r>
    </w:p>
    <w:p w:rsidR="00FD0E94" w:rsidRPr="00FD0E94" w:rsidRDefault="00FD0E94" w:rsidP="00FD0E94">
      <w:pPr>
        <w:pStyle w:val="ListParagraph"/>
        <w:numPr>
          <w:ilvl w:val="1"/>
          <w:numId w:val="21"/>
        </w:numPr>
        <w:rPr>
          <w:u w:val="single"/>
        </w:rPr>
      </w:pPr>
      <w:r w:rsidRPr="00FD0E94">
        <w:rPr>
          <w:u w:val="single"/>
        </w:rPr>
        <w:t>HTN</w:t>
      </w:r>
      <w:r>
        <w:t>: defined as systolic BP greater than 140 and diastolic BP greater than 90 or mean arterial pressure greater than 105 on two separate occasion at least 4 hours apart</w:t>
      </w:r>
    </w:p>
    <w:p w:rsidR="00FD0E94" w:rsidRPr="00FD0E94" w:rsidRDefault="00FD0E94" w:rsidP="00FD0E94">
      <w:pPr>
        <w:pStyle w:val="ListParagraph"/>
        <w:numPr>
          <w:ilvl w:val="1"/>
          <w:numId w:val="21"/>
        </w:numPr>
        <w:rPr>
          <w:u w:val="single"/>
        </w:rPr>
      </w:pPr>
      <w:r w:rsidRPr="00FD0E94">
        <w:rPr>
          <w:u w:val="single"/>
        </w:rPr>
        <w:t>Proteinuria</w:t>
      </w:r>
      <w:r>
        <w:t>: defined as concentration of (.3 grams in 24-hr specimen)30 mg (dipstick)or more in at least 2 random urine specimens collected at least 6 hours apart w/no UTI present</w:t>
      </w:r>
    </w:p>
    <w:p w:rsidR="00FD0E94" w:rsidRPr="00FD0E94" w:rsidRDefault="00FD0E94" w:rsidP="00FD0E94">
      <w:pPr>
        <w:pStyle w:val="ListParagraph"/>
        <w:numPr>
          <w:ilvl w:val="1"/>
          <w:numId w:val="21"/>
        </w:numPr>
        <w:rPr>
          <w:b/>
          <w:u w:val="single"/>
        </w:rPr>
      </w:pPr>
      <w:r w:rsidRPr="00FD0E94">
        <w:rPr>
          <w:b/>
        </w:rPr>
        <w:t>Severe</w:t>
      </w:r>
    </w:p>
    <w:p w:rsidR="00FD0E94" w:rsidRPr="00FD0E94" w:rsidRDefault="00FD0E94" w:rsidP="00FD0E94">
      <w:pPr>
        <w:pStyle w:val="ListParagraph"/>
        <w:numPr>
          <w:ilvl w:val="1"/>
          <w:numId w:val="21"/>
        </w:numPr>
        <w:rPr>
          <w:u w:val="single"/>
        </w:rPr>
      </w:pPr>
      <w:r>
        <w:t>HTN w/ systolic greater than 160 or diastolic BP of at least 110 and proteinuria of 5 g or more per 24 hour specimen</w:t>
      </w:r>
    </w:p>
    <w:p w:rsidR="00FD0E94" w:rsidRPr="002E4AA8" w:rsidRDefault="00FD0E94" w:rsidP="00FD0E94">
      <w:pPr>
        <w:pStyle w:val="ListParagraph"/>
        <w:numPr>
          <w:ilvl w:val="1"/>
          <w:numId w:val="21"/>
        </w:numPr>
        <w:rPr>
          <w:u w:val="single"/>
        </w:rPr>
      </w:pPr>
      <w:r>
        <w:t>S/S: oliguria, cerebral disturbances like altered LOC, confusion, headache, visual disturbances like scotomata, blurred vision, hepatic involvement (epiga</w:t>
      </w:r>
      <w:r w:rsidR="002E4AA8">
        <w:t>st</w:t>
      </w:r>
      <w:r>
        <w:t xml:space="preserve">ric pain, RUQ pain, impaired liver function, or elevated liver enzymes), </w:t>
      </w:r>
      <w:r w:rsidR="002E4AA8">
        <w:t>thrombocytopenia</w:t>
      </w:r>
      <w:r>
        <w:t xml:space="preserve"> w/plt count less than 100,000</w:t>
      </w:r>
    </w:p>
    <w:p w:rsidR="002E4AA8" w:rsidRDefault="002E4AA8" w:rsidP="002E4AA8">
      <w:pPr>
        <w:pStyle w:val="ListParagraph"/>
        <w:numPr>
          <w:ilvl w:val="0"/>
          <w:numId w:val="29"/>
        </w:numPr>
        <w:rPr>
          <w:u w:val="single"/>
        </w:rPr>
      </w:pPr>
      <w:r>
        <w:rPr>
          <w:u w:val="single"/>
        </w:rPr>
        <w:t>Prevention for Preeclampsia</w:t>
      </w:r>
    </w:p>
    <w:p w:rsidR="002E4AA8" w:rsidRPr="002E4AA8" w:rsidRDefault="002E4AA8" w:rsidP="002E4AA8">
      <w:pPr>
        <w:pStyle w:val="ListParagraph"/>
        <w:numPr>
          <w:ilvl w:val="1"/>
          <w:numId w:val="29"/>
        </w:numPr>
      </w:pPr>
      <w:r w:rsidRPr="002E4AA8">
        <w:t>High protein and low salt diet</w:t>
      </w:r>
    </w:p>
    <w:p w:rsidR="002E4AA8" w:rsidRPr="002E4AA8" w:rsidRDefault="002E4AA8" w:rsidP="002E4AA8">
      <w:pPr>
        <w:pStyle w:val="ListParagraph"/>
        <w:numPr>
          <w:ilvl w:val="1"/>
          <w:numId w:val="29"/>
        </w:numPr>
      </w:pPr>
      <w:r w:rsidRPr="002E4AA8">
        <w:t>Nutrition supplementation</w:t>
      </w:r>
    </w:p>
    <w:p w:rsidR="002E4AA8" w:rsidRPr="002E4AA8" w:rsidRDefault="002E4AA8" w:rsidP="002E4AA8">
      <w:pPr>
        <w:pStyle w:val="ListParagraph"/>
        <w:numPr>
          <w:ilvl w:val="1"/>
          <w:numId w:val="29"/>
        </w:numPr>
      </w:pPr>
      <w:r w:rsidRPr="002E4AA8">
        <w:t>Calcium</w:t>
      </w:r>
    </w:p>
    <w:p w:rsidR="002E4AA8" w:rsidRPr="002E4AA8" w:rsidRDefault="002E4AA8" w:rsidP="002E4AA8">
      <w:pPr>
        <w:pStyle w:val="ListParagraph"/>
        <w:numPr>
          <w:ilvl w:val="1"/>
          <w:numId w:val="29"/>
        </w:numPr>
      </w:pPr>
      <w:r w:rsidRPr="002E4AA8">
        <w:t>Magnesium</w:t>
      </w:r>
    </w:p>
    <w:p w:rsidR="002E4AA8" w:rsidRPr="002E4AA8" w:rsidRDefault="002E4AA8" w:rsidP="002E4AA8">
      <w:pPr>
        <w:pStyle w:val="ListParagraph"/>
        <w:numPr>
          <w:ilvl w:val="1"/>
          <w:numId w:val="29"/>
        </w:numPr>
      </w:pPr>
      <w:r w:rsidRPr="002E4AA8">
        <w:t>Zinc</w:t>
      </w:r>
    </w:p>
    <w:p w:rsidR="002E4AA8" w:rsidRPr="002E4AA8" w:rsidRDefault="002E4AA8" w:rsidP="002E4AA8">
      <w:pPr>
        <w:pStyle w:val="ListParagraph"/>
        <w:numPr>
          <w:ilvl w:val="1"/>
          <w:numId w:val="29"/>
        </w:numPr>
      </w:pPr>
      <w:r w:rsidRPr="002E4AA8">
        <w:t>Fish and evening primrose oil</w:t>
      </w:r>
    </w:p>
    <w:p w:rsidR="002E4AA8" w:rsidRPr="002E4AA8" w:rsidRDefault="002E4AA8" w:rsidP="002E4AA8">
      <w:pPr>
        <w:pStyle w:val="ListParagraph"/>
        <w:numPr>
          <w:ilvl w:val="1"/>
          <w:numId w:val="29"/>
        </w:numPr>
      </w:pPr>
      <w:r w:rsidRPr="002E4AA8">
        <w:t>Antihypertensive drugs including diuretics</w:t>
      </w:r>
    </w:p>
    <w:p w:rsidR="002E4AA8" w:rsidRPr="002E4AA8" w:rsidRDefault="002E4AA8" w:rsidP="002E4AA8">
      <w:pPr>
        <w:pStyle w:val="ListParagraph"/>
        <w:numPr>
          <w:ilvl w:val="1"/>
          <w:numId w:val="29"/>
        </w:numPr>
      </w:pPr>
      <w:r w:rsidRPr="002E4AA8">
        <w:t>Antithrombotic agents</w:t>
      </w:r>
    </w:p>
    <w:p w:rsidR="002E4AA8" w:rsidRPr="002E4AA8" w:rsidRDefault="002E4AA8" w:rsidP="002E4AA8">
      <w:pPr>
        <w:pStyle w:val="ListParagraph"/>
        <w:numPr>
          <w:ilvl w:val="1"/>
          <w:numId w:val="29"/>
        </w:numPr>
      </w:pPr>
      <w:r w:rsidRPr="002E4AA8">
        <w:t>Low dose aspirin</w:t>
      </w:r>
    </w:p>
    <w:p w:rsidR="002E4AA8" w:rsidRPr="002E4AA8" w:rsidRDefault="002E4AA8" w:rsidP="002E4AA8">
      <w:pPr>
        <w:pStyle w:val="ListParagraph"/>
        <w:numPr>
          <w:ilvl w:val="1"/>
          <w:numId w:val="29"/>
        </w:numPr>
      </w:pPr>
      <w:r w:rsidRPr="002E4AA8">
        <w:t>Dipyrdamole</w:t>
      </w:r>
    </w:p>
    <w:p w:rsidR="002E4AA8" w:rsidRPr="002E4AA8" w:rsidRDefault="002E4AA8" w:rsidP="002E4AA8">
      <w:pPr>
        <w:pStyle w:val="ListParagraph"/>
        <w:numPr>
          <w:ilvl w:val="1"/>
          <w:numId w:val="29"/>
        </w:numPr>
      </w:pPr>
      <w:r w:rsidRPr="002E4AA8">
        <w:t>Heparin</w:t>
      </w:r>
    </w:p>
    <w:p w:rsidR="002E4AA8" w:rsidRDefault="002E4AA8" w:rsidP="002E4AA8">
      <w:pPr>
        <w:pStyle w:val="ListParagraph"/>
        <w:numPr>
          <w:ilvl w:val="1"/>
          <w:numId w:val="29"/>
        </w:numPr>
      </w:pPr>
      <w:r w:rsidRPr="002E4AA8">
        <w:t>Vitamins E and C</w:t>
      </w:r>
    </w:p>
    <w:p w:rsidR="002E4AA8" w:rsidRDefault="002E4AA8" w:rsidP="002E4AA8">
      <w:pPr>
        <w:pStyle w:val="ListParagraph"/>
        <w:rPr>
          <w:u w:val="single"/>
        </w:rPr>
      </w:pPr>
    </w:p>
    <w:p w:rsidR="002E4AA8" w:rsidRPr="002E4AA8" w:rsidRDefault="002E4AA8" w:rsidP="002E4AA8">
      <w:pPr>
        <w:pStyle w:val="ListParagraph"/>
        <w:numPr>
          <w:ilvl w:val="0"/>
          <w:numId w:val="29"/>
        </w:numPr>
        <w:rPr>
          <w:u w:val="single"/>
        </w:rPr>
      </w:pPr>
      <w:r w:rsidRPr="002E4AA8">
        <w:rPr>
          <w:u w:val="single"/>
        </w:rPr>
        <w:t>Treatment for Severe Preeclampsia or HELLP</w:t>
      </w:r>
    </w:p>
    <w:p w:rsidR="002E4AA8" w:rsidRDefault="00034293" w:rsidP="002E4AA8">
      <w:pPr>
        <w:pStyle w:val="ListParagraph"/>
        <w:numPr>
          <w:ilvl w:val="1"/>
          <w:numId w:val="29"/>
        </w:numPr>
      </w:pPr>
      <w:r>
        <w:lastRenderedPageBreak/>
        <w:t>Pregnancies less than 34 weeks: antenatal corticosteroids to promote fetal lung maturation</w:t>
      </w:r>
    </w:p>
    <w:p w:rsidR="00034293" w:rsidRDefault="00034293" w:rsidP="002E4AA8">
      <w:pPr>
        <w:pStyle w:val="ListParagraph"/>
        <w:numPr>
          <w:ilvl w:val="1"/>
          <w:numId w:val="29"/>
        </w:numPr>
      </w:pPr>
      <w:r>
        <w:t>Gestational age of 32-36 weeks: induced labor</w:t>
      </w:r>
    </w:p>
    <w:p w:rsidR="00034293" w:rsidRPr="00034293" w:rsidRDefault="00034293" w:rsidP="002E4AA8">
      <w:pPr>
        <w:pStyle w:val="ListParagraph"/>
        <w:numPr>
          <w:ilvl w:val="1"/>
          <w:numId w:val="29"/>
        </w:numPr>
        <w:rPr>
          <w:b/>
        </w:rPr>
      </w:pPr>
      <w:r w:rsidRPr="00034293">
        <w:rPr>
          <w:b/>
        </w:rPr>
        <w:t>Magnesium sulfate to prevent and treat convulsions administered as piggyback; diuresis w/in 24-48 hours is GOOD SIGN!!!</w:t>
      </w:r>
    </w:p>
    <w:p w:rsidR="00034293" w:rsidRPr="00034293" w:rsidRDefault="00034293" w:rsidP="002E4AA8">
      <w:pPr>
        <w:pStyle w:val="ListParagraph"/>
        <w:numPr>
          <w:ilvl w:val="1"/>
          <w:numId w:val="29"/>
        </w:numPr>
        <w:rPr>
          <w:b/>
        </w:rPr>
      </w:pPr>
      <w:r w:rsidRPr="00034293">
        <w:rPr>
          <w:b/>
        </w:rPr>
        <w:t xml:space="preserve">If magnesium sulfate toxicity is expected use the antidote calcium </w:t>
      </w:r>
      <w:proofErr w:type="spellStart"/>
      <w:r w:rsidRPr="00034293">
        <w:rPr>
          <w:b/>
        </w:rPr>
        <w:t>gluconate</w:t>
      </w:r>
      <w:proofErr w:type="spellEnd"/>
    </w:p>
    <w:p w:rsidR="002E4AA8" w:rsidRPr="00034293" w:rsidRDefault="002E4AA8" w:rsidP="002E4AA8">
      <w:pPr>
        <w:pStyle w:val="ListParagraph"/>
        <w:numPr>
          <w:ilvl w:val="0"/>
          <w:numId w:val="27"/>
        </w:numPr>
        <w:rPr>
          <w:u w:val="single"/>
        </w:rPr>
      </w:pPr>
      <w:r w:rsidRPr="00034293">
        <w:rPr>
          <w:u w:val="single"/>
        </w:rPr>
        <w:t>Eclampsia</w:t>
      </w:r>
    </w:p>
    <w:p w:rsidR="002E4AA8" w:rsidRPr="002E4AA8" w:rsidRDefault="002E4AA8" w:rsidP="002E4AA8">
      <w:pPr>
        <w:pStyle w:val="ListParagraph"/>
        <w:numPr>
          <w:ilvl w:val="1"/>
          <w:numId w:val="27"/>
        </w:numPr>
        <w:rPr>
          <w:u w:val="single"/>
        </w:rPr>
      </w:pPr>
      <w:r>
        <w:t>Onset of seizure activity or coma in woman diagnosed w/preeclampsia w/no history of preexisting pathology</w:t>
      </w:r>
    </w:p>
    <w:p w:rsidR="002E4AA8" w:rsidRDefault="002E4AA8" w:rsidP="002E4AA8">
      <w:pPr>
        <w:pStyle w:val="ListParagraph"/>
        <w:numPr>
          <w:ilvl w:val="0"/>
          <w:numId w:val="27"/>
        </w:numPr>
        <w:rPr>
          <w:u w:val="single"/>
        </w:rPr>
      </w:pPr>
      <w:r>
        <w:rPr>
          <w:u w:val="single"/>
        </w:rPr>
        <w:t>Chronic HTN</w:t>
      </w:r>
    </w:p>
    <w:p w:rsidR="002E4AA8" w:rsidRPr="002E4AA8" w:rsidRDefault="002E4AA8" w:rsidP="002E4AA8">
      <w:pPr>
        <w:pStyle w:val="ListParagraph"/>
        <w:numPr>
          <w:ilvl w:val="1"/>
          <w:numId w:val="27"/>
        </w:numPr>
        <w:rPr>
          <w:u w:val="single"/>
        </w:rPr>
      </w:pPr>
      <w:r>
        <w:t>HTN present before the pregnancy or diagnosed before 20 weeks of gestation</w:t>
      </w:r>
    </w:p>
    <w:p w:rsidR="002E4AA8" w:rsidRPr="002E4AA8" w:rsidRDefault="002E4AA8" w:rsidP="002E4AA8">
      <w:pPr>
        <w:pStyle w:val="ListParagraph"/>
        <w:numPr>
          <w:ilvl w:val="1"/>
          <w:numId w:val="27"/>
        </w:numPr>
        <w:rPr>
          <w:u w:val="single"/>
        </w:rPr>
      </w:pPr>
      <w:r>
        <w:t>Increased risk of poor fetal growth and demise</w:t>
      </w:r>
    </w:p>
    <w:p w:rsidR="002E4AA8" w:rsidRDefault="002E4AA8" w:rsidP="002E4AA8">
      <w:pPr>
        <w:pStyle w:val="ListParagraph"/>
        <w:numPr>
          <w:ilvl w:val="0"/>
          <w:numId w:val="28"/>
        </w:numPr>
        <w:rPr>
          <w:u w:val="single"/>
        </w:rPr>
      </w:pPr>
      <w:r>
        <w:rPr>
          <w:u w:val="single"/>
        </w:rPr>
        <w:t>Chronic HTN w/Superimposed Preeclampsia</w:t>
      </w:r>
    </w:p>
    <w:p w:rsidR="002E4AA8" w:rsidRPr="002E4AA8" w:rsidRDefault="002E4AA8" w:rsidP="002E4AA8">
      <w:pPr>
        <w:pStyle w:val="ListParagraph"/>
        <w:numPr>
          <w:ilvl w:val="1"/>
          <w:numId w:val="28"/>
        </w:numPr>
        <w:rPr>
          <w:u w:val="single"/>
        </w:rPr>
      </w:pPr>
      <w:r>
        <w:t>HTN before 20 weeks gestation w/new onset of proteinuria</w:t>
      </w:r>
    </w:p>
    <w:p w:rsidR="002E4AA8" w:rsidRPr="002E4AA8" w:rsidRDefault="002E4AA8" w:rsidP="002E4AA8">
      <w:pPr>
        <w:pStyle w:val="ListParagraph"/>
        <w:numPr>
          <w:ilvl w:val="1"/>
          <w:numId w:val="28"/>
        </w:numPr>
        <w:rPr>
          <w:u w:val="single"/>
        </w:rPr>
      </w:pPr>
      <w:r>
        <w:t>Both HTN and proteinuria before 20 weeks of gestation</w:t>
      </w:r>
    </w:p>
    <w:p w:rsidR="002E4AA8" w:rsidRPr="002E4AA8" w:rsidRDefault="002E4AA8" w:rsidP="002E4AA8">
      <w:pPr>
        <w:pStyle w:val="ListParagraph"/>
        <w:numPr>
          <w:ilvl w:val="1"/>
          <w:numId w:val="28"/>
        </w:numPr>
        <w:rPr>
          <w:u w:val="single"/>
        </w:rPr>
      </w:pPr>
      <w:r>
        <w:t>Sudden increase in proteinuria</w:t>
      </w:r>
    </w:p>
    <w:p w:rsidR="002E4AA8" w:rsidRPr="002E4AA8" w:rsidRDefault="002E4AA8" w:rsidP="002E4AA8">
      <w:pPr>
        <w:pStyle w:val="ListParagraph"/>
        <w:numPr>
          <w:ilvl w:val="1"/>
          <w:numId w:val="28"/>
        </w:numPr>
        <w:rPr>
          <w:u w:val="single"/>
        </w:rPr>
      </w:pPr>
      <w:r>
        <w:t>Sudden increase in BP in previous well controlled HTN</w:t>
      </w:r>
    </w:p>
    <w:p w:rsidR="002E4AA8" w:rsidRPr="002E4AA8" w:rsidRDefault="002E4AA8" w:rsidP="002E4AA8">
      <w:pPr>
        <w:pStyle w:val="ListParagraph"/>
        <w:numPr>
          <w:ilvl w:val="1"/>
          <w:numId w:val="28"/>
        </w:numPr>
        <w:rPr>
          <w:u w:val="single"/>
        </w:rPr>
      </w:pPr>
      <w:r>
        <w:t>Thrombocytopenia</w:t>
      </w:r>
    </w:p>
    <w:p w:rsidR="002E4AA8" w:rsidRPr="002E4AA8" w:rsidRDefault="002E4AA8" w:rsidP="002E4AA8">
      <w:pPr>
        <w:pStyle w:val="ListParagraph"/>
        <w:numPr>
          <w:ilvl w:val="1"/>
          <w:numId w:val="28"/>
        </w:numPr>
        <w:rPr>
          <w:u w:val="single"/>
        </w:rPr>
      </w:pPr>
      <w:r>
        <w:t>Elevated liver enzymes</w:t>
      </w:r>
    </w:p>
    <w:p w:rsidR="006C24FB" w:rsidRPr="006C24FB" w:rsidRDefault="006C24FB" w:rsidP="00FD0E94">
      <w:pPr>
        <w:pStyle w:val="ListParagraph"/>
        <w:rPr>
          <w:u w:val="single"/>
        </w:rPr>
      </w:pPr>
    </w:p>
    <w:sectPr w:rsidR="006C24FB" w:rsidRPr="006C24FB" w:rsidSect="009771A6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84" w:rsidRDefault="00E25184" w:rsidP="007A6F28">
      <w:pPr>
        <w:spacing w:after="0" w:line="240" w:lineRule="auto"/>
      </w:pPr>
      <w:r>
        <w:separator/>
      </w:r>
    </w:p>
  </w:endnote>
  <w:endnote w:type="continuationSeparator" w:id="0">
    <w:p w:rsidR="00E25184" w:rsidRDefault="00E25184" w:rsidP="007A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84" w:rsidRDefault="00E25184" w:rsidP="007A6F28">
      <w:pPr>
        <w:spacing w:after="0" w:line="240" w:lineRule="auto"/>
      </w:pPr>
      <w:r>
        <w:separator/>
      </w:r>
    </w:p>
  </w:footnote>
  <w:footnote w:type="continuationSeparator" w:id="0">
    <w:p w:rsidR="00E25184" w:rsidRDefault="00E25184" w:rsidP="007A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0552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6F28" w:rsidRDefault="007A6F2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6F28" w:rsidRDefault="007A6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5A8"/>
    <w:multiLevelType w:val="hybridMultilevel"/>
    <w:tmpl w:val="65CC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7E42"/>
    <w:multiLevelType w:val="hybridMultilevel"/>
    <w:tmpl w:val="A166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B2A68"/>
    <w:multiLevelType w:val="hybridMultilevel"/>
    <w:tmpl w:val="5E16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463EA"/>
    <w:multiLevelType w:val="hybridMultilevel"/>
    <w:tmpl w:val="D624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A5739"/>
    <w:multiLevelType w:val="hybridMultilevel"/>
    <w:tmpl w:val="F294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B4EF0"/>
    <w:multiLevelType w:val="hybridMultilevel"/>
    <w:tmpl w:val="D044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56826"/>
    <w:multiLevelType w:val="hybridMultilevel"/>
    <w:tmpl w:val="ED04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26506"/>
    <w:multiLevelType w:val="hybridMultilevel"/>
    <w:tmpl w:val="565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AC3"/>
    <w:multiLevelType w:val="hybridMultilevel"/>
    <w:tmpl w:val="10E222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7C7E88"/>
    <w:multiLevelType w:val="hybridMultilevel"/>
    <w:tmpl w:val="E01E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6911"/>
    <w:multiLevelType w:val="hybridMultilevel"/>
    <w:tmpl w:val="0DB4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83317"/>
    <w:multiLevelType w:val="hybridMultilevel"/>
    <w:tmpl w:val="FF8E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311DE"/>
    <w:multiLevelType w:val="hybridMultilevel"/>
    <w:tmpl w:val="6486D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585217"/>
    <w:multiLevelType w:val="hybridMultilevel"/>
    <w:tmpl w:val="2B62C7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C9344C"/>
    <w:multiLevelType w:val="hybridMultilevel"/>
    <w:tmpl w:val="4D00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D3D8B"/>
    <w:multiLevelType w:val="hybridMultilevel"/>
    <w:tmpl w:val="5B20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546F0"/>
    <w:multiLevelType w:val="hybridMultilevel"/>
    <w:tmpl w:val="E2AA5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0A22D1"/>
    <w:multiLevelType w:val="hybridMultilevel"/>
    <w:tmpl w:val="BA92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C57EA"/>
    <w:multiLevelType w:val="hybridMultilevel"/>
    <w:tmpl w:val="E4A4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D6ACA"/>
    <w:multiLevelType w:val="hybridMultilevel"/>
    <w:tmpl w:val="4608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055A2"/>
    <w:multiLevelType w:val="hybridMultilevel"/>
    <w:tmpl w:val="CF1E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E0505"/>
    <w:multiLevelType w:val="hybridMultilevel"/>
    <w:tmpl w:val="953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B1BB1"/>
    <w:multiLevelType w:val="hybridMultilevel"/>
    <w:tmpl w:val="1018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5343ED"/>
    <w:multiLevelType w:val="hybridMultilevel"/>
    <w:tmpl w:val="357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53A32"/>
    <w:multiLevelType w:val="hybridMultilevel"/>
    <w:tmpl w:val="9E8C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6E5F31"/>
    <w:multiLevelType w:val="hybridMultilevel"/>
    <w:tmpl w:val="50DA1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60A3791"/>
    <w:multiLevelType w:val="hybridMultilevel"/>
    <w:tmpl w:val="8308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810BE"/>
    <w:multiLevelType w:val="hybridMultilevel"/>
    <w:tmpl w:val="096E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C04BA"/>
    <w:multiLevelType w:val="hybridMultilevel"/>
    <w:tmpl w:val="7802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2"/>
  </w:num>
  <w:num w:numId="4">
    <w:abstractNumId w:val="24"/>
  </w:num>
  <w:num w:numId="5">
    <w:abstractNumId w:val="12"/>
  </w:num>
  <w:num w:numId="6">
    <w:abstractNumId w:val="17"/>
  </w:num>
  <w:num w:numId="7">
    <w:abstractNumId w:val="2"/>
  </w:num>
  <w:num w:numId="8">
    <w:abstractNumId w:val="1"/>
  </w:num>
  <w:num w:numId="9">
    <w:abstractNumId w:val="18"/>
  </w:num>
  <w:num w:numId="10">
    <w:abstractNumId w:val="28"/>
  </w:num>
  <w:num w:numId="11">
    <w:abstractNumId w:val="3"/>
  </w:num>
  <w:num w:numId="12">
    <w:abstractNumId w:val="5"/>
  </w:num>
  <w:num w:numId="13">
    <w:abstractNumId w:val="9"/>
  </w:num>
  <w:num w:numId="14">
    <w:abstractNumId w:val="14"/>
  </w:num>
  <w:num w:numId="15">
    <w:abstractNumId w:val="10"/>
  </w:num>
  <w:num w:numId="16">
    <w:abstractNumId w:val="15"/>
  </w:num>
  <w:num w:numId="17">
    <w:abstractNumId w:val="23"/>
  </w:num>
  <w:num w:numId="18">
    <w:abstractNumId w:val="20"/>
  </w:num>
  <w:num w:numId="19">
    <w:abstractNumId w:val="4"/>
  </w:num>
  <w:num w:numId="20">
    <w:abstractNumId w:val="6"/>
  </w:num>
  <w:num w:numId="21">
    <w:abstractNumId w:val="26"/>
  </w:num>
  <w:num w:numId="22">
    <w:abstractNumId w:val="21"/>
  </w:num>
  <w:num w:numId="23">
    <w:abstractNumId w:val="25"/>
  </w:num>
  <w:num w:numId="24">
    <w:abstractNumId w:val="8"/>
  </w:num>
  <w:num w:numId="25">
    <w:abstractNumId w:val="13"/>
  </w:num>
  <w:num w:numId="26">
    <w:abstractNumId w:val="16"/>
  </w:num>
  <w:num w:numId="27">
    <w:abstractNumId w:val="7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C0"/>
    <w:rsid w:val="00034293"/>
    <w:rsid w:val="00036340"/>
    <w:rsid w:val="00045F69"/>
    <w:rsid w:val="0005150C"/>
    <w:rsid w:val="00066EA7"/>
    <w:rsid w:val="00073D1C"/>
    <w:rsid w:val="000F5AE1"/>
    <w:rsid w:val="001D4D57"/>
    <w:rsid w:val="00204B09"/>
    <w:rsid w:val="002E4AA8"/>
    <w:rsid w:val="0030124E"/>
    <w:rsid w:val="00382A9A"/>
    <w:rsid w:val="003D7CD4"/>
    <w:rsid w:val="004B2820"/>
    <w:rsid w:val="004E4F6E"/>
    <w:rsid w:val="005D0D45"/>
    <w:rsid w:val="006C24FB"/>
    <w:rsid w:val="007A6F28"/>
    <w:rsid w:val="007E1502"/>
    <w:rsid w:val="00816D4C"/>
    <w:rsid w:val="009771A6"/>
    <w:rsid w:val="00983D1A"/>
    <w:rsid w:val="00994829"/>
    <w:rsid w:val="00A42910"/>
    <w:rsid w:val="00BA7EF7"/>
    <w:rsid w:val="00D41084"/>
    <w:rsid w:val="00D67225"/>
    <w:rsid w:val="00E03818"/>
    <w:rsid w:val="00E14049"/>
    <w:rsid w:val="00E25184"/>
    <w:rsid w:val="00E529C0"/>
    <w:rsid w:val="00E63CEA"/>
    <w:rsid w:val="00E71601"/>
    <w:rsid w:val="00E71710"/>
    <w:rsid w:val="00F73EA4"/>
    <w:rsid w:val="00F93BDE"/>
    <w:rsid w:val="00FD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F28"/>
  </w:style>
  <w:style w:type="paragraph" w:styleId="Footer">
    <w:name w:val="footer"/>
    <w:basedOn w:val="Normal"/>
    <w:link w:val="FooterChar"/>
    <w:uiPriority w:val="99"/>
    <w:unhideWhenUsed/>
    <w:rsid w:val="007A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F28"/>
  </w:style>
  <w:style w:type="paragraph" w:styleId="Footer">
    <w:name w:val="footer"/>
    <w:basedOn w:val="Normal"/>
    <w:link w:val="FooterChar"/>
    <w:uiPriority w:val="99"/>
    <w:unhideWhenUsed/>
    <w:rsid w:val="007A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851C102-BCA6-4F75-A401-AF2E623E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3</cp:revision>
  <cp:lastPrinted>2012-10-30T09:44:00Z</cp:lastPrinted>
  <dcterms:created xsi:type="dcterms:W3CDTF">2012-10-30T09:43:00Z</dcterms:created>
  <dcterms:modified xsi:type="dcterms:W3CDTF">2012-11-05T10:42:00Z</dcterms:modified>
</cp:coreProperties>
</file>