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58" w:rsidRPr="00BC7975" w:rsidRDefault="00EF5B09" w:rsidP="00EC0658">
      <w:pPr>
        <w:jc w:val="center"/>
        <w:rPr>
          <w:i/>
        </w:rPr>
      </w:pPr>
      <w:r>
        <w:rPr>
          <w:b/>
          <w:u w:val="single"/>
        </w:rPr>
        <w:t>Chapter 33 Activity</w:t>
      </w:r>
    </w:p>
    <w:p w:rsidR="006524B4" w:rsidRPr="00B41608" w:rsidRDefault="00F73AD3" w:rsidP="00EC0658">
      <w:r w:rsidRPr="00F73AD3">
        <w:rPr>
          <w:b/>
          <w:u w:val="single"/>
        </w:rPr>
        <w:t>AGE</w:t>
      </w:r>
      <w:r w:rsidR="00B41608">
        <w:t>*</w:t>
      </w:r>
      <w:r w:rsidR="00B41608">
        <w:tab/>
      </w:r>
      <w:r w:rsidR="00B41608">
        <w:tab/>
      </w:r>
      <w:r w:rsidR="00B41608">
        <w:tab/>
      </w:r>
      <w:r w:rsidR="00B41608">
        <w:tab/>
      </w:r>
      <w:r w:rsidR="00B41608">
        <w:tab/>
      </w:r>
      <w:r w:rsidR="00B41608" w:rsidRPr="00B41608">
        <w:rPr>
          <w:b/>
          <w:u w:val="single"/>
        </w:rPr>
        <w:t>STAGE OF DEVELOPMENT</w:t>
      </w:r>
      <w:r w:rsidR="00EF5B09">
        <w:t>***</w:t>
      </w:r>
      <w:r w:rsidR="00B4160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 w:rsidRPr="00BE55E8">
        <w:rPr>
          <w:b/>
          <w:u w:val="single"/>
        </w:rPr>
        <w:t>EXAMPLES</w:t>
      </w:r>
      <w:r w:rsidR="00EF5B09" w:rsidRPr="00EF5B09">
        <w:t>**</w:t>
      </w:r>
    </w:p>
    <w:p w:rsidR="00F73AD3" w:rsidRPr="00BE55E8" w:rsidRDefault="00F73AD3">
      <w:r>
        <w:t>Birth – 6 months</w:t>
      </w:r>
      <w:r w:rsidR="00B41608">
        <w:tab/>
      </w:r>
      <w:r w:rsidR="00B41608">
        <w:tab/>
      </w:r>
      <w:r w:rsidR="00B41608">
        <w:tab/>
      </w:r>
      <w:r w:rsidR="00B41608" w:rsidRPr="00B41608">
        <w:rPr>
          <w:b/>
          <w:i/>
        </w:rPr>
        <w:t>Onlooker Behavior</w:t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</w:p>
    <w:p w:rsidR="00F73AD3" w:rsidRDefault="00B41608">
      <w:r>
        <w:tab/>
      </w:r>
      <w:r>
        <w:tab/>
      </w:r>
      <w:r>
        <w:tab/>
      </w:r>
      <w:r>
        <w:tab/>
      </w:r>
      <w:r>
        <w:tab/>
        <w:t>- Children observe older children, but make no attempt to participate</w:t>
      </w:r>
      <w:r w:rsidR="00BE55E8">
        <w:tab/>
      </w:r>
      <w:r w:rsidR="00BE55E8">
        <w:tab/>
      </w:r>
      <w:r w:rsidR="00BE55E8">
        <w:tab/>
      </w:r>
      <w:r w:rsidR="00EC0658">
        <w:t xml:space="preserve">An infant watching an older child </w:t>
      </w:r>
    </w:p>
    <w:p w:rsidR="00B41608" w:rsidRDefault="00B41608">
      <w:r>
        <w:tab/>
      </w:r>
      <w:r>
        <w:tab/>
      </w:r>
      <w:r>
        <w:tab/>
      </w:r>
      <w:r>
        <w:tab/>
      </w:r>
      <w:r>
        <w:tab/>
        <w:t>- An active interest in others, but no movement toward participating</w:t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EC0658">
        <w:t>child bounce a ball</w:t>
      </w:r>
    </w:p>
    <w:p w:rsidR="00F73AD3" w:rsidRDefault="00F73AD3">
      <w:r>
        <w:t>18 months – 12 months</w:t>
      </w:r>
      <w:r w:rsidR="00B41608">
        <w:tab/>
      </w:r>
      <w:r w:rsidR="00B41608">
        <w:tab/>
      </w:r>
      <w:r w:rsidR="00B4160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</w:p>
    <w:p w:rsidR="00F73AD3" w:rsidRPr="00BE55E8" w:rsidRDefault="00B41608">
      <w:r>
        <w:tab/>
      </w:r>
      <w:r>
        <w:tab/>
      </w:r>
      <w:r>
        <w:tab/>
      </w:r>
      <w:r>
        <w:tab/>
      </w:r>
      <w:r>
        <w:tab/>
      </w:r>
      <w:r w:rsidRPr="00B41608">
        <w:rPr>
          <w:b/>
          <w:i/>
        </w:rPr>
        <w:t>Solitary Play</w:t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</w:p>
    <w:p w:rsidR="00EC0658" w:rsidRDefault="00B41608">
      <w:r>
        <w:tab/>
      </w:r>
      <w:r>
        <w:tab/>
      </w:r>
      <w:r>
        <w:tab/>
      </w:r>
      <w:r>
        <w:tab/>
      </w:r>
      <w:r>
        <w:tab/>
        <w:t xml:space="preserve">- </w:t>
      </w:r>
      <w:r w:rsidR="00BE55E8">
        <w:t>“</w:t>
      </w:r>
      <w:r>
        <w:t>Children play alone</w:t>
      </w:r>
      <w:r w:rsidR="00BE55E8">
        <w:t xml:space="preserve"> with toys different from other</w:t>
      </w:r>
      <w:r w:rsidR="00EC0658">
        <w:t xml:space="preserve"> children in the same area”</w:t>
      </w:r>
      <w:r w:rsidR="00EF5B09">
        <w:tab/>
      </w:r>
      <w:r w:rsidR="00EC0658">
        <w:tab/>
        <w:t xml:space="preserve">A toddler repeatedly filling and  </w:t>
      </w:r>
    </w:p>
    <w:p w:rsidR="00F73AD3" w:rsidRDefault="00F73AD3">
      <w:r>
        <w:t>12 – 18 months</w:t>
      </w:r>
      <w:r w:rsidR="00B41608">
        <w:tab/>
      </w:r>
      <w:r w:rsidR="00B41608">
        <w:tab/>
      </w:r>
      <w:r w:rsidR="00B41608">
        <w:tab/>
      </w:r>
      <w:r w:rsidR="00B41608">
        <w:tab/>
        <w:t xml:space="preserve">- They make no attempts at get close or speak to other </w:t>
      </w:r>
      <w:r w:rsidR="00BE55E8">
        <w:t>children</w:t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EC0658">
        <w:t xml:space="preserve">and emptying a bucket </w:t>
      </w:r>
    </w:p>
    <w:p w:rsidR="00F73AD3" w:rsidRDefault="00EC06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</w:p>
    <w:p w:rsidR="00B41608" w:rsidRPr="00BE55E8" w:rsidRDefault="00B41608">
      <w:r>
        <w:tab/>
      </w:r>
      <w:r>
        <w:tab/>
      </w:r>
      <w:r>
        <w:tab/>
      </w:r>
      <w:r>
        <w:tab/>
      </w:r>
      <w:r>
        <w:tab/>
      </w:r>
      <w:r w:rsidRPr="00B41608">
        <w:rPr>
          <w:b/>
          <w:i/>
        </w:rPr>
        <w:t>Parallel Play</w:t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</w:p>
    <w:p w:rsidR="00F73AD3" w:rsidRDefault="00F73AD3">
      <w:r>
        <w:t>18 – 24 months</w:t>
      </w:r>
      <w:r w:rsidR="00B41608">
        <w:tab/>
      </w:r>
      <w:r w:rsidR="00B41608">
        <w:tab/>
      </w:r>
      <w:r w:rsidR="00B41608">
        <w:tab/>
      </w:r>
      <w:r w:rsidR="00B41608">
        <w:tab/>
      </w:r>
      <w:r w:rsidR="00BE55E8">
        <w:t>- Children play independentl</w:t>
      </w:r>
      <w:r w:rsidR="00EC0658">
        <w:t>y but among other children</w:t>
      </w:r>
      <w:r w:rsidR="00EC0658">
        <w:tab/>
      </w:r>
      <w:r w:rsidR="00EC0658">
        <w:tab/>
      </w:r>
      <w:r w:rsidR="00EC0658">
        <w:tab/>
      </w:r>
      <w:r w:rsidR="00EC0658">
        <w:tab/>
      </w:r>
      <w:r w:rsidR="00EC0658">
        <w:tab/>
        <w:t xml:space="preserve">Two children:  one dressing a doll, </w:t>
      </w:r>
    </w:p>
    <w:p w:rsidR="00F73AD3" w:rsidRDefault="00BE55E8">
      <w:r>
        <w:tab/>
      </w:r>
      <w:r>
        <w:tab/>
      </w:r>
      <w:r>
        <w:tab/>
      </w:r>
      <w:r>
        <w:tab/>
      </w:r>
      <w:r>
        <w:tab/>
        <w:t>- Children play beside but not with ot</w:t>
      </w:r>
      <w:r w:rsidR="00EC0658">
        <w:t>hers, and use similar toys</w:t>
      </w:r>
      <w:r w:rsidR="00EC0658">
        <w:tab/>
      </w:r>
      <w:r w:rsidR="00EC0658">
        <w:tab/>
      </w:r>
      <w:r w:rsidR="00EC0658">
        <w:tab/>
      </w:r>
      <w:r w:rsidR="00EC0658">
        <w:tab/>
      </w:r>
      <w:r w:rsidR="00EC0658">
        <w:tab/>
        <w:t xml:space="preserve">a doll, the other feeding a  </w:t>
      </w:r>
    </w:p>
    <w:p w:rsidR="00B41608" w:rsidRDefault="00BE55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5B09">
        <w:t>d</w:t>
      </w:r>
      <w:r w:rsidR="00EC0658">
        <w:t>oll pretend foo</w:t>
      </w:r>
      <w:r w:rsidR="00EF5B09">
        <w:t>d</w:t>
      </w:r>
    </w:p>
    <w:p w:rsidR="00F73AD3" w:rsidRPr="00EC0658" w:rsidRDefault="00F73AD3">
      <w:r>
        <w:t>2 – 3 years</w:t>
      </w:r>
      <w:r w:rsidR="00B41608">
        <w:tab/>
      </w:r>
      <w:r w:rsidR="00B41608">
        <w:tab/>
      </w:r>
      <w:r w:rsidR="00B41608">
        <w:tab/>
      </w:r>
      <w:r w:rsidR="00B41608">
        <w:tab/>
      </w:r>
      <w:r w:rsidR="00B41608" w:rsidRPr="00B41608">
        <w:rPr>
          <w:b/>
          <w:i/>
        </w:rPr>
        <w:t>Associative Play</w:t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EC0658">
        <w:rPr>
          <w:b/>
          <w:i/>
        </w:rPr>
        <w:tab/>
      </w:r>
    </w:p>
    <w:p w:rsidR="00BE55E8" w:rsidRDefault="00B41608">
      <w:r>
        <w:tab/>
      </w:r>
      <w:r>
        <w:tab/>
      </w:r>
      <w:r>
        <w:tab/>
      </w:r>
      <w:r>
        <w:tab/>
      </w:r>
      <w:r>
        <w:tab/>
      </w:r>
      <w:r w:rsidR="00BE55E8">
        <w:t>- Children play together and are engaged in similar activities</w:t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EC0658">
        <w:t>Preshoolers working on art</w:t>
      </w:r>
    </w:p>
    <w:p w:rsidR="00EF5B09" w:rsidRDefault="00BE55E8">
      <w:r>
        <w:tab/>
      </w:r>
      <w:r>
        <w:tab/>
      </w:r>
      <w:r>
        <w:tab/>
      </w:r>
      <w:r>
        <w:tab/>
      </w:r>
      <w:r>
        <w:tab/>
        <w:t>- There is no organization, division of labor or leadership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0658">
        <w:t>projects side-by-s</w:t>
      </w:r>
      <w:r w:rsidR="00EF5B09">
        <w:t>ide with</w:t>
      </w:r>
    </w:p>
    <w:p w:rsidR="00B41608" w:rsidRDefault="00F73AD3">
      <w:r>
        <w:t>4 – 5 years</w:t>
      </w:r>
      <w:r w:rsidR="00B41608">
        <w:tab/>
      </w:r>
      <w:r w:rsidR="00B41608">
        <w:tab/>
      </w:r>
      <w:r w:rsidR="00B41608">
        <w:tab/>
      </w:r>
      <w:r w:rsidR="00B4160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EF5B09">
        <w:t>different goals</w:t>
      </w:r>
      <w:r w:rsidR="00BE55E8">
        <w:tab/>
      </w:r>
      <w:r w:rsidR="00BE55E8">
        <w:tab/>
      </w:r>
    </w:p>
    <w:p w:rsidR="00F73AD3" w:rsidRPr="00BE55E8" w:rsidRDefault="00B41608">
      <w:r>
        <w:tab/>
      </w:r>
      <w:r>
        <w:tab/>
      </w:r>
      <w:r>
        <w:tab/>
      </w:r>
      <w:r>
        <w:tab/>
      </w:r>
      <w:r>
        <w:tab/>
      </w:r>
      <w:r w:rsidRPr="00B41608">
        <w:rPr>
          <w:b/>
          <w:i/>
        </w:rPr>
        <w:t>Cooperative Play</w:t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</w:p>
    <w:p w:rsidR="00BE55E8" w:rsidRDefault="00B41608">
      <w:r>
        <w:tab/>
      </w:r>
      <w:r>
        <w:tab/>
      </w:r>
      <w:r>
        <w:tab/>
      </w:r>
      <w:r>
        <w:tab/>
      </w:r>
      <w:r>
        <w:tab/>
      </w:r>
      <w:r w:rsidR="00BE55E8">
        <w:t>- Play is organized and children play in group with other children</w:t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EF5B09">
        <w:t>Children bringing trucks together</w:t>
      </w:r>
    </w:p>
    <w:p w:rsidR="00EF5B09" w:rsidRDefault="00BE55E8">
      <w:r>
        <w:tab/>
      </w:r>
      <w:r>
        <w:tab/>
      </w:r>
      <w:r>
        <w:tab/>
      </w:r>
      <w:r>
        <w:tab/>
      </w:r>
      <w:r>
        <w:tab/>
        <w:t>- Its purpose is to make something, attain a competitive goal, dramatize adult life,</w:t>
      </w:r>
      <w:r>
        <w:tab/>
      </w:r>
      <w:r>
        <w:tab/>
      </w:r>
      <w:r w:rsidR="00EF5B09">
        <w:t>to play mechanic shop</w:t>
      </w:r>
    </w:p>
    <w:p w:rsidR="007E284E" w:rsidRDefault="00BE55E8">
      <w:r>
        <w:tab/>
      </w:r>
      <w:r>
        <w:tab/>
      </w:r>
      <w:r>
        <w:tab/>
      </w:r>
      <w:r>
        <w:tab/>
      </w:r>
      <w:r>
        <w:tab/>
      </w:r>
      <w:r>
        <w:tab/>
        <w:t xml:space="preserve"> or play formal games</w:t>
      </w:r>
      <w:r>
        <w:tab/>
      </w:r>
      <w:r>
        <w:tab/>
      </w:r>
    </w:p>
    <w:p w:rsidR="00EF5B09" w:rsidRPr="00EF5B09" w:rsidRDefault="00EF5B09" w:rsidP="00EF5B09">
      <w:pPr>
        <w:jc w:val="center"/>
        <w:rPr>
          <w:u w:val="single"/>
        </w:rPr>
      </w:pPr>
      <w:r w:rsidRPr="00EF5B09">
        <w:rPr>
          <w:u w:val="single"/>
        </w:rPr>
        <w:lastRenderedPageBreak/>
        <w:t>Works Cited</w:t>
      </w:r>
    </w:p>
    <w:p w:rsidR="00EF5B09" w:rsidRPr="00EF5B09" w:rsidRDefault="00EF5B09" w:rsidP="00EF5B09">
      <w:r w:rsidRPr="00EF5B09">
        <w:t xml:space="preserve">* </w:t>
      </w:r>
      <w:hyperlink r:id="rId4" w:history="1">
        <w:r w:rsidRPr="00EF5B09">
          <w:rPr>
            <w:rStyle w:val="Hyperlink"/>
          </w:rPr>
          <w:t>http://childdevelopmentinfo.com/child-development/pl2.shtml</w:t>
        </w:r>
      </w:hyperlink>
    </w:p>
    <w:p w:rsidR="00EF5B09" w:rsidRPr="00EF5B09" w:rsidRDefault="00EF5B09" w:rsidP="00EF5B09">
      <w:r w:rsidRPr="00EF5B09">
        <w:t xml:space="preserve">** </w:t>
      </w:r>
      <w:hyperlink r:id="rId5" w:history="1">
        <w:r w:rsidRPr="00EF5B09">
          <w:rPr>
            <w:rStyle w:val="Hyperlink"/>
          </w:rPr>
          <w:t>http://www.ehow.com/list_6571381_stages-play-child-development.html</w:t>
        </w:r>
      </w:hyperlink>
    </w:p>
    <w:p w:rsidR="00EF5B09" w:rsidRPr="00EF5B09" w:rsidRDefault="00EF5B09" w:rsidP="00EF5B09">
      <w:pPr>
        <w:spacing w:after="0" w:line="360" w:lineRule="auto"/>
        <w:ind w:left="720" w:hanging="720"/>
        <w:rPr>
          <w:rFonts w:eastAsia="Times New Roman" w:cs="Times New Roman"/>
        </w:rPr>
      </w:pPr>
      <w:r w:rsidRPr="00EF5B09">
        <w:rPr>
          <w:rFonts w:eastAsia="Times New Roman" w:cs="Times New Roman"/>
        </w:rPr>
        <w:t>*** Perry, S. E., Hockenberry, M. J., Lowdermilk, D. L., &amp; Wilson, D.  (2010).  Maternal Child Nursing Care.  (4th ed).  Maryland Heights, Missouri: Mosby.</w:t>
      </w:r>
    </w:p>
    <w:p w:rsidR="007E284E" w:rsidRDefault="007E284E"/>
    <w:p w:rsidR="00BC7975" w:rsidRPr="00BC7975" w:rsidRDefault="00BC7975">
      <w:pPr>
        <w:rPr>
          <w:b/>
        </w:rPr>
      </w:pPr>
      <w:r w:rsidRPr="00BC7975">
        <w:rPr>
          <w:b/>
        </w:rPr>
        <w:t xml:space="preserve">John N. </w:t>
      </w:r>
      <w:proofErr w:type="spellStart"/>
      <w:r w:rsidRPr="00BC7975">
        <w:rPr>
          <w:b/>
        </w:rPr>
        <w:t>Muscetta</w:t>
      </w:r>
      <w:proofErr w:type="spellEnd"/>
    </w:p>
    <w:sectPr w:rsidR="00BC7975" w:rsidRPr="00BC7975" w:rsidSect="00B41608">
      <w:pgSz w:w="15840" w:h="12240" w:orient="landscape"/>
      <w:pgMar w:top="576" w:right="432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284E"/>
    <w:rsid w:val="00352466"/>
    <w:rsid w:val="006524B4"/>
    <w:rsid w:val="007B34B4"/>
    <w:rsid w:val="007E284E"/>
    <w:rsid w:val="008B46AC"/>
    <w:rsid w:val="00991CC5"/>
    <w:rsid w:val="009D2421"/>
    <w:rsid w:val="00B41608"/>
    <w:rsid w:val="00B72A6C"/>
    <w:rsid w:val="00BC7975"/>
    <w:rsid w:val="00BE55E8"/>
    <w:rsid w:val="00EC0658"/>
    <w:rsid w:val="00EF5B09"/>
    <w:rsid w:val="00F7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B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how.com/list_6571381_stages-play-child-development.html" TargetMode="External"/><Relationship Id="rId4" Type="http://schemas.openxmlformats.org/officeDocument/2006/relationships/hyperlink" Target="http://childdevelopmentinfo.com/child-development/pl2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</dc:creator>
  <cp:lastModifiedBy>admin</cp:lastModifiedBy>
  <cp:revision>2</cp:revision>
  <cp:lastPrinted>2012-10-18T12:56:00Z</cp:lastPrinted>
  <dcterms:created xsi:type="dcterms:W3CDTF">2012-10-18T13:08:00Z</dcterms:created>
  <dcterms:modified xsi:type="dcterms:W3CDTF">2012-10-18T13:08:00Z</dcterms:modified>
</cp:coreProperties>
</file>