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A4A" w:rsidRPr="000D5A4A" w:rsidRDefault="006F041A" w:rsidP="000D5A4A">
      <w:pPr>
        <w:spacing w:line="240" w:lineRule="auto"/>
        <w:rPr>
          <w:b/>
          <w:sz w:val="20"/>
          <w:szCs w:val="20"/>
          <w:u w:val="single"/>
        </w:rPr>
      </w:pPr>
      <w:r w:rsidRPr="000D5A4A">
        <w:rPr>
          <w:b/>
          <w:sz w:val="20"/>
          <w:szCs w:val="20"/>
          <w:u w:val="single"/>
        </w:rPr>
        <w:t>Nursing Practice Classification Systems (513)</w:t>
      </w:r>
    </w:p>
    <w:p w:rsidR="006F041A" w:rsidRPr="000D5A4A" w:rsidRDefault="006F041A" w:rsidP="000D5A4A">
      <w:pPr>
        <w:spacing w:line="240" w:lineRule="auto"/>
        <w:rPr>
          <w:sz w:val="20"/>
          <w:szCs w:val="20"/>
        </w:rPr>
      </w:pPr>
      <w:r w:rsidRPr="000D5A4A">
        <w:rPr>
          <w:sz w:val="20"/>
          <w:szCs w:val="20"/>
        </w:rPr>
        <w:t>ANA approved NIDSEC (nursing information and data set evaluation center)</w:t>
      </w:r>
      <w:r w:rsidR="000D5A4A" w:rsidRPr="000D5A4A">
        <w:rPr>
          <w:sz w:val="20"/>
          <w:szCs w:val="20"/>
        </w:rPr>
        <w:t xml:space="preserve"> and recognized 13 nursing practice classifications:</w:t>
      </w:r>
    </w:p>
    <w:p w:rsidR="000D5A4A" w:rsidRDefault="000D5A4A" w:rsidP="000D5A4A">
      <w:pPr>
        <w:spacing w:line="240" w:lineRule="auto"/>
        <w:rPr>
          <w:sz w:val="20"/>
          <w:szCs w:val="20"/>
        </w:rPr>
      </w:pPr>
      <w:r>
        <w:rPr>
          <w:sz w:val="20"/>
          <w:szCs w:val="20"/>
        </w:rPr>
        <w:t>NIC (nursing interventions classification system)</w:t>
      </w:r>
      <w:r>
        <w:rPr>
          <w:sz w:val="20"/>
          <w:szCs w:val="20"/>
        </w:rPr>
        <w:tab/>
        <w:t>NANDA-I (North American nursing diagnosis association international)</w:t>
      </w:r>
    </w:p>
    <w:p w:rsidR="000D5A4A" w:rsidRDefault="000D5A4A" w:rsidP="000D5A4A">
      <w:pPr>
        <w:spacing w:line="240" w:lineRule="auto"/>
        <w:rPr>
          <w:sz w:val="20"/>
          <w:szCs w:val="20"/>
        </w:rPr>
      </w:pPr>
      <w:r>
        <w:rPr>
          <w:sz w:val="20"/>
          <w:szCs w:val="20"/>
        </w:rPr>
        <w:t>NOC (nursing outcomes classification system)</w:t>
      </w:r>
      <w:r>
        <w:rPr>
          <w:sz w:val="20"/>
          <w:szCs w:val="20"/>
        </w:rPr>
        <w:tab/>
        <w:t>NMMDS (nursing management minimum data set)</w:t>
      </w:r>
    </w:p>
    <w:p w:rsidR="000D5A4A" w:rsidRDefault="000D5A4A" w:rsidP="000D5A4A">
      <w:pPr>
        <w:spacing w:line="240" w:lineRule="auto"/>
        <w:rPr>
          <w:sz w:val="20"/>
          <w:szCs w:val="20"/>
        </w:rPr>
      </w:pPr>
      <w:r>
        <w:rPr>
          <w:sz w:val="20"/>
          <w:szCs w:val="20"/>
        </w:rPr>
        <w:t>CCC (clinical care classification)</w:t>
      </w:r>
      <w:r>
        <w:rPr>
          <w:sz w:val="20"/>
          <w:szCs w:val="20"/>
        </w:rPr>
        <w:tab/>
      </w:r>
      <w:r>
        <w:rPr>
          <w:sz w:val="20"/>
          <w:szCs w:val="20"/>
        </w:rPr>
        <w:tab/>
      </w:r>
      <w:r>
        <w:rPr>
          <w:sz w:val="20"/>
          <w:szCs w:val="20"/>
        </w:rPr>
        <w:tab/>
        <w:t xml:space="preserve">Omaha System </w:t>
      </w:r>
    </w:p>
    <w:p w:rsidR="000D5A4A" w:rsidRDefault="000D5A4A" w:rsidP="000D5A4A">
      <w:pPr>
        <w:spacing w:line="240" w:lineRule="auto"/>
        <w:rPr>
          <w:sz w:val="20"/>
          <w:szCs w:val="20"/>
        </w:rPr>
      </w:pPr>
      <w:r>
        <w:rPr>
          <w:sz w:val="20"/>
          <w:szCs w:val="20"/>
        </w:rPr>
        <w:t>PCDS (patient care data set)</w:t>
      </w:r>
      <w:r>
        <w:rPr>
          <w:sz w:val="20"/>
          <w:szCs w:val="20"/>
        </w:rPr>
        <w:tab/>
      </w:r>
      <w:r>
        <w:rPr>
          <w:sz w:val="20"/>
          <w:szCs w:val="20"/>
        </w:rPr>
        <w:tab/>
      </w:r>
      <w:r>
        <w:rPr>
          <w:sz w:val="20"/>
          <w:szCs w:val="20"/>
        </w:rPr>
        <w:tab/>
        <w:t xml:space="preserve">SNOMED CT </w:t>
      </w:r>
    </w:p>
    <w:p w:rsidR="000D5A4A" w:rsidRDefault="000D5A4A" w:rsidP="000D5A4A">
      <w:pPr>
        <w:spacing w:line="240" w:lineRule="auto"/>
        <w:rPr>
          <w:sz w:val="20"/>
          <w:szCs w:val="20"/>
        </w:rPr>
      </w:pPr>
      <w:r>
        <w:rPr>
          <w:sz w:val="20"/>
          <w:szCs w:val="20"/>
        </w:rPr>
        <w:t>NMDS (nursing minimum data set)</w:t>
      </w:r>
      <w:r>
        <w:rPr>
          <w:sz w:val="20"/>
          <w:szCs w:val="20"/>
        </w:rPr>
        <w:tab/>
      </w:r>
      <w:r>
        <w:rPr>
          <w:sz w:val="20"/>
          <w:szCs w:val="20"/>
        </w:rPr>
        <w:tab/>
      </w:r>
      <w:r>
        <w:rPr>
          <w:sz w:val="20"/>
          <w:szCs w:val="20"/>
        </w:rPr>
        <w:tab/>
        <w:t>ICNP (international classification for nursing)</w:t>
      </w:r>
    </w:p>
    <w:p w:rsidR="000D5A4A" w:rsidRDefault="000D5A4A" w:rsidP="000D5A4A">
      <w:pPr>
        <w:spacing w:line="240" w:lineRule="auto"/>
        <w:rPr>
          <w:sz w:val="20"/>
          <w:szCs w:val="20"/>
        </w:rPr>
      </w:pPr>
      <w:r>
        <w:rPr>
          <w:sz w:val="20"/>
          <w:szCs w:val="20"/>
        </w:rPr>
        <w:t>ABC codes</w:t>
      </w:r>
      <w:r>
        <w:rPr>
          <w:sz w:val="20"/>
          <w:szCs w:val="20"/>
        </w:rPr>
        <w:tab/>
      </w:r>
      <w:r>
        <w:rPr>
          <w:sz w:val="20"/>
          <w:szCs w:val="20"/>
        </w:rPr>
        <w:tab/>
      </w:r>
      <w:r>
        <w:rPr>
          <w:sz w:val="20"/>
          <w:szCs w:val="20"/>
        </w:rPr>
        <w:tab/>
      </w:r>
      <w:r>
        <w:rPr>
          <w:sz w:val="20"/>
          <w:szCs w:val="20"/>
        </w:rPr>
        <w:tab/>
      </w:r>
      <w:r>
        <w:rPr>
          <w:sz w:val="20"/>
          <w:szCs w:val="20"/>
        </w:rPr>
        <w:tab/>
        <w:t>LOING (logical observation identifier names and codes)</w:t>
      </w:r>
    </w:p>
    <w:p w:rsidR="000D5A4A" w:rsidRDefault="000D5A4A" w:rsidP="000D5A4A">
      <w:pPr>
        <w:spacing w:line="240" w:lineRule="auto"/>
        <w:rPr>
          <w:sz w:val="20"/>
          <w:szCs w:val="20"/>
        </w:rPr>
      </w:pPr>
      <w:r>
        <w:rPr>
          <w:sz w:val="20"/>
          <w:szCs w:val="20"/>
        </w:rPr>
        <w:t>PNDS (perioperative nursing dataset)</w:t>
      </w:r>
    </w:p>
    <w:p w:rsidR="000D5A4A" w:rsidRDefault="00FD5CD3" w:rsidP="000D5A4A">
      <w:pPr>
        <w:spacing w:line="240" w:lineRule="auto"/>
        <w:rPr>
          <w:b/>
          <w:sz w:val="20"/>
          <w:szCs w:val="20"/>
          <w:u w:val="single"/>
        </w:rPr>
      </w:pPr>
      <w:r w:rsidRPr="00FD5CD3">
        <w:rPr>
          <w:b/>
          <w:sz w:val="20"/>
          <w:szCs w:val="20"/>
          <w:u w:val="single"/>
        </w:rPr>
        <w:t>Regulatory and Gov’t Agencies That Institute Healthcare Policies</w:t>
      </w:r>
      <w:r>
        <w:rPr>
          <w:b/>
          <w:sz w:val="20"/>
          <w:szCs w:val="20"/>
          <w:u w:val="single"/>
        </w:rPr>
        <w:t xml:space="preserve"> (481)</w:t>
      </w:r>
    </w:p>
    <w:p w:rsidR="00FD5CD3" w:rsidRDefault="00FD5CD3" w:rsidP="000D5A4A">
      <w:pPr>
        <w:spacing w:line="240" w:lineRule="auto"/>
        <w:rPr>
          <w:sz w:val="20"/>
          <w:szCs w:val="20"/>
        </w:rPr>
      </w:pPr>
      <w:r>
        <w:rPr>
          <w:sz w:val="20"/>
          <w:szCs w:val="20"/>
        </w:rPr>
        <w:t>TJC (the joint commission): primary agency used for hospital accreditation</w:t>
      </w:r>
    </w:p>
    <w:p w:rsidR="00FD5CD3" w:rsidRDefault="00FD5CD3" w:rsidP="000D5A4A">
      <w:pPr>
        <w:spacing w:line="240" w:lineRule="auto"/>
        <w:rPr>
          <w:sz w:val="20"/>
          <w:szCs w:val="20"/>
        </w:rPr>
      </w:pPr>
      <w:r>
        <w:rPr>
          <w:sz w:val="20"/>
          <w:szCs w:val="20"/>
        </w:rPr>
        <w:t>HIPPA (health insurance portability and accountability act)</w:t>
      </w:r>
    </w:p>
    <w:p w:rsidR="00FD5CD3" w:rsidRDefault="00FD5CD3" w:rsidP="000D5A4A">
      <w:pPr>
        <w:spacing w:line="240" w:lineRule="auto"/>
        <w:rPr>
          <w:b/>
          <w:sz w:val="20"/>
          <w:szCs w:val="20"/>
          <w:u w:val="single"/>
        </w:rPr>
      </w:pPr>
      <w:r w:rsidRPr="00FD5CD3">
        <w:rPr>
          <w:b/>
          <w:sz w:val="20"/>
          <w:szCs w:val="20"/>
          <w:u w:val="single"/>
        </w:rPr>
        <w:t>Defini</w:t>
      </w:r>
      <w:r w:rsidR="00A75151">
        <w:rPr>
          <w:b/>
          <w:sz w:val="20"/>
          <w:szCs w:val="20"/>
          <w:u w:val="single"/>
        </w:rPr>
        <w:t>tion of Quality Improvement (485)</w:t>
      </w:r>
    </w:p>
    <w:p w:rsidR="00FD5CD3" w:rsidRDefault="00FD5CD3" w:rsidP="000D5A4A">
      <w:pPr>
        <w:spacing w:line="240" w:lineRule="auto"/>
        <w:rPr>
          <w:sz w:val="20"/>
          <w:szCs w:val="20"/>
        </w:rPr>
      </w:pPr>
      <w:r>
        <w:rPr>
          <w:sz w:val="20"/>
          <w:szCs w:val="20"/>
        </w:rPr>
        <w:t>Process or activities that are used to measure, monitor, evaluate, and control services, so that we can provide some measure of confidence to health care consumers</w:t>
      </w:r>
    </w:p>
    <w:p w:rsidR="00FD5CD3" w:rsidRDefault="00FD5CD3" w:rsidP="000D5A4A">
      <w:pPr>
        <w:spacing w:line="240" w:lineRule="auto"/>
        <w:rPr>
          <w:b/>
          <w:sz w:val="20"/>
          <w:szCs w:val="20"/>
          <w:u w:val="single"/>
        </w:rPr>
      </w:pPr>
      <w:r w:rsidRPr="00FD5CD3">
        <w:rPr>
          <w:b/>
          <w:sz w:val="20"/>
          <w:szCs w:val="20"/>
          <w:u w:val="single"/>
        </w:rPr>
        <w:t>Definition of Functional Nursing</w:t>
      </w:r>
      <w:r w:rsidR="00A75151">
        <w:rPr>
          <w:b/>
          <w:sz w:val="20"/>
          <w:szCs w:val="20"/>
          <w:u w:val="single"/>
        </w:rPr>
        <w:t xml:space="preserve"> (319)</w:t>
      </w:r>
    </w:p>
    <w:p w:rsidR="00A75151" w:rsidRDefault="00A75151" w:rsidP="000D5A4A">
      <w:pPr>
        <w:spacing w:line="240" w:lineRule="auto"/>
        <w:rPr>
          <w:sz w:val="20"/>
          <w:szCs w:val="20"/>
        </w:rPr>
      </w:pPr>
      <w:r>
        <w:rPr>
          <w:sz w:val="20"/>
          <w:szCs w:val="20"/>
        </w:rPr>
        <w:t>Delivery of nursing that involves tasks performed by multiple people; (-) fragmented care; (+) excellent at certain skills</w:t>
      </w:r>
    </w:p>
    <w:p w:rsidR="00A75151" w:rsidRDefault="00A75151" w:rsidP="000D5A4A">
      <w:pPr>
        <w:spacing w:line="240" w:lineRule="auto"/>
        <w:rPr>
          <w:b/>
          <w:sz w:val="20"/>
          <w:szCs w:val="20"/>
          <w:u w:val="single"/>
        </w:rPr>
      </w:pPr>
      <w:r w:rsidRPr="00A75151">
        <w:rPr>
          <w:b/>
          <w:sz w:val="20"/>
          <w:szCs w:val="20"/>
          <w:u w:val="single"/>
        </w:rPr>
        <w:t>Definition of Budget (338)</w:t>
      </w:r>
    </w:p>
    <w:p w:rsidR="00F24E48" w:rsidRDefault="00A75151" w:rsidP="000D5A4A">
      <w:pPr>
        <w:spacing w:line="240" w:lineRule="auto"/>
        <w:rPr>
          <w:sz w:val="20"/>
          <w:szCs w:val="20"/>
        </w:rPr>
      </w:pPr>
      <w:r>
        <w:rPr>
          <w:sz w:val="20"/>
          <w:szCs w:val="20"/>
        </w:rPr>
        <w:t>A tool that helps to make allocation decisions and to plan for expenditures; human-made planning tool; must be flexible</w:t>
      </w:r>
      <w:r w:rsidR="00F24E48">
        <w:rPr>
          <w:sz w:val="20"/>
          <w:szCs w:val="20"/>
        </w:rPr>
        <w:t>; can begin on January 1</w:t>
      </w:r>
      <w:r w:rsidR="00F24E48" w:rsidRPr="00F24E48">
        <w:rPr>
          <w:sz w:val="20"/>
          <w:szCs w:val="20"/>
          <w:vertAlign w:val="superscript"/>
        </w:rPr>
        <w:t>st</w:t>
      </w:r>
      <w:r w:rsidR="00F24E48">
        <w:rPr>
          <w:sz w:val="20"/>
          <w:szCs w:val="20"/>
        </w:rPr>
        <w:t>, July 1</w:t>
      </w:r>
      <w:r w:rsidR="00F24E48" w:rsidRPr="00F24E48">
        <w:rPr>
          <w:sz w:val="20"/>
          <w:szCs w:val="20"/>
          <w:vertAlign w:val="superscript"/>
        </w:rPr>
        <w:t>st</w:t>
      </w:r>
      <w:r w:rsidR="00F24E48">
        <w:rPr>
          <w:sz w:val="20"/>
          <w:szCs w:val="20"/>
        </w:rPr>
        <w:t>, or October 1</w:t>
      </w:r>
      <w:r w:rsidR="00F24E48" w:rsidRPr="00F24E48">
        <w:rPr>
          <w:sz w:val="20"/>
          <w:szCs w:val="20"/>
          <w:vertAlign w:val="superscript"/>
        </w:rPr>
        <w:t>st</w:t>
      </w:r>
      <w:r w:rsidR="00F24E48">
        <w:rPr>
          <w:sz w:val="20"/>
          <w:szCs w:val="20"/>
        </w:rPr>
        <w:t xml:space="preserve"> </w:t>
      </w:r>
    </w:p>
    <w:p w:rsidR="00A75151" w:rsidRDefault="00A75151" w:rsidP="000D5A4A">
      <w:pPr>
        <w:spacing w:line="240" w:lineRule="auto"/>
        <w:rPr>
          <w:b/>
          <w:sz w:val="20"/>
          <w:szCs w:val="20"/>
          <w:u w:val="single"/>
        </w:rPr>
      </w:pPr>
      <w:r w:rsidRPr="00A75151">
        <w:rPr>
          <w:b/>
          <w:sz w:val="20"/>
          <w:szCs w:val="20"/>
          <w:u w:val="single"/>
        </w:rPr>
        <w:t>Types of Budgets (340)</w:t>
      </w:r>
    </w:p>
    <w:p w:rsidR="00A75151" w:rsidRDefault="00F24E48" w:rsidP="000D5A4A">
      <w:pPr>
        <w:spacing w:line="240" w:lineRule="auto"/>
        <w:rPr>
          <w:sz w:val="20"/>
          <w:szCs w:val="20"/>
        </w:rPr>
      </w:pPr>
      <w:r w:rsidRPr="00F24E48">
        <w:rPr>
          <w:sz w:val="20"/>
          <w:szCs w:val="20"/>
          <w:highlight w:val="yellow"/>
        </w:rPr>
        <w:t>Capital Budget</w:t>
      </w:r>
      <w:r>
        <w:rPr>
          <w:sz w:val="20"/>
          <w:szCs w:val="20"/>
        </w:rPr>
        <w:t xml:space="preserve">: </w:t>
      </w:r>
      <w:r w:rsidRPr="00F24E48">
        <w:rPr>
          <w:sz w:val="20"/>
          <w:szCs w:val="20"/>
          <w:u w:val="single"/>
        </w:rPr>
        <w:t>beginning</w:t>
      </w:r>
      <w:r>
        <w:rPr>
          <w:sz w:val="20"/>
          <w:szCs w:val="20"/>
        </w:rPr>
        <w:t xml:space="preserve"> point of budget cycle</w:t>
      </w:r>
    </w:p>
    <w:p w:rsidR="00F24E48" w:rsidRDefault="00F24E48" w:rsidP="000D5A4A">
      <w:pPr>
        <w:spacing w:line="240" w:lineRule="auto"/>
        <w:rPr>
          <w:sz w:val="20"/>
          <w:szCs w:val="20"/>
        </w:rPr>
      </w:pPr>
      <w:r w:rsidRPr="00F24E48">
        <w:rPr>
          <w:sz w:val="20"/>
          <w:szCs w:val="20"/>
          <w:highlight w:val="yellow"/>
        </w:rPr>
        <w:t>Operating Budget</w:t>
      </w:r>
      <w:r>
        <w:rPr>
          <w:sz w:val="20"/>
          <w:szCs w:val="20"/>
        </w:rPr>
        <w:t>: includes a statement of the expected expenses of the unit for a time period (usually 1 year) and all of the items necessary for care on the unit (line items)</w:t>
      </w:r>
    </w:p>
    <w:p w:rsidR="00F24E48" w:rsidRDefault="00F24E48" w:rsidP="000D5A4A">
      <w:pPr>
        <w:spacing w:line="240" w:lineRule="auto"/>
        <w:rPr>
          <w:sz w:val="20"/>
          <w:szCs w:val="20"/>
        </w:rPr>
      </w:pPr>
      <w:r w:rsidRPr="00F24E48">
        <w:rPr>
          <w:sz w:val="20"/>
          <w:szCs w:val="20"/>
          <w:highlight w:val="yellow"/>
        </w:rPr>
        <w:t>Personnel Budget</w:t>
      </w:r>
      <w:r>
        <w:rPr>
          <w:sz w:val="20"/>
          <w:szCs w:val="20"/>
        </w:rPr>
        <w:t>: the largest part of unit expenses and nursing is the largest part of personnel expense; at least 50% of hospital expense budgets (“follow the dollars and they will lead to nursing”)</w:t>
      </w:r>
    </w:p>
    <w:p w:rsidR="00F24E48" w:rsidRDefault="00F24E48" w:rsidP="000D5A4A">
      <w:pPr>
        <w:spacing w:line="240" w:lineRule="auto"/>
        <w:rPr>
          <w:b/>
          <w:sz w:val="20"/>
          <w:szCs w:val="20"/>
          <w:u w:val="single"/>
        </w:rPr>
      </w:pPr>
      <w:r w:rsidRPr="00F24E48">
        <w:rPr>
          <w:b/>
          <w:sz w:val="20"/>
          <w:szCs w:val="20"/>
          <w:u w:val="single"/>
        </w:rPr>
        <w:t>Diagnostic Related Groups or DRGs (348)</w:t>
      </w:r>
    </w:p>
    <w:p w:rsidR="00F24E48" w:rsidRDefault="002212DB" w:rsidP="000D5A4A">
      <w:pPr>
        <w:spacing w:line="240" w:lineRule="auto"/>
        <w:rPr>
          <w:sz w:val="20"/>
          <w:szCs w:val="20"/>
        </w:rPr>
      </w:pPr>
      <w:r>
        <w:rPr>
          <w:sz w:val="20"/>
          <w:szCs w:val="20"/>
        </w:rPr>
        <w:t>A type of prospective payment system; meant to decrease healthcare; hospital is paid a set amount of money for the care of a patient w/certain diagnosis; same amount for all patients w/ that diagnosis</w:t>
      </w:r>
    </w:p>
    <w:p w:rsidR="002212DB" w:rsidRPr="002212DB" w:rsidRDefault="002212DB" w:rsidP="000D5A4A">
      <w:pPr>
        <w:spacing w:line="240" w:lineRule="auto"/>
        <w:rPr>
          <w:b/>
          <w:sz w:val="20"/>
          <w:szCs w:val="20"/>
          <w:u w:val="single"/>
        </w:rPr>
      </w:pPr>
      <w:r w:rsidRPr="002212DB">
        <w:rPr>
          <w:b/>
          <w:sz w:val="20"/>
          <w:szCs w:val="20"/>
          <w:u w:val="single"/>
        </w:rPr>
        <w:t>Certified Professional in Healthcare Quality or CPHQ (504)</w:t>
      </w:r>
    </w:p>
    <w:p w:rsidR="00FD5CD3" w:rsidRDefault="002212DB" w:rsidP="000D5A4A">
      <w:pPr>
        <w:spacing w:line="240" w:lineRule="auto"/>
        <w:rPr>
          <w:sz w:val="20"/>
          <w:szCs w:val="20"/>
        </w:rPr>
      </w:pPr>
      <w:r>
        <w:rPr>
          <w:sz w:val="20"/>
          <w:szCs w:val="20"/>
        </w:rPr>
        <w:t>Certification that can be obtained involving quality management, improvement, case/care/disease utilization management, and risk management; minimum 2 years’ experience in QM and a review of testing requirements; only 75% pass</w:t>
      </w:r>
    </w:p>
    <w:p w:rsidR="00F5709A" w:rsidRDefault="00F5709A" w:rsidP="000D5A4A">
      <w:pPr>
        <w:spacing w:line="240" w:lineRule="auto"/>
        <w:rPr>
          <w:b/>
          <w:sz w:val="20"/>
          <w:szCs w:val="20"/>
          <w:u w:val="single"/>
        </w:rPr>
      </w:pPr>
    </w:p>
    <w:p w:rsidR="00F5709A" w:rsidRDefault="00F5709A" w:rsidP="000D5A4A">
      <w:pPr>
        <w:spacing w:line="240" w:lineRule="auto"/>
        <w:rPr>
          <w:b/>
          <w:sz w:val="20"/>
          <w:szCs w:val="20"/>
          <w:u w:val="single"/>
        </w:rPr>
      </w:pPr>
    </w:p>
    <w:p w:rsidR="002212DB" w:rsidRPr="002212DB" w:rsidRDefault="002212DB" w:rsidP="000D5A4A">
      <w:pPr>
        <w:spacing w:line="240" w:lineRule="auto"/>
        <w:rPr>
          <w:b/>
          <w:sz w:val="20"/>
          <w:szCs w:val="20"/>
          <w:u w:val="single"/>
        </w:rPr>
      </w:pPr>
      <w:r w:rsidRPr="002212DB">
        <w:rPr>
          <w:b/>
          <w:sz w:val="20"/>
          <w:szCs w:val="20"/>
          <w:u w:val="single"/>
        </w:rPr>
        <w:lastRenderedPageBreak/>
        <w:t>Nursing Informatics or NI (5</w:t>
      </w:r>
      <w:r>
        <w:rPr>
          <w:b/>
          <w:sz w:val="20"/>
          <w:szCs w:val="20"/>
          <w:u w:val="single"/>
        </w:rPr>
        <w:t>08</w:t>
      </w:r>
      <w:r w:rsidRPr="002212DB">
        <w:rPr>
          <w:b/>
          <w:sz w:val="20"/>
          <w:szCs w:val="20"/>
          <w:u w:val="single"/>
        </w:rPr>
        <w:t>)</w:t>
      </w:r>
    </w:p>
    <w:p w:rsidR="002212DB" w:rsidRDefault="002212DB" w:rsidP="000D5A4A">
      <w:pPr>
        <w:spacing w:line="240" w:lineRule="auto"/>
        <w:rPr>
          <w:sz w:val="20"/>
          <w:szCs w:val="20"/>
        </w:rPr>
      </w:pPr>
      <w:r>
        <w:rPr>
          <w:sz w:val="20"/>
          <w:szCs w:val="20"/>
        </w:rPr>
        <w:t>Defined by the ANA as a specialty that integrates nursing science, computer science, and information science to manage and communicate data, information, knowledge, and wisdom in nursing practice</w:t>
      </w:r>
    </w:p>
    <w:p w:rsidR="002212DB" w:rsidRPr="002212DB" w:rsidRDefault="002212DB" w:rsidP="000D5A4A">
      <w:pPr>
        <w:spacing w:line="240" w:lineRule="auto"/>
        <w:rPr>
          <w:b/>
          <w:sz w:val="20"/>
          <w:szCs w:val="20"/>
          <w:u w:val="single"/>
        </w:rPr>
      </w:pPr>
      <w:r w:rsidRPr="002212DB">
        <w:rPr>
          <w:b/>
          <w:sz w:val="20"/>
          <w:szCs w:val="20"/>
          <w:u w:val="single"/>
        </w:rPr>
        <w:t>Two Distinct Roles in Nursing Informatics (508)</w:t>
      </w:r>
    </w:p>
    <w:p w:rsidR="002212DB" w:rsidRDefault="00F5709A" w:rsidP="000D5A4A">
      <w:pPr>
        <w:spacing w:line="240" w:lineRule="auto"/>
        <w:rPr>
          <w:sz w:val="20"/>
          <w:szCs w:val="20"/>
        </w:rPr>
      </w:pPr>
      <w:r>
        <w:rPr>
          <w:sz w:val="20"/>
          <w:szCs w:val="20"/>
        </w:rPr>
        <w:t>Informatics nurse: has experience in nursing informatics, but no advanced degree in the specialty</w:t>
      </w:r>
    </w:p>
    <w:p w:rsidR="00F5709A" w:rsidRDefault="00F5709A" w:rsidP="000D5A4A">
      <w:pPr>
        <w:spacing w:line="240" w:lineRule="auto"/>
        <w:rPr>
          <w:sz w:val="20"/>
          <w:szCs w:val="20"/>
        </w:rPr>
      </w:pPr>
      <w:r>
        <w:rPr>
          <w:sz w:val="20"/>
          <w:szCs w:val="20"/>
        </w:rPr>
        <w:t>Informatics nurse specialist: has graduate level education in informatics or related field</w:t>
      </w:r>
    </w:p>
    <w:p w:rsidR="00F5709A" w:rsidRDefault="00F5709A" w:rsidP="000D5A4A">
      <w:pPr>
        <w:spacing w:line="240" w:lineRule="auto"/>
        <w:rPr>
          <w:b/>
          <w:sz w:val="20"/>
          <w:szCs w:val="20"/>
          <w:u w:val="single"/>
        </w:rPr>
      </w:pPr>
      <w:r w:rsidRPr="00F5709A">
        <w:rPr>
          <w:b/>
          <w:sz w:val="20"/>
          <w:szCs w:val="20"/>
          <w:u w:val="single"/>
        </w:rPr>
        <w:t>Clinical Information System or CIS (515)</w:t>
      </w:r>
    </w:p>
    <w:p w:rsidR="00F5709A" w:rsidRDefault="00F5709A" w:rsidP="000D5A4A">
      <w:pPr>
        <w:spacing w:line="240" w:lineRule="auto"/>
        <w:rPr>
          <w:sz w:val="20"/>
          <w:szCs w:val="20"/>
        </w:rPr>
      </w:pPr>
      <w:r>
        <w:rPr>
          <w:sz w:val="20"/>
          <w:szCs w:val="20"/>
        </w:rPr>
        <w:t>Is a collection of various information technology applications that provides a centralized repository of information r/t patient care across distributed locations</w:t>
      </w:r>
    </w:p>
    <w:p w:rsidR="00F5709A" w:rsidRDefault="00F5709A" w:rsidP="000D5A4A">
      <w:pPr>
        <w:spacing w:line="240" w:lineRule="auto"/>
        <w:rPr>
          <w:sz w:val="20"/>
          <w:szCs w:val="20"/>
        </w:rPr>
      </w:pPr>
      <w:r>
        <w:rPr>
          <w:sz w:val="20"/>
          <w:szCs w:val="20"/>
        </w:rPr>
        <w:t>Uses computer to provide and store information and data about a patient from departments that are patient or department focused</w:t>
      </w:r>
    </w:p>
    <w:p w:rsidR="00F5709A" w:rsidRPr="00F5709A" w:rsidRDefault="00F5709A" w:rsidP="000D5A4A">
      <w:pPr>
        <w:spacing w:line="240" w:lineRule="auto"/>
        <w:rPr>
          <w:b/>
          <w:sz w:val="20"/>
          <w:szCs w:val="20"/>
          <w:u w:val="single"/>
        </w:rPr>
      </w:pPr>
      <w:r w:rsidRPr="00F5709A">
        <w:rPr>
          <w:b/>
          <w:sz w:val="20"/>
          <w:szCs w:val="20"/>
          <w:u w:val="single"/>
        </w:rPr>
        <w:t>Electronic Health Record or HER (516)</w:t>
      </w:r>
    </w:p>
    <w:p w:rsidR="00F5709A" w:rsidRDefault="00F5709A" w:rsidP="000D5A4A">
      <w:pPr>
        <w:spacing w:line="240" w:lineRule="auto"/>
        <w:rPr>
          <w:sz w:val="20"/>
          <w:szCs w:val="20"/>
        </w:rPr>
      </w:pPr>
      <w:r>
        <w:rPr>
          <w:sz w:val="20"/>
          <w:szCs w:val="20"/>
        </w:rPr>
        <w:t>Longitudinal electronic record of patient health information generated by one or more encounters in any care delivery setting; includes info like demographics, progress notes, problems, meds, VS, past medical hx, immunizations, lab data, and radiology reports</w:t>
      </w:r>
    </w:p>
    <w:p w:rsidR="00F5709A" w:rsidRPr="00F5709A" w:rsidRDefault="00F5709A" w:rsidP="000D5A4A">
      <w:pPr>
        <w:spacing w:line="240" w:lineRule="auto"/>
        <w:rPr>
          <w:b/>
          <w:sz w:val="20"/>
          <w:szCs w:val="20"/>
          <w:u w:val="single"/>
        </w:rPr>
      </w:pPr>
      <w:r w:rsidRPr="00F5709A">
        <w:rPr>
          <w:b/>
          <w:sz w:val="20"/>
          <w:szCs w:val="20"/>
          <w:u w:val="single"/>
        </w:rPr>
        <w:t>General Systems Theory of NI (514)</w:t>
      </w:r>
    </w:p>
    <w:p w:rsidR="00F5709A" w:rsidRDefault="000F352F" w:rsidP="000D5A4A">
      <w:pPr>
        <w:spacing w:line="240" w:lineRule="auto"/>
        <w:rPr>
          <w:sz w:val="20"/>
          <w:szCs w:val="20"/>
        </w:rPr>
      </w:pPr>
      <w:r>
        <w:rPr>
          <w:sz w:val="20"/>
          <w:szCs w:val="20"/>
        </w:rPr>
        <w:t>Conceptual framework that o</w:t>
      </w:r>
      <w:r w:rsidR="00F5709A">
        <w:rPr>
          <w:sz w:val="20"/>
          <w:szCs w:val="20"/>
        </w:rPr>
        <w:t xml:space="preserve">rganizes interdependent parts working together to produce a product that none used alone could produce; consists of six elements: </w:t>
      </w:r>
    </w:p>
    <w:p w:rsidR="000F352F" w:rsidRDefault="000F352F" w:rsidP="000D5A4A">
      <w:pPr>
        <w:spacing w:line="240" w:lineRule="auto"/>
        <w:rPr>
          <w:sz w:val="20"/>
          <w:szCs w:val="20"/>
        </w:rPr>
      </w:pPr>
      <w:r w:rsidRPr="001823E3">
        <w:rPr>
          <w:sz w:val="20"/>
          <w:szCs w:val="20"/>
          <w:highlight w:val="yellow"/>
        </w:rPr>
        <w:t>Interdependent parts</w:t>
      </w:r>
      <w:r>
        <w:rPr>
          <w:sz w:val="20"/>
          <w:szCs w:val="20"/>
        </w:rPr>
        <w:t>: elements of the system that interact for processing</w:t>
      </w:r>
      <w:r>
        <w:rPr>
          <w:sz w:val="20"/>
          <w:szCs w:val="20"/>
        </w:rPr>
        <w:tab/>
      </w:r>
      <w:r>
        <w:rPr>
          <w:sz w:val="20"/>
          <w:szCs w:val="20"/>
        </w:rPr>
        <w:tab/>
      </w:r>
      <w:r>
        <w:rPr>
          <w:sz w:val="20"/>
          <w:szCs w:val="20"/>
        </w:rPr>
        <w:tab/>
      </w:r>
    </w:p>
    <w:p w:rsidR="000F352F" w:rsidRDefault="000F352F" w:rsidP="000D5A4A">
      <w:pPr>
        <w:spacing w:line="240" w:lineRule="auto"/>
        <w:rPr>
          <w:sz w:val="20"/>
          <w:szCs w:val="20"/>
        </w:rPr>
      </w:pPr>
      <w:r w:rsidRPr="001823E3">
        <w:rPr>
          <w:sz w:val="20"/>
          <w:szCs w:val="20"/>
          <w:highlight w:val="yellow"/>
        </w:rPr>
        <w:t>Output</w:t>
      </w:r>
      <w:r>
        <w:rPr>
          <w:sz w:val="20"/>
          <w:szCs w:val="20"/>
        </w:rPr>
        <w:t>: any product that is produced from the processing activity</w:t>
      </w:r>
      <w:r>
        <w:rPr>
          <w:sz w:val="20"/>
          <w:szCs w:val="20"/>
        </w:rPr>
        <w:tab/>
      </w:r>
      <w:r>
        <w:rPr>
          <w:sz w:val="20"/>
          <w:szCs w:val="20"/>
        </w:rPr>
        <w:tab/>
      </w:r>
      <w:r>
        <w:rPr>
          <w:sz w:val="20"/>
          <w:szCs w:val="20"/>
        </w:rPr>
        <w:tab/>
      </w:r>
      <w:r>
        <w:rPr>
          <w:sz w:val="20"/>
          <w:szCs w:val="20"/>
        </w:rPr>
        <w:tab/>
      </w:r>
      <w:r>
        <w:rPr>
          <w:sz w:val="20"/>
          <w:szCs w:val="20"/>
        </w:rPr>
        <w:tab/>
      </w:r>
    </w:p>
    <w:p w:rsidR="000F352F" w:rsidRDefault="000F352F" w:rsidP="000D5A4A">
      <w:pPr>
        <w:spacing w:line="240" w:lineRule="auto"/>
        <w:rPr>
          <w:sz w:val="20"/>
          <w:szCs w:val="20"/>
        </w:rPr>
      </w:pPr>
      <w:r w:rsidRPr="001823E3">
        <w:rPr>
          <w:sz w:val="20"/>
          <w:szCs w:val="20"/>
          <w:highlight w:val="yellow"/>
        </w:rPr>
        <w:t>Control</w:t>
      </w:r>
      <w:r>
        <w:rPr>
          <w:sz w:val="20"/>
          <w:szCs w:val="20"/>
        </w:rPr>
        <w:t>: rules or procedures w/in the system</w:t>
      </w:r>
      <w:r>
        <w:rPr>
          <w:sz w:val="20"/>
          <w:szCs w:val="20"/>
        </w:rPr>
        <w:tab/>
      </w:r>
    </w:p>
    <w:p w:rsidR="000F352F" w:rsidRPr="000F352F" w:rsidRDefault="000F352F" w:rsidP="000F352F">
      <w:pPr>
        <w:spacing w:line="240" w:lineRule="auto"/>
        <w:rPr>
          <w:sz w:val="20"/>
          <w:szCs w:val="20"/>
        </w:rPr>
      </w:pPr>
      <w:r w:rsidRPr="001823E3">
        <w:rPr>
          <w:sz w:val="20"/>
          <w:szCs w:val="20"/>
          <w:highlight w:val="yellow"/>
        </w:rPr>
        <w:t>Input</w:t>
      </w:r>
      <w:r>
        <w:rPr>
          <w:sz w:val="20"/>
          <w:szCs w:val="20"/>
        </w:rPr>
        <w:t>: any outside element or factor that is brought into the system</w:t>
      </w:r>
    </w:p>
    <w:p w:rsidR="000F352F" w:rsidRPr="000F352F" w:rsidRDefault="000F352F" w:rsidP="000F352F">
      <w:pPr>
        <w:spacing w:line="240" w:lineRule="auto"/>
        <w:rPr>
          <w:sz w:val="20"/>
          <w:szCs w:val="20"/>
        </w:rPr>
      </w:pPr>
      <w:r w:rsidRPr="001823E3">
        <w:rPr>
          <w:sz w:val="20"/>
          <w:szCs w:val="20"/>
          <w:highlight w:val="yellow"/>
        </w:rPr>
        <w:t>Feedback</w:t>
      </w:r>
      <w:r>
        <w:rPr>
          <w:sz w:val="20"/>
          <w:szCs w:val="20"/>
        </w:rPr>
        <w:t>: reusing output from the system as input back into the system for validation or correction</w:t>
      </w:r>
    </w:p>
    <w:p w:rsidR="000F352F" w:rsidRDefault="000F352F" w:rsidP="000F352F">
      <w:pPr>
        <w:spacing w:line="240" w:lineRule="auto"/>
        <w:rPr>
          <w:sz w:val="20"/>
          <w:szCs w:val="20"/>
        </w:rPr>
      </w:pPr>
      <w:r w:rsidRPr="001823E3">
        <w:rPr>
          <w:sz w:val="20"/>
          <w:szCs w:val="20"/>
          <w:highlight w:val="yellow"/>
        </w:rPr>
        <w:t>Process</w:t>
      </w:r>
      <w:r>
        <w:rPr>
          <w:sz w:val="20"/>
          <w:szCs w:val="20"/>
        </w:rPr>
        <w:t>: activity w/in the system</w:t>
      </w:r>
      <w:r>
        <w:rPr>
          <w:sz w:val="20"/>
          <w:szCs w:val="20"/>
        </w:rPr>
        <w:tab/>
      </w:r>
    </w:p>
    <w:p w:rsidR="000F352F" w:rsidRDefault="000F352F" w:rsidP="000F352F">
      <w:pPr>
        <w:spacing w:line="240" w:lineRule="auto"/>
        <w:rPr>
          <w:sz w:val="20"/>
          <w:szCs w:val="20"/>
        </w:rPr>
      </w:pPr>
      <w:r w:rsidRPr="000F352F">
        <w:rPr>
          <w:b/>
          <w:sz w:val="20"/>
          <w:szCs w:val="20"/>
          <w:u w:val="single"/>
        </w:rPr>
        <w:t>Health Information Technology or HIT Barriers (520)</w:t>
      </w:r>
      <w:r w:rsidRPr="000F352F">
        <w:rPr>
          <w:b/>
          <w:sz w:val="20"/>
          <w:szCs w:val="20"/>
          <w:u w:val="single"/>
        </w:rPr>
        <w:tab/>
      </w:r>
    </w:p>
    <w:p w:rsidR="000F352F" w:rsidRDefault="000F352F" w:rsidP="000F352F">
      <w:pPr>
        <w:spacing w:line="240" w:lineRule="auto"/>
        <w:rPr>
          <w:sz w:val="20"/>
          <w:szCs w:val="20"/>
        </w:rPr>
      </w:pPr>
      <w:r>
        <w:rPr>
          <w:sz w:val="20"/>
          <w:szCs w:val="20"/>
        </w:rPr>
        <w:t>Lack of standardization across care areas</w:t>
      </w:r>
    </w:p>
    <w:p w:rsidR="000F352F" w:rsidRDefault="000F352F" w:rsidP="000F352F">
      <w:pPr>
        <w:spacing w:line="240" w:lineRule="auto"/>
        <w:rPr>
          <w:sz w:val="20"/>
          <w:szCs w:val="20"/>
        </w:rPr>
      </w:pPr>
      <w:r>
        <w:rPr>
          <w:sz w:val="20"/>
          <w:szCs w:val="20"/>
        </w:rPr>
        <w:t>Funding</w:t>
      </w:r>
    </w:p>
    <w:p w:rsidR="000F352F" w:rsidRDefault="000F352F" w:rsidP="000F352F">
      <w:pPr>
        <w:spacing w:line="240" w:lineRule="auto"/>
        <w:rPr>
          <w:sz w:val="20"/>
          <w:szCs w:val="20"/>
        </w:rPr>
      </w:pPr>
      <w:r>
        <w:rPr>
          <w:sz w:val="20"/>
          <w:szCs w:val="20"/>
        </w:rPr>
        <w:t>Privacy Laws</w:t>
      </w:r>
    </w:p>
    <w:p w:rsidR="000F352F" w:rsidRDefault="000F352F" w:rsidP="000F352F">
      <w:pPr>
        <w:spacing w:line="240" w:lineRule="auto"/>
        <w:rPr>
          <w:sz w:val="20"/>
          <w:szCs w:val="20"/>
        </w:rPr>
      </w:pPr>
      <w:r>
        <w:rPr>
          <w:sz w:val="20"/>
          <w:szCs w:val="20"/>
        </w:rPr>
        <w:t>Lack of a uniform approach to match patients to their record</w:t>
      </w:r>
    </w:p>
    <w:p w:rsidR="001823E3" w:rsidRDefault="001823E3" w:rsidP="000F352F">
      <w:pPr>
        <w:spacing w:line="240" w:lineRule="auto"/>
        <w:rPr>
          <w:sz w:val="20"/>
          <w:szCs w:val="20"/>
        </w:rPr>
      </w:pPr>
      <w:r w:rsidRPr="001823E3">
        <w:rPr>
          <w:b/>
          <w:sz w:val="20"/>
          <w:szCs w:val="20"/>
          <w:u w:val="single"/>
        </w:rPr>
        <w:t>How Smart Phones or PDAs Can Assist RNs (524)</w:t>
      </w:r>
      <w:r w:rsidR="000F352F" w:rsidRPr="001823E3">
        <w:rPr>
          <w:sz w:val="20"/>
          <w:szCs w:val="20"/>
        </w:rPr>
        <w:tab/>
      </w:r>
    </w:p>
    <w:p w:rsidR="001823E3" w:rsidRDefault="001823E3" w:rsidP="000F352F">
      <w:pPr>
        <w:spacing w:line="240" w:lineRule="auto"/>
        <w:rPr>
          <w:sz w:val="20"/>
          <w:szCs w:val="20"/>
        </w:rPr>
      </w:pPr>
      <w:r>
        <w:rPr>
          <w:sz w:val="20"/>
          <w:szCs w:val="20"/>
        </w:rPr>
        <w:t>Can run applications that can monitor blood glucose levels, BP, diet, and activity, as well as allowing user to check for drug interactions, calculate dosage, analyze lab results, schedule procedures, order prescriptions, and automate other clinical tasks, reducing errors and increasing patient safety; can be used for modes of communication, too</w:t>
      </w:r>
    </w:p>
    <w:p w:rsidR="00FD5CD3" w:rsidRDefault="001823E3" w:rsidP="000F352F">
      <w:pPr>
        <w:spacing w:line="240" w:lineRule="auto"/>
        <w:rPr>
          <w:sz w:val="20"/>
          <w:szCs w:val="20"/>
        </w:rPr>
      </w:pPr>
      <w:r w:rsidRPr="001823E3">
        <w:rPr>
          <w:b/>
          <w:sz w:val="20"/>
          <w:szCs w:val="20"/>
          <w:u w:val="single"/>
        </w:rPr>
        <w:t>Definition of Primary Nursing (320)</w:t>
      </w:r>
      <w:r w:rsidR="000F352F" w:rsidRPr="001823E3">
        <w:rPr>
          <w:sz w:val="20"/>
          <w:szCs w:val="20"/>
        </w:rPr>
        <w:tab/>
      </w:r>
    </w:p>
    <w:p w:rsidR="001823E3" w:rsidRDefault="00644F5F" w:rsidP="000F352F">
      <w:pPr>
        <w:spacing w:line="240" w:lineRule="auto"/>
        <w:rPr>
          <w:sz w:val="20"/>
          <w:szCs w:val="20"/>
        </w:rPr>
      </w:pPr>
      <w:r>
        <w:rPr>
          <w:sz w:val="20"/>
          <w:szCs w:val="20"/>
        </w:rPr>
        <w:t>System in which a nurse plans and directs the care of a patient over a 24-hour period; reduces/eliminates fragmentation of care between shifts/nurses; primary nurse is responsible for progress reports, referrals, and discharge planning</w:t>
      </w:r>
    </w:p>
    <w:p w:rsidR="00644F5F" w:rsidRDefault="00644F5F" w:rsidP="000F352F">
      <w:pPr>
        <w:spacing w:line="240" w:lineRule="auto"/>
        <w:rPr>
          <w:b/>
          <w:sz w:val="20"/>
          <w:szCs w:val="20"/>
          <w:u w:val="single"/>
        </w:rPr>
      </w:pPr>
      <w:r w:rsidRPr="00644F5F">
        <w:rPr>
          <w:b/>
          <w:sz w:val="20"/>
          <w:szCs w:val="20"/>
          <w:u w:val="single"/>
        </w:rPr>
        <w:lastRenderedPageBreak/>
        <w:t>Definition of Case Management (307)</w:t>
      </w:r>
    </w:p>
    <w:p w:rsidR="00644F5F" w:rsidRDefault="00644F5F" w:rsidP="000F352F">
      <w:pPr>
        <w:spacing w:line="240" w:lineRule="auto"/>
        <w:rPr>
          <w:sz w:val="20"/>
          <w:szCs w:val="20"/>
        </w:rPr>
      </w:pPr>
      <w:r>
        <w:rPr>
          <w:sz w:val="20"/>
          <w:szCs w:val="20"/>
        </w:rPr>
        <w:t>Program that coordinates care, communicates and collaborates between healthcare providers, payers, and patients, and attends to the continuum of care for continuity of services provided</w:t>
      </w:r>
    </w:p>
    <w:p w:rsidR="00644F5F" w:rsidRDefault="00644F5F" w:rsidP="000F352F">
      <w:pPr>
        <w:spacing w:line="240" w:lineRule="auto"/>
        <w:rPr>
          <w:b/>
          <w:sz w:val="20"/>
          <w:szCs w:val="20"/>
          <w:u w:val="single"/>
        </w:rPr>
      </w:pPr>
      <w:r w:rsidRPr="00644F5F">
        <w:rPr>
          <w:b/>
          <w:sz w:val="20"/>
          <w:szCs w:val="20"/>
          <w:u w:val="single"/>
        </w:rPr>
        <w:t>Reasons Patients Are Assigned Case Managers (308)</w:t>
      </w:r>
    </w:p>
    <w:p w:rsidR="00644F5F" w:rsidRDefault="00644F5F" w:rsidP="000F352F">
      <w:pPr>
        <w:spacing w:line="240" w:lineRule="auto"/>
        <w:rPr>
          <w:sz w:val="20"/>
          <w:szCs w:val="20"/>
        </w:rPr>
      </w:pPr>
      <w:r>
        <w:rPr>
          <w:sz w:val="20"/>
          <w:szCs w:val="20"/>
        </w:rPr>
        <w:t>Have complicated health care needs</w:t>
      </w:r>
    </w:p>
    <w:p w:rsidR="00644F5F" w:rsidRDefault="00644F5F" w:rsidP="000F352F">
      <w:pPr>
        <w:spacing w:line="240" w:lineRule="auto"/>
        <w:rPr>
          <w:sz w:val="20"/>
          <w:szCs w:val="20"/>
        </w:rPr>
      </w:pPr>
      <w:r>
        <w:rPr>
          <w:sz w:val="20"/>
          <w:szCs w:val="20"/>
        </w:rPr>
        <w:t xml:space="preserve">Are </w:t>
      </w:r>
      <w:r w:rsidR="001B29FA">
        <w:rPr>
          <w:sz w:val="20"/>
          <w:szCs w:val="20"/>
        </w:rPr>
        <w:t>receiving</w:t>
      </w:r>
      <w:r>
        <w:rPr>
          <w:sz w:val="20"/>
          <w:szCs w:val="20"/>
        </w:rPr>
        <w:t xml:space="preserve"> care that is expensive as well as complicated</w:t>
      </w:r>
    </w:p>
    <w:p w:rsidR="00644F5F" w:rsidRDefault="00644F5F" w:rsidP="000F352F">
      <w:pPr>
        <w:spacing w:line="240" w:lineRule="auto"/>
        <w:rPr>
          <w:sz w:val="20"/>
          <w:szCs w:val="20"/>
        </w:rPr>
      </w:pPr>
      <w:r>
        <w:rPr>
          <w:sz w:val="20"/>
          <w:szCs w:val="20"/>
        </w:rPr>
        <w:t>Pose discharge planning problems</w:t>
      </w:r>
    </w:p>
    <w:p w:rsidR="00644F5F" w:rsidRDefault="001B29FA" w:rsidP="000F352F">
      <w:pPr>
        <w:spacing w:line="240" w:lineRule="auto"/>
        <w:rPr>
          <w:sz w:val="20"/>
          <w:szCs w:val="20"/>
        </w:rPr>
      </w:pPr>
      <w:r>
        <w:rPr>
          <w:sz w:val="20"/>
          <w:szCs w:val="20"/>
        </w:rPr>
        <w:t>Receive care from multiple providers</w:t>
      </w:r>
    </w:p>
    <w:p w:rsidR="001B29FA" w:rsidRDefault="001B29FA" w:rsidP="000F352F">
      <w:pPr>
        <w:spacing w:line="240" w:lineRule="auto"/>
        <w:rPr>
          <w:sz w:val="20"/>
          <w:szCs w:val="20"/>
        </w:rPr>
      </w:pPr>
      <w:r>
        <w:rPr>
          <w:sz w:val="20"/>
          <w:szCs w:val="20"/>
        </w:rPr>
        <w:t>Are likely to have significant physical or psychosocial problems</w:t>
      </w:r>
    </w:p>
    <w:p w:rsidR="001B29FA" w:rsidRPr="001B29FA" w:rsidRDefault="001B29FA" w:rsidP="000F352F">
      <w:pPr>
        <w:spacing w:line="240" w:lineRule="auto"/>
        <w:rPr>
          <w:b/>
          <w:sz w:val="20"/>
          <w:szCs w:val="20"/>
          <w:u w:val="single"/>
        </w:rPr>
      </w:pPr>
      <w:r w:rsidRPr="001B29FA">
        <w:rPr>
          <w:b/>
          <w:sz w:val="20"/>
          <w:szCs w:val="20"/>
          <w:u w:val="single"/>
        </w:rPr>
        <w:t>Definition of Root Cause Analysis or RCA (478)</w:t>
      </w:r>
    </w:p>
    <w:p w:rsidR="001B29FA" w:rsidRDefault="001B29FA" w:rsidP="000F352F">
      <w:pPr>
        <w:spacing w:line="240" w:lineRule="auto"/>
        <w:rPr>
          <w:sz w:val="20"/>
          <w:szCs w:val="20"/>
        </w:rPr>
      </w:pPr>
      <w:r>
        <w:rPr>
          <w:sz w:val="20"/>
          <w:szCs w:val="20"/>
        </w:rPr>
        <w:t>Process designed for use in investigating and categorizing the root causes of events that occur; can identify all factors leading up to error; conducted by hospital’s risk management department with results presented to QI for follow-up action</w:t>
      </w:r>
    </w:p>
    <w:p w:rsidR="001B29FA" w:rsidRPr="001B29FA" w:rsidRDefault="001B29FA" w:rsidP="000F352F">
      <w:pPr>
        <w:spacing w:line="240" w:lineRule="auto"/>
        <w:rPr>
          <w:b/>
          <w:sz w:val="20"/>
          <w:szCs w:val="20"/>
          <w:u w:val="single"/>
        </w:rPr>
      </w:pPr>
      <w:r w:rsidRPr="001B29FA">
        <w:rPr>
          <w:b/>
          <w:sz w:val="20"/>
          <w:szCs w:val="20"/>
          <w:u w:val="single"/>
        </w:rPr>
        <w:t xml:space="preserve">Task of </w:t>
      </w:r>
      <w:proofErr w:type="gramStart"/>
      <w:r w:rsidRPr="001B29FA">
        <w:rPr>
          <w:b/>
          <w:sz w:val="20"/>
          <w:szCs w:val="20"/>
          <w:u w:val="single"/>
        </w:rPr>
        <w:t>The</w:t>
      </w:r>
      <w:proofErr w:type="gramEnd"/>
      <w:r w:rsidRPr="001B29FA">
        <w:rPr>
          <w:b/>
          <w:sz w:val="20"/>
          <w:szCs w:val="20"/>
          <w:u w:val="single"/>
        </w:rPr>
        <w:t xml:space="preserve"> Joint Commission or TJC (481)</w:t>
      </w:r>
    </w:p>
    <w:p w:rsidR="001B29FA" w:rsidRDefault="001B29FA" w:rsidP="000F352F">
      <w:pPr>
        <w:spacing w:line="240" w:lineRule="auto"/>
        <w:rPr>
          <w:sz w:val="20"/>
          <w:szCs w:val="20"/>
        </w:rPr>
      </w:pPr>
      <w:r>
        <w:rPr>
          <w:sz w:val="20"/>
          <w:szCs w:val="20"/>
        </w:rPr>
        <w:t>Mandates the use of continuous quality improvement (CQI) and recommends organizations to adopt</w:t>
      </w:r>
      <w:r w:rsidR="00D93E15">
        <w:rPr>
          <w:sz w:val="20"/>
          <w:szCs w:val="20"/>
        </w:rPr>
        <w:t xml:space="preserve"> a quality improvement model for improvement activities; endorsed the PDSA cycle (plan-do-study-act); used for diagnoses like MI, CHF, community-acquired pneumonia, surgical-infection prophylaxis, pregnancy-related conditions, DVT, and whether or not best practices were implemented w/in the health care setting</w:t>
      </w:r>
    </w:p>
    <w:p w:rsidR="00D93E15" w:rsidRDefault="00D93E15" w:rsidP="000F352F">
      <w:pPr>
        <w:spacing w:line="240" w:lineRule="auto"/>
        <w:rPr>
          <w:b/>
          <w:sz w:val="20"/>
          <w:szCs w:val="20"/>
          <w:u w:val="single"/>
        </w:rPr>
      </w:pPr>
      <w:r w:rsidRPr="00D93E15">
        <w:rPr>
          <w:b/>
          <w:sz w:val="20"/>
          <w:szCs w:val="20"/>
          <w:u w:val="single"/>
        </w:rPr>
        <w:t xml:space="preserve">Definition </w:t>
      </w:r>
      <w:proofErr w:type="gramStart"/>
      <w:r w:rsidRPr="00D93E15">
        <w:rPr>
          <w:b/>
          <w:sz w:val="20"/>
          <w:szCs w:val="20"/>
          <w:u w:val="single"/>
        </w:rPr>
        <w:t>of Six Sigma (491)</w:t>
      </w:r>
      <w:proofErr w:type="gramEnd"/>
    </w:p>
    <w:p w:rsidR="00D93E15" w:rsidRDefault="00D93E15" w:rsidP="000F352F">
      <w:pPr>
        <w:spacing w:line="240" w:lineRule="auto"/>
        <w:rPr>
          <w:sz w:val="20"/>
          <w:szCs w:val="20"/>
        </w:rPr>
      </w:pPr>
      <w:r>
        <w:rPr>
          <w:sz w:val="20"/>
          <w:szCs w:val="20"/>
        </w:rPr>
        <w:t>Quality improvement method that uses statistics to improve efficiency of business processes; primary goal is to increase profits and reduce problems by improving standard operating procedures, reducing errors, and decreasing misuse of the system</w:t>
      </w:r>
    </w:p>
    <w:p w:rsidR="00D93E15" w:rsidRDefault="00D93E15" w:rsidP="000F352F">
      <w:pPr>
        <w:spacing w:line="240" w:lineRule="auto"/>
        <w:rPr>
          <w:b/>
          <w:sz w:val="20"/>
          <w:szCs w:val="20"/>
          <w:u w:val="single"/>
        </w:rPr>
      </w:pPr>
      <w:r w:rsidRPr="00D93E15">
        <w:rPr>
          <w:b/>
          <w:sz w:val="20"/>
          <w:szCs w:val="20"/>
          <w:u w:val="single"/>
        </w:rPr>
        <w:t>Definition of Electronic Medical Record or EMR (516)</w:t>
      </w:r>
    </w:p>
    <w:p w:rsidR="00D93E15" w:rsidRDefault="00D93E15" w:rsidP="000F352F">
      <w:pPr>
        <w:spacing w:line="240" w:lineRule="auto"/>
        <w:rPr>
          <w:sz w:val="20"/>
          <w:szCs w:val="20"/>
        </w:rPr>
      </w:pPr>
      <w:r>
        <w:rPr>
          <w:sz w:val="20"/>
          <w:szCs w:val="20"/>
        </w:rPr>
        <w:t>Data from multiple software application used by facilities like a hospital or provider office to order, document, and store patient information</w:t>
      </w:r>
      <w:r w:rsidR="000A55AB">
        <w:rPr>
          <w:sz w:val="20"/>
          <w:szCs w:val="20"/>
        </w:rPr>
        <w:t>; similar to previous paper medical records</w:t>
      </w:r>
    </w:p>
    <w:p w:rsidR="000A55AB" w:rsidRPr="000A55AB" w:rsidRDefault="000A55AB" w:rsidP="000F352F">
      <w:pPr>
        <w:spacing w:line="240" w:lineRule="auto"/>
        <w:rPr>
          <w:b/>
          <w:sz w:val="20"/>
          <w:szCs w:val="20"/>
          <w:u w:val="single"/>
        </w:rPr>
      </w:pPr>
      <w:r w:rsidRPr="000A55AB">
        <w:rPr>
          <w:b/>
          <w:sz w:val="20"/>
          <w:szCs w:val="20"/>
          <w:u w:val="single"/>
        </w:rPr>
        <w:t>Advantages of EMR (518)</w:t>
      </w:r>
    </w:p>
    <w:p w:rsidR="000A55AB" w:rsidRDefault="000A55AB" w:rsidP="000F352F">
      <w:pPr>
        <w:spacing w:line="240" w:lineRule="auto"/>
        <w:rPr>
          <w:sz w:val="20"/>
          <w:szCs w:val="20"/>
        </w:rPr>
      </w:pPr>
      <w:r>
        <w:rPr>
          <w:sz w:val="20"/>
          <w:szCs w:val="20"/>
        </w:rPr>
        <w:t>Access to pt from many locations</w:t>
      </w:r>
      <w:r>
        <w:rPr>
          <w:sz w:val="20"/>
          <w:szCs w:val="20"/>
        </w:rPr>
        <w:tab/>
      </w:r>
      <w:r>
        <w:rPr>
          <w:sz w:val="20"/>
          <w:szCs w:val="20"/>
        </w:rPr>
        <w:tab/>
        <w:t>Legibility of record</w:t>
      </w:r>
      <w:r>
        <w:rPr>
          <w:sz w:val="20"/>
          <w:szCs w:val="20"/>
        </w:rPr>
        <w:tab/>
      </w:r>
      <w:r>
        <w:rPr>
          <w:sz w:val="20"/>
          <w:szCs w:val="20"/>
        </w:rPr>
        <w:tab/>
      </w:r>
      <w:r>
        <w:rPr>
          <w:sz w:val="20"/>
          <w:szCs w:val="20"/>
        </w:rPr>
        <w:tab/>
      </w:r>
      <w:r>
        <w:rPr>
          <w:sz w:val="20"/>
          <w:szCs w:val="20"/>
        </w:rPr>
        <w:tab/>
        <w:t>Always up to date</w:t>
      </w:r>
    </w:p>
    <w:p w:rsidR="000A55AB" w:rsidRDefault="000A55AB" w:rsidP="000F352F">
      <w:pPr>
        <w:spacing w:line="240" w:lineRule="auto"/>
        <w:rPr>
          <w:sz w:val="20"/>
          <w:szCs w:val="20"/>
        </w:rPr>
      </w:pPr>
      <w:r>
        <w:rPr>
          <w:sz w:val="20"/>
          <w:szCs w:val="20"/>
        </w:rPr>
        <w:t>Safer data</w:t>
      </w:r>
      <w:r>
        <w:rPr>
          <w:sz w:val="20"/>
          <w:szCs w:val="20"/>
        </w:rPr>
        <w:tab/>
      </w:r>
      <w:r>
        <w:rPr>
          <w:sz w:val="20"/>
          <w:szCs w:val="20"/>
        </w:rPr>
        <w:tab/>
      </w:r>
      <w:r>
        <w:rPr>
          <w:sz w:val="20"/>
          <w:szCs w:val="20"/>
        </w:rPr>
        <w:tab/>
      </w:r>
      <w:r>
        <w:rPr>
          <w:sz w:val="20"/>
          <w:szCs w:val="20"/>
        </w:rPr>
        <w:tab/>
        <w:t>Patient data confidentiality</w:t>
      </w:r>
      <w:r>
        <w:rPr>
          <w:sz w:val="20"/>
          <w:szCs w:val="20"/>
        </w:rPr>
        <w:tab/>
      </w:r>
      <w:r>
        <w:rPr>
          <w:sz w:val="20"/>
          <w:szCs w:val="20"/>
        </w:rPr>
        <w:tab/>
      </w:r>
      <w:r>
        <w:rPr>
          <w:sz w:val="20"/>
          <w:szCs w:val="20"/>
        </w:rPr>
        <w:tab/>
        <w:t>Tailored paper output</w:t>
      </w:r>
    </w:p>
    <w:p w:rsidR="000A55AB" w:rsidRDefault="000A55AB" w:rsidP="000F352F">
      <w:pPr>
        <w:spacing w:line="240" w:lineRule="auto"/>
        <w:rPr>
          <w:sz w:val="20"/>
          <w:szCs w:val="20"/>
        </w:rPr>
      </w:pPr>
      <w:r>
        <w:rPr>
          <w:sz w:val="20"/>
          <w:szCs w:val="20"/>
        </w:rPr>
        <w:t>Flexible data layout</w:t>
      </w:r>
      <w:r>
        <w:rPr>
          <w:sz w:val="20"/>
          <w:szCs w:val="20"/>
        </w:rPr>
        <w:tab/>
      </w:r>
      <w:r>
        <w:rPr>
          <w:sz w:val="20"/>
          <w:szCs w:val="20"/>
        </w:rPr>
        <w:tab/>
      </w:r>
      <w:r>
        <w:rPr>
          <w:sz w:val="20"/>
          <w:szCs w:val="20"/>
        </w:rPr>
        <w:tab/>
        <w:t>Integration w/other information resources</w:t>
      </w:r>
      <w:r>
        <w:rPr>
          <w:sz w:val="20"/>
          <w:szCs w:val="20"/>
        </w:rPr>
        <w:tab/>
      </w:r>
      <w:r>
        <w:rPr>
          <w:sz w:val="20"/>
          <w:szCs w:val="20"/>
        </w:rPr>
        <w:tab/>
        <w:t>Assisted search</w:t>
      </w:r>
    </w:p>
    <w:p w:rsidR="000A55AB" w:rsidRDefault="000A55AB" w:rsidP="000F352F">
      <w:pPr>
        <w:spacing w:line="240" w:lineRule="auto"/>
        <w:rPr>
          <w:sz w:val="20"/>
          <w:szCs w:val="20"/>
        </w:rPr>
      </w:pPr>
      <w:r>
        <w:rPr>
          <w:sz w:val="20"/>
          <w:szCs w:val="20"/>
        </w:rPr>
        <w:t>Greater range of data output</w:t>
      </w:r>
      <w:r>
        <w:rPr>
          <w:sz w:val="20"/>
          <w:szCs w:val="20"/>
        </w:rPr>
        <w:tab/>
      </w:r>
      <w:r>
        <w:rPr>
          <w:sz w:val="20"/>
          <w:szCs w:val="20"/>
        </w:rPr>
        <w:tab/>
        <w:t>Continuous data processing</w:t>
      </w:r>
      <w:r>
        <w:rPr>
          <w:sz w:val="20"/>
          <w:szCs w:val="20"/>
        </w:rPr>
        <w:tab/>
      </w:r>
      <w:r>
        <w:rPr>
          <w:sz w:val="20"/>
          <w:szCs w:val="20"/>
        </w:rPr>
        <w:tab/>
      </w:r>
      <w:r>
        <w:rPr>
          <w:sz w:val="20"/>
          <w:szCs w:val="20"/>
        </w:rPr>
        <w:tab/>
        <w:t>Incorporation of e-data</w:t>
      </w:r>
    </w:p>
    <w:p w:rsidR="000A55AB" w:rsidRDefault="000A55AB" w:rsidP="000F352F">
      <w:pPr>
        <w:spacing w:line="240" w:lineRule="auto"/>
        <w:rPr>
          <w:b/>
          <w:sz w:val="20"/>
          <w:szCs w:val="20"/>
          <w:u w:val="single"/>
        </w:rPr>
      </w:pPr>
      <w:r w:rsidRPr="000A55AB">
        <w:rPr>
          <w:b/>
          <w:sz w:val="20"/>
          <w:szCs w:val="20"/>
          <w:u w:val="single"/>
        </w:rPr>
        <w:t>CARS Checklist (526)</w:t>
      </w:r>
    </w:p>
    <w:p w:rsidR="000A55AB" w:rsidRDefault="000A55AB" w:rsidP="000F352F">
      <w:pPr>
        <w:spacing w:line="240" w:lineRule="auto"/>
        <w:rPr>
          <w:sz w:val="20"/>
          <w:szCs w:val="20"/>
        </w:rPr>
      </w:pPr>
      <w:r>
        <w:rPr>
          <w:sz w:val="20"/>
          <w:szCs w:val="20"/>
        </w:rPr>
        <w:t>Tool used to evaluate websites</w:t>
      </w:r>
    </w:p>
    <w:p w:rsidR="000A55AB" w:rsidRDefault="000A55AB" w:rsidP="000F352F">
      <w:pPr>
        <w:spacing w:line="240" w:lineRule="auto"/>
        <w:rPr>
          <w:sz w:val="20"/>
          <w:szCs w:val="20"/>
        </w:rPr>
      </w:pPr>
      <w:r w:rsidRPr="00BA368F">
        <w:rPr>
          <w:sz w:val="20"/>
          <w:szCs w:val="20"/>
          <w:highlight w:val="yellow"/>
        </w:rPr>
        <w:t>Credibilit</w:t>
      </w:r>
      <w:r>
        <w:rPr>
          <w:sz w:val="20"/>
          <w:szCs w:val="20"/>
        </w:rPr>
        <w:t>y: an authoritative source; includes author’s credentials, evidence of quality control (peer review)</w:t>
      </w:r>
    </w:p>
    <w:p w:rsidR="000A55AB" w:rsidRDefault="000A55AB" w:rsidP="000F352F">
      <w:pPr>
        <w:spacing w:line="240" w:lineRule="auto"/>
        <w:rPr>
          <w:sz w:val="20"/>
          <w:szCs w:val="20"/>
        </w:rPr>
      </w:pPr>
      <w:r w:rsidRPr="00BA368F">
        <w:rPr>
          <w:sz w:val="20"/>
          <w:szCs w:val="20"/>
          <w:highlight w:val="yellow"/>
        </w:rPr>
        <w:t>Accuracy</w:t>
      </w:r>
      <w:r>
        <w:rPr>
          <w:sz w:val="20"/>
          <w:szCs w:val="20"/>
        </w:rPr>
        <w:t>: source that is correct today; comprehensive</w:t>
      </w:r>
    </w:p>
    <w:p w:rsidR="000A55AB" w:rsidRDefault="000A55AB" w:rsidP="000F352F">
      <w:pPr>
        <w:spacing w:line="240" w:lineRule="auto"/>
        <w:rPr>
          <w:sz w:val="20"/>
          <w:szCs w:val="20"/>
        </w:rPr>
      </w:pPr>
      <w:r w:rsidRPr="00BA368F">
        <w:rPr>
          <w:sz w:val="20"/>
          <w:szCs w:val="20"/>
          <w:highlight w:val="yellow"/>
        </w:rPr>
        <w:t>Reasonableness</w:t>
      </w:r>
      <w:r>
        <w:rPr>
          <w:sz w:val="20"/>
          <w:szCs w:val="20"/>
        </w:rPr>
        <w:t>: fairness; objectivity; moderateness, consistency and worldview</w:t>
      </w:r>
    </w:p>
    <w:p w:rsidR="000A55AB" w:rsidRDefault="000A55AB" w:rsidP="000F352F">
      <w:pPr>
        <w:spacing w:line="240" w:lineRule="auto"/>
        <w:rPr>
          <w:sz w:val="20"/>
          <w:szCs w:val="20"/>
        </w:rPr>
      </w:pPr>
      <w:r w:rsidRPr="00BA368F">
        <w:rPr>
          <w:sz w:val="20"/>
          <w:szCs w:val="20"/>
          <w:highlight w:val="yellow"/>
        </w:rPr>
        <w:t>Support</w:t>
      </w:r>
      <w:bookmarkStart w:id="0" w:name="_GoBack"/>
      <w:bookmarkEnd w:id="0"/>
      <w:r>
        <w:rPr>
          <w:sz w:val="20"/>
          <w:szCs w:val="20"/>
        </w:rPr>
        <w:t>: can find at least two other sources that support it (triangulate)</w:t>
      </w:r>
    </w:p>
    <w:p w:rsidR="000A55AB" w:rsidRPr="000A55AB" w:rsidRDefault="000A55AB" w:rsidP="000F352F">
      <w:pPr>
        <w:spacing w:line="240" w:lineRule="auto"/>
        <w:rPr>
          <w:b/>
          <w:sz w:val="20"/>
          <w:szCs w:val="20"/>
          <w:u w:val="single"/>
        </w:rPr>
      </w:pPr>
      <w:r w:rsidRPr="000A55AB">
        <w:rPr>
          <w:b/>
          <w:sz w:val="20"/>
          <w:szCs w:val="20"/>
          <w:u w:val="single"/>
        </w:rPr>
        <w:lastRenderedPageBreak/>
        <w:t>Definition of Personal Budget (342)</w:t>
      </w:r>
    </w:p>
    <w:p w:rsidR="000A55AB" w:rsidRDefault="000A55AB" w:rsidP="000F352F">
      <w:pPr>
        <w:spacing w:line="240" w:lineRule="auto"/>
        <w:rPr>
          <w:sz w:val="20"/>
          <w:szCs w:val="20"/>
        </w:rPr>
      </w:pPr>
      <w:r>
        <w:rPr>
          <w:sz w:val="20"/>
          <w:szCs w:val="20"/>
        </w:rPr>
        <w:t>Largest part of a nursing unit expenses and nursing is the largest part of personnel expense, too</w:t>
      </w:r>
    </w:p>
    <w:p w:rsidR="005940A7" w:rsidRDefault="005940A7" w:rsidP="000F352F">
      <w:pPr>
        <w:spacing w:line="240" w:lineRule="auto"/>
        <w:rPr>
          <w:b/>
          <w:sz w:val="20"/>
          <w:szCs w:val="20"/>
          <w:u w:val="single"/>
        </w:rPr>
      </w:pPr>
      <w:r w:rsidRPr="005940A7">
        <w:rPr>
          <w:b/>
          <w:sz w:val="20"/>
          <w:szCs w:val="20"/>
          <w:u w:val="single"/>
        </w:rPr>
        <w:t>Definition of Sentinel Event (477)</w:t>
      </w:r>
    </w:p>
    <w:p w:rsidR="005940A7" w:rsidRDefault="005940A7" w:rsidP="000F352F">
      <w:pPr>
        <w:spacing w:line="240" w:lineRule="auto"/>
        <w:rPr>
          <w:sz w:val="20"/>
          <w:szCs w:val="20"/>
        </w:rPr>
      </w:pPr>
      <w:r>
        <w:rPr>
          <w:sz w:val="20"/>
          <w:szCs w:val="20"/>
        </w:rPr>
        <w:t>An unexpected occurrence involving death or loss of limb or function; published monthly by TJC</w:t>
      </w:r>
    </w:p>
    <w:p w:rsidR="005940A7" w:rsidRPr="005940A7" w:rsidRDefault="005940A7" w:rsidP="000F352F">
      <w:pPr>
        <w:spacing w:line="240" w:lineRule="auto"/>
        <w:rPr>
          <w:b/>
          <w:sz w:val="20"/>
          <w:szCs w:val="20"/>
          <w:u w:val="single"/>
        </w:rPr>
      </w:pPr>
      <w:r w:rsidRPr="005940A7">
        <w:rPr>
          <w:b/>
          <w:sz w:val="20"/>
          <w:szCs w:val="20"/>
          <w:u w:val="single"/>
        </w:rPr>
        <w:t>Definition of Evidence-Based Practice (310)</w:t>
      </w:r>
    </w:p>
    <w:p w:rsidR="000A55AB" w:rsidRDefault="005940A7" w:rsidP="000F352F">
      <w:pPr>
        <w:spacing w:line="240" w:lineRule="auto"/>
        <w:rPr>
          <w:sz w:val="20"/>
          <w:szCs w:val="20"/>
        </w:rPr>
      </w:pPr>
      <w:r>
        <w:rPr>
          <w:sz w:val="20"/>
          <w:szCs w:val="20"/>
        </w:rPr>
        <w:t>The use of current best evidence in making decisions about patient care</w:t>
      </w:r>
    </w:p>
    <w:p w:rsidR="005940A7" w:rsidRDefault="005940A7" w:rsidP="005940A7">
      <w:pPr>
        <w:pStyle w:val="ListParagraph"/>
        <w:numPr>
          <w:ilvl w:val="0"/>
          <w:numId w:val="2"/>
        </w:numPr>
        <w:spacing w:line="240" w:lineRule="auto"/>
        <w:rPr>
          <w:sz w:val="20"/>
          <w:szCs w:val="20"/>
        </w:rPr>
      </w:pPr>
      <w:r>
        <w:rPr>
          <w:sz w:val="20"/>
          <w:szCs w:val="20"/>
        </w:rPr>
        <w:t>A systematic search for the most relevant evidence to the question</w:t>
      </w:r>
    </w:p>
    <w:p w:rsidR="005940A7" w:rsidRDefault="005940A7" w:rsidP="005940A7">
      <w:pPr>
        <w:pStyle w:val="ListParagraph"/>
        <w:numPr>
          <w:ilvl w:val="0"/>
          <w:numId w:val="2"/>
        </w:numPr>
        <w:spacing w:line="240" w:lineRule="auto"/>
        <w:rPr>
          <w:sz w:val="20"/>
          <w:szCs w:val="20"/>
        </w:rPr>
      </w:pPr>
      <w:r>
        <w:rPr>
          <w:sz w:val="20"/>
          <w:szCs w:val="20"/>
        </w:rPr>
        <w:t>Critical evaluation of the evidence found; is it logical/valid?</w:t>
      </w:r>
    </w:p>
    <w:p w:rsidR="005940A7" w:rsidRDefault="005940A7" w:rsidP="005940A7">
      <w:pPr>
        <w:pStyle w:val="ListParagraph"/>
        <w:numPr>
          <w:ilvl w:val="0"/>
          <w:numId w:val="2"/>
        </w:numPr>
        <w:spacing w:line="240" w:lineRule="auto"/>
        <w:rPr>
          <w:sz w:val="20"/>
          <w:szCs w:val="20"/>
        </w:rPr>
      </w:pPr>
      <w:r>
        <w:rPr>
          <w:sz w:val="20"/>
          <w:szCs w:val="20"/>
        </w:rPr>
        <w:t>Your own clinical experience; does your experience fit w/the evidence?</w:t>
      </w:r>
    </w:p>
    <w:p w:rsidR="005940A7" w:rsidRDefault="005940A7" w:rsidP="005940A7">
      <w:pPr>
        <w:pStyle w:val="ListParagraph"/>
        <w:numPr>
          <w:ilvl w:val="0"/>
          <w:numId w:val="2"/>
        </w:numPr>
        <w:spacing w:line="240" w:lineRule="auto"/>
        <w:rPr>
          <w:sz w:val="20"/>
          <w:szCs w:val="20"/>
        </w:rPr>
      </w:pPr>
      <w:r>
        <w:rPr>
          <w:sz w:val="20"/>
          <w:szCs w:val="20"/>
        </w:rPr>
        <w:t>Patient preference and values; will patients accept the recommendations of the evidence</w:t>
      </w:r>
    </w:p>
    <w:p w:rsidR="005940A7" w:rsidRDefault="005940A7" w:rsidP="005940A7">
      <w:pPr>
        <w:spacing w:line="240" w:lineRule="auto"/>
        <w:rPr>
          <w:b/>
          <w:sz w:val="20"/>
          <w:szCs w:val="20"/>
          <w:u w:val="single"/>
        </w:rPr>
      </w:pPr>
      <w:r w:rsidRPr="005940A7">
        <w:rPr>
          <w:b/>
          <w:sz w:val="20"/>
          <w:szCs w:val="20"/>
          <w:u w:val="single"/>
        </w:rPr>
        <w:t>Definition of Economics (334)</w:t>
      </w:r>
      <w:r>
        <w:rPr>
          <w:b/>
          <w:sz w:val="20"/>
          <w:szCs w:val="20"/>
          <w:u w:val="single"/>
        </w:rPr>
        <w:t xml:space="preserve"> </w:t>
      </w:r>
    </w:p>
    <w:p w:rsidR="005940A7" w:rsidRDefault="005940A7" w:rsidP="005940A7">
      <w:pPr>
        <w:spacing w:line="240" w:lineRule="auto"/>
        <w:rPr>
          <w:sz w:val="20"/>
          <w:szCs w:val="20"/>
        </w:rPr>
      </w:pPr>
      <w:r>
        <w:rPr>
          <w:sz w:val="20"/>
          <w:szCs w:val="20"/>
        </w:rPr>
        <w:t>Allocation of scarce resources; Healthcare is considered to be a limited resource</w:t>
      </w:r>
    </w:p>
    <w:p w:rsidR="005940A7" w:rsidRDefault="0044027C" w:rsidP="005940A7">
      <w:pPr>
        <w:spacing w:line="240" w:lineRule="auto"/>
        <w:rPr>
          <w:b/>
          <w:sz w:val="20"/>
          <w:szCs w:val="20"/>
          <w:u w:val="single"/>
        </w:rPr>
      </w:pPr>
      <w:r w:rsidRPr="0044027C">
        <w:rPr>
          <w:b/>
          <w:sz w:val="20"/>
          <w:szCs w:val="20"/>
          <w:u w:val="single"/>
        </w:rPr>
        <w:t xml:space="preserve">Included In </w:t>
      </w:r>
      <w:proofErr w:type="gramStart"/>
      <w:r w:rsidRPr="0044027C">
        <w:rPr>
          <w:b/>
          <w:sz w:val="20"/>
          <w:szCs w:val="20"/>
          <w:u w:val="single"/>
        </w:rPr>
        <w:t>The</w:t>
      </w:r>
      <w:proofErr w:type="gramEnd"/>
      <w:r w:rsidRPr="0044027C">
        <w:rPr>
          <w:b/>
          <w:sz w:val="20"/>
          <w:szCs w:val="20"/>
          <w:u w:val="single"/>
        </w:rPr>
        <w:t xml:space="preserve"> Operating Budget (340)</w:t>
      </w:r>
    </w:p>
    <w:p w:rsidR="0044027C" w:rsidRDefault="0044027C" w:rsidP="005940A7">
      <w:pPr>
        <w:spacing w:line="240" w:lineRule="auto"/>
        <w:rPr>
          <w:sz w:val="20"/>
          <w:szCs w:val="20"/>
        </w:rPr>
      </w:pPr>
      <w:r>
        <w:rPr>
          <w:sz w:val="20"/>
          <w:szCs w:val="20"/>
        </w:rPr>
        <w:t>Expected yearly expenses of a unit, all items necessary for care on the unit called line items (variable or fixed)</w:t>
      </w:r>
    </w:p>
    <w:p w:rsidR="0044027C" w:rsidRPr="0044027C" w:rsidRDefault="0044027C" w:rsidP="005940A7">
      <w:pPr>
        <w:spacing w:line="240" w:lineRule="auto"/>
        <w:rPr>
          <w:b/>
          <w:sz w:val="20"/>
          <w:szCs w:val="20"/>
          <w:u w:val="single"/>
        </w:rPr>
      </w:pPr>
      <w:r w:rsidRPr="0044027C">
        <w:rPr>
          <w:b/>
          <w:sz w:val="20"/>
          <w:szCs w:val="20"/>
          <w:u w:val="single"/>
        </w:rPr>
        <w:t xml:space="preserve">Who Can Be </w:t>
      </w:r>
      <w:proofErr w:type="gramStart"/>
      <w:r w:rsidRPr="0044027C">
        <w:rPr>
          <w:b/>
          <w:sz w:val="20"/>
          <w:szCs w:val="20"/>
          <w:u w:val="single"/>
        </w:rPr>
        <w:t>A</w:t>
      </w:r>
      <w:proofErr w:type="gramEnd"/>
      <w:r w:rsidRPr="0044027C">
        <w:rPr>
          <w:b/>
          <w:sz w:val="20"/>
          <w:szCs w:val="20"/>
          <w:u w:val="single"/>
        </w:rPr>
        <w:t xml:space="preserve"> Case Manager (307)</w:t>
      </w:r>
    </w:p>
    <w:p w:rsidR="0044027C" w:rsidRDefault="0044027C" w:rsidP="005940A7">
      <w:pPr>
        <w:spacing w:line="240" w:lineRule="auto"/>
        <w:rPr>
          <w:sz w:val="20"/>
          <w:szCs w:val="20"/>
        </w:rPr>
      </w:pPr>
      <w:r>
        <w:rPr>
          <w:sz w:val="20"/>
          <w:szCs w:val="20"/>
        </w:rPr>
        <w:t>RNs, social workers, therapists</w:t>
      </w:r>
    </w:p>
    <w:p w:rsidR="0044027C" w:rsidRPr="0044027C" w:rsidRDefault="0044027C" w:rsidP="005940A7">
      <w:pPr>
        <w:spacing w:line="240" w:lineRule="auto"/>
        <w:rPr>
          <w:b/>
          <w:sz w:val="20"/>
          <w:szCs w:val="20"/>
          <w:u w:val="single"/>
        </w:rPr>
      </w:pPr>
      <w:r w:rsidRPr="0044027C">
        <w:rPr>
          <w:b/>
          <w:sz w:val="20"/>
          <w:szCs w:val="20"/>
          <w:u w:val="single"/>
        </w:rPr>
        <w:t>Pareto Principal (480)</w:t>
      </w:r>
    </w:p>
    <w:p w:rsidR="005940A7" w:rsidRPr="005940A7" w:rsidRDefault="0044027C" w:rsidP="005940A7">
      <w:pPr>
        <w:spacing w:line="240" w:lineRule="auto"/>
        <w:rPr>
          <w:sz w:val="20"/>
          <w:szCs w:val="20"/>
        </w:rPr>
      </w:pPr>
      <w:r>
        <w:rPr>
          <w:sz w:val="20"/>
          <w:szCs w:val="20"/>
        </w:rPr>
        <w:t xml:space="preserve">Emphasized by </w:t>
      </w:r>
      <w:r w:rsidRPr="0044027C">
        <w:rPr>
          <w:sz w:val="20"/>
          <w:szCs w:val="20"/>
          <w:u w:val="single"/>
        </w:rPr>
        <w:t xml:space="preserve">Joseph M. </w:t>
      </w:r>
      <w:proofErr w:type="spellStart"/>
      <w:r w:rsidRPr="0044027C">
        <w:rPr>
          <w:sz w:val="20"/>
          <w:szCs w:val="20"/>
          <w:u w:val="single"/>
        </w:rPr>
        <w:t>Juran</w:t>
      </w:r>
      <w:proofErr w:type="spellEnd"/>
      <w:r>
        <w:rPr>
          <w:sz w:val="20"/>
          <w:szCs w:val="20"/>
        </w:rPr>
        <w:t>; 80% of problems are caused by 20% of sources, people, or things; if you can fix the 20% you can fix the entire system</w:t>
      </w:r>
    </w:p>
    <w:p w:rsidR="00D93E15" w:rsidRPr="00142936" w:rsidRDefault="0044027C" w:rsidP="000F352F">
      <w:pPr>
        <w:spacing w:line="240" w:lineRule="auto"/>
        <w:rPr>
          <w:b/>
          <w:sz w:val="20"/>
          <w:szCs w:val="20"/>
          <w:u w:val="single"/>
        </w:rPr>
      </w:pPr>
      <w:r w:rsidRPr="00142936">
        <w:rPr>
          <w:b/>
          <w:sz w:val="20"/>
          <w:szCs w:val="20"/>
          <w:u w:val="single"/>
        </w:rPr>
        <w:t xml:space="preserve">Cost of Health Care Trends </w:t>
      </w:r>
      <w:r w:rsidR="00142936" w:rsidRPr="00142936">
        <w:rPr>
          <w:b/>
          <w:sz w:val="20"/>
          <w:szCs w:val="20"/>
          <w:u w:val="single"/>
        </w:rPr>
        <w:t>(332)</w:t>
      </w:r>
    </w:p>
    <w:p w:rsidR="00644F5F" w:rsidRDefault="00142936" w:rsidP="000F352F">
      <w:pPr>
        <w:spacing w:line="240" w:lineRule="auto"/>
        <w:rPr>
          <w:sz w:val="20"/>
          <w:szCs w:val="20"/>
        </w:rPr>
      </w:pPr>
      <w:r w:rsidRPr="00BA368F">
        <w:rPr>
          <w:sz w:val="20"/>
          <w:szCs w:val="20"/>
          <w:highlight w:val="yellow"/>
        </w:rPr>
        <w:t>Intrinsic Factors</w:t>
      </w:r>
      <w:r>
        <w:rPr>
          <w:sz w:val="20"/>
          <w:szCs w:val="20"/>
        </w:rPr>
        <w:t>: characteristics of the population, demands for health care, employer-paid health insurance</w:t>
      </w:r>
    </w:p>
    <w:p w:rsidR="00142936" w:rsidRPr="00644F5F" w:rsidRDefault="00142936" w:rsidP="000F352F">
      <w:pPr>
        <w:spacing w:line="240" w:lineRule="auto"/>
        <w:rPr>
          <w:sz w:val="20"/>
          <w:szCs w:val="20"/>
        </w:rPr>
      </w:pPr>
      <w:r w:rsidRPr="00BA368F">
        <w:rPr>
          <w:sz w:val="20"/>
          <w:szCs w:val="20"/>
          <w:highlight w:val="yellow"/>
        </w:rPr>
        <w:t>Extrinsic Factors:</w:t>
      </w:r>
      <w:r>
        <w:rPr>
          <w:sz w:val="20"/>
          <w:szCs w:val="20"/>
        </w:rPr>
        <w:t xml:space="preserve"> availability of technology, prescription drug costs, workforce costs</w:t>
      </w:r>
    </w:p>
    <w:sectPr w:rsidR="00142936" w:rsidRPr="00644F5F" w:rsidSect="006F041A">
      <w:foot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245" w:rsidRDefault="00454245" w:rsidP="002212DB">
      <w:pPr>
        <w:spacing w:after="0" w:line="240" w:lineRule="auto"/>
      </w:pPr>
      <w:r>
        <w:separator/>
      </w:r>
    </w:p>
  </w:endnote>
  <w:endnote w:type="continuationSeparator" w:id="0">
    <w:p w:rsidR="00454245" w:rsidRDefault="00454245" w:rsidP="00221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4532179"/>
      <w:docPartObj>
        <w:docPartGallery w:val="Page Numbers (Bottom of Page)"/>
        <w:docPartUnique/>
      </w:docPartObj>
    </w:sdtPr>
    <w:sdtEndPr>
      <w:rPr>
        <w:noProof/>
      </w:rPr>
    </w:sdtEndPr>
    <w:sdtContent>
      <w:p w:rsidR="002212DB" w:rsidRDefault="002212DB">
        <w:pPr>
          <w:pStyle w:val="Footer"/>
          <w:jc w:val="right"/>
        </w:pPr>
        <w:r>
          <w:fldChar w:fldCharType="begin"/>
        </w:r>
        <w:r>
          <w:instrText xml:space="preserve"> PAGE   \* MERGEFORMAT </w:instrText>
        </w:r>
        <w:r>
          <w:fldChar w:fldCharType="separate"/>
        </w:r>
        <w:r w:rsidR="001F7A34">
          <w:rPr>
            <w:noProof/>
          </w:rPr>
          <w:t>1</w:t>
        </w:r>
        <w:r>
          <w:rPr>
            <w:noProof/>
          </w:rPr>
          <w:fldChar w:fldCharType="end"/>
        </w:r>
      </w:p>
    </w:sdtContent>
  </w:sdt>
  <w:p w:rsidR="002212DB" w:rsidRDefault="002212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245" w:rsidRDefault="00454245" w:rsidP="002212DB">
      <w:pPr>
        <w:spacing w:after="0" w:line="240" w:lineRule="auto"/>
      </w:pPr>
      <w:r>
        <w:separator/>
      </w:r>
    </w:p>
  </w:footnote>
  <w:footnote w:type="continuationSeparator" w:id="0">
    <w:p w:rsidR="00454245" w:rsidRDefault="00454245" w:rsidP="002212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61911"/>
    <w:multiLevelType w:val="hybridMultilevel"/>
    <w:tmpl w:val="BB08A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897736"/>
    <w:multiLevelType w:val="hybridMultilevel"/>
    <w:tmpl w:val="4418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41A"/>
    <w:rsid w:val="00073D1C"/>
    <w:rsid w:val="000A55AB"/>
    <w:rsid w:val="000D5A4A"/>
    <w:rsid w:val="000F352F"/>
    <w:rsid w:val="00142936"/>
    <w:rsid w:val="001823E3"/>
    <w:rsid w:val="001B29FA"/>
    <w:rsid w:val="001F7A34"/>
    <w:rsid w:val="00204B09"/>
    <w:rsid w:val="002212DB"/>
    <w:rsid w:val="0044027C"/>
    <w:rsid w:val="00454245"/>
    <w:rsid w:val="005940A7"/>
    <w:rsid w:val="00644F5F"/>
    <w:rsid w:val="006F041A"/>
    <w:rsid w:val="00A75151"/>
    <w:rsid w:val="00AB4092"/>
    <w:rsid w:val="00BA368F"/>
    <w:rsid w:val="00D93E15"/>
    <w:rsid w:val="00E71710"/>
    <w:rsid w:val="00F24E48"/>
    <w:rsid w:val="00F5709A"/>
    <w:rsid w:val="00FD5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41A"/>
    <w:pPr>
      <w:ind w:left="720"/>
      <w:contextualSpacing/>
    </w:pPr>
  </w:style>
  <w:style w:type="paragraph" w:styleId="Header">
    <w:name w:val="header"/>
    <w:basedOn w:val="Normal"/>
    <w:link w:val="HeaderChar"/>
    <w:uiPriority w:val="99"/>
    <w:unhideWhenUsed/>
    <w:rsid w:val="002212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2DB"/>
  </w:style>
  <w:style w:type="paragraph" w:styleId="Footer">
    <w:name w:val="footer"/>
    <w:basedOn w:val="Normal"/>
    <w:link w:val="FooterChar"/>
    <w:uiPriority w:val="99"/>
    <w:unhideWhenUsed/>
    <w:rsid w:val="00221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2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41A"/>
    <w:pPr>
      <w:ind w:left="720"/>
      <w:contextualSpacing/>
    </w:pPr>
  </w:style>
  <w:style w:type="paragraph" w:styleId="Header">
    <w:name w:val="header"/>
    <w:basedOn w:val="Normal"/>
    <w:link w:val="HeaderChar"/>
    <w:uiPriority w:val="99"/>
    <w:unhideWhenUsed/>
    <w:rsid w:val="002212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2DB"/>
  </w:style>
  <w:style w:type="paragraph" w:styleId="Footer">
    <w:name w:val="footer"/>
    <w:basedOn w:val="Normal"/>
    <w:link w:val="FooterChar"/>
    <w:uiPriority w:val="99"/>
    <w:unhideWhenUsed/>
    <w:rsid w:val="00221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95674C2-6725-4561-BC97-4B448667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4</Pages>
  <Words>1313</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2</cp:revision>
  <dcterms:created xsi:type="dcterms:W3CDTF">2013-04-18T03:10:00Z</dcterms:created>
  <dcterms:modified xsi:type="dcterms:W3CDTF">2013-04-18T11:45:00Z</dcterms:modified>
</cp:coreProperties>
</file>