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4C18" w:rsidRPr="00A74C18" w:rsidRDefault="00A74C18" w:rsidP="00A74C18">
      <w:pPr>
        <w:spacing w:before="100" w:beforeAutospacing="1" w:after="100" w:afterAutospacing="1" w:line="240" w:lineRule="auto"/>
        <w:outlineLvl w:val="0"/>
        <w:rPr>
          <w:rFonts w:eastAsia="Times New Roman"/>
          <w:b/>
          <w:bCs/>
          <w:kern w:val="36"/>
          <w:sz w:val="48"/>
          <w:szCs w:val="48"/>
        </w:rPr>
      </w:pPr>
      <w:r w:rsidRPr="00A74C18">
        <w:rPr>
          <w:rFonts w:eastAsia="Times New Roman"/>
          <w:b/>
          <w:bCs/>
          <w:kern w:val="36"/>
          <w:sz w:val="48"/>
          <w:szCs w:val="48"/>
        </w:rPr>
        <w:t>Central venous access devices</w:t>
      </w:r>
    </w:p>
    <w:p w:rsidR="00A74C18" w:rsidRPr="00A74C18" w:rsidRDefault="00A74C18" w:rsidP="00A74C18">
      <w:pPr>
        <w:spacing w:before="100" w:beforeAutospacing="1" w:after="100" w:afterAutospacing="1" w:line="240" w:lineRule="auto"/>
        <w:outlineLvl w:val="2"/>
        <w:rPr>
          <w:rFonts w:eastAsia="Times New Roman"/>
          <w:b/>
          <w:bCs/>
          <w:sz w:val="27"/>
          <w:szCs w:val="27"/>
        </w:rPr>
      </w:pPr>
      <w:r w:rsidRPr="00A74C18">
        <w:rPr>
          <w:rFonts w:eastAsia="Times New Roman"/>
          <w:b/>
          <w:bCs/>
          <w:sz w:val="27"/>
          <w:szCs w:val="27"/>
        </w:rPr>
        <w:t>Purpose/Goals</w:t>
      </w:r>
    </w:p>
    <w:p w:rsidR="00A74C18" w:rsidRPr="00A74C18" w:rsidRDefault="00A74C18" w:rsidP="00A74C18">
      <w:pPr>
        <w:spacing w:before="100" w:beforeAutospacing="1" w:after="100" w:afterAutospacing="1" w:line="240" w:lineRule="auto"/>
        <w:rPr>
          <w:rFonts w:eastAsia="Times New Roman"/>
          <w:szCs w:val="24"/>
        </w:rPr>
      </w:pPr>
      <w:r w:rsidRPr="00A74C18">
        <w:rPr>
          <w:rFonts w:eastAsia="Times New Roman"/>
          <w:szCs w:val="24"/>
        </w:rPr>
        <w:t>The purpose of this module is to provide comprehensive information about central venous access devices including patient-care principles, site care, and guidelines for obtaining blood specimens from these devices.</w:t>
      </w:r>
    </w:p>
    <w:p w:rsidR="00A74C18" w:rsidRPr="00A74C18" w:rsidRDefault="00A74C18" w:rsidP="00A74C18">
      <w:pPr>
        <w:spacing w:before="100" w:beforeAutospacing="1" w:after="100" w:afterAutospacing="1" w:line="240" w:lineRule="auto"/>
        <w:outlineLvl w:val="2"/>
        <w:rPr>
          <w:rFonts w:eastAsia="Times New Roman"/>
          <w:b/>
          <w:bCs/>
          <w:sz w:val="27"/>
          <w:szCs w:val="27"/>
        </w:rPr>
      </w:pPr>
      <w:r w:rsidRPr="00A74C18">
        <w:rPr>
          <w:rFonts w:eastAsia="Times New Roman"/>
          <w:b/>
          <w:bCs/>
          <w:sz w:val="27"/>
          <w:szCs w:val="27"/>
        </w:rPr>
        <w:t>Target audience</w:t>
      </w:r>
    </w:p>
    <w:p w:rsidR="00A74C18" w:rsidRPr="00A74C18" w:rsidRDefault="00A74C18" w:rsidP="00A74C18">
      <w:pPr>
        <w:spacing w:before="100" w:beforeAutospacing="1" w:after="100" w:afterAutospacing="1" w:line="240" w:lineRule="auto"/>
        <w:rPr>
          <w:rFonts w:eastAsia="Times New Roman"/>
          <w:szCs w:val="24"/>
        </w:rPr>
      </w:pPr>
      <w:r w:rsidRPr="00A74C18">
        <w:rPr>
          <w:rFonts w:eastAsia="Times New Roman"/>
          <w:szCs w:val="24"/>
        </w:rPr>
        <w:t>The target audience for this module is practical, registered, and graduate nursing students and licensed nurses.</w:t>
      </w:r>
    </w:p>
    <w:p w:rsidR="00A74C18" w:rsidRPr="00A74C18" w:rsidRDefault="00A74C18" w:rsidP="00A74C18">
      <w:pPr>
        <w:spacing w:before="100" w:beforeAutospacing="1" w:after="100" w:afterAutospacing="1" w:line="240" w:lineRule="auto"/>
        <w:outlineLvl w:val="2"/>
        <w:rPr>
          <w:rFonts w:eastAsia="Times New Roman"/>
          <w:b/>
          <w:bCs/>
          <w:sz w:val="27"/>
          <w:szCs w:val="27"/>
        </w:rPr>
      </w:pPr>
      <w:r w:rsidRPr="00A74C18">
        <w:rPr>
          <w:rFonts w:eastAsia="Times New Roman"/>
          <w:b/>
          <w:bCs/>
          <w:sz w:val="27"/>
          <w:szCs w:val="27"/>
        </w:rPr>
        <w:t>Learning objectives</w:t>
      </w:r>
    </w:p>
    <w:p w:rsidR="00A74C18" w:rsidRPr="00A74C18" w:rsidRDefault="00A74C18" w:rsidP="00A74C18">
      <w:pPr>
        <w:spacing w:after="0" w:line="240" w:lineRule="auto"/>
        <w:rPr>
          <w:rFonts w:eastAsia="Times New Roman"/>
          <w:szCs w:val="24"/>
        </w:rPr>
      </w:pPr>
      <w:r w:rsidRPr="00A74C18">
        <w:rPr>
          <w:rFonts w:eastAsia="Times New Roman"/>
          <w:szCs w:val="24"/>
        </w:rPr>
        <w:t xml:space="preserve">At the completion of this module, you will be able to: </w:t>
      </w:r>
    </w:p>
    <w:p w:rsidR="00A74C18" w:rsidRPr="00A74C18" w:rsidRDefault="00A74C18" w:rsidP="00A74C18">
      <w:pPr>
        <w:numPr>
          <w:ilvl w:val="0"/>
          <w:numId w:val="1"/>
        </w:numPr>
        <w:spacing w:before="100" w:beforeAutospacing="1" w:after="100" w:afterAutospacing="1" w:line="240" w:lineRule="auto"/>
        <w:rPr>
          <w:rFonts w:eastAsia="Times New Roman"/>
          <w:szCs w:val="24"/>
        </w:rPr>
      </w:pPr>
      <w:r w:rsidRPr="00A74C18">
        <w:rPr>
          <w:rFonts w:eastAsia="Times New Roman"/>
          <w:szCs w:val="24"/>
        </w:rPr>
        <w:t>Identify indications for the use of central venous access devices.</w:t>
      </w:r>
    </w:p>
    <w:p w:rsidR="00A74C18" w:rsidRPr="00A74C18" w:rsidRDefault="00A74C18" w:rsidP="00A74C18">
      <w:pPr>
        <w:numPr>
          <w:ilvl w:val="0"/>
          <w:numId w:val="1"/>
        </w:numPr>
        <w:spacing w:before="100" w:beforeAutospacing="1" w:after="100" w:afterAutospacing="1" w:line="240" w:lineRule="auto"/>
        <w:rPr>
          <w:rFonts w:eastAsia="Times New Roman"/>
          <w:szCs w:val="24"/>
        </w:rPr>
      </w:pPr>
      <w:r w:rsidRPr="00A74C18">
        <w:rPr>
          <w:rFonts w:eastAsia="Times New Roman"/>
          <w:szCs w:val="24"/>
        </w:rPr>
        <w:t>Describe the various types of central venous access devices, including placement, dressings, and general principles.</w:t>
      </w:r>
    </w:p>
    <w:p w:rsidR="00A74C18" w:rsidRPr="00A74C18" w:rsidRDefault="00A74C18" w:rsidP="00A74C18">
      <w:pPr>
        <w:numPr>
          <w:ilvl w:val="0"/>
          <w:numId w:val="1"/>
        </w:numPr>
        <w:spacing w:before="100" w:beforeAutospacing="1" w:after="100" w:afterAutospacing="1" w:line="240" w:lineRule="auto"/>
        <w:rPr>
          <w:rFonts w:eastAsia="Times New Roman"/>
          <w:szCs w:val="24"/>
        </w:rPr>
      </w:pPr>
      <w:r w:rsidRPr="00A74C18">
        <w:rPr>
          <w:rFonts w:eastAsia="Times New Roman"/>
          <w:szCs w:val="24"/>
        </w:rPr>
        <w:t>Demonstrate the procedure for obtaining a blood specimen from various types of central vascular access devices.</w:t>
      </w:r>
    </w:p>
    <w:p w:rsidR="00A74C18" w:rsidRPr="00A74C18" w:rsidRDefault="00A74C18" w:rsidP="00A74C18">
      <w:pPr>
        <w:numPr>
          <w:ilvl w:val="0"/>
          <w:numId w:val="1"/>
        </w:numPr>
        <w:spacing w:before="100" w:beforeAutospacing="1" w:after="100" w:afterAutospacing="1" w:line="240" w:lineRule="auto"/>
        <w:rPr>
          <w:rFonts w:eastAsia="Times New Roman"/>
          <w:szCs w:val="24"/>
        </w:rPr>
      </w:pPr>
      <w:r w:rsidRPr="00A74C18">
        <w:rPr>
          <w:rFonts w:eastAsia="Times New Roman"/>
          <w:szCs w:val="24"/>
        </w:rPr>
        <w:t>Demonstrate initiation of infusion therapy through various types of central vascular access devices.</w:t>
      </w:r>
    </w:p>
    <w:p w:rsidR="00A74C18" w:rsidRPr="00A74C18" w:rsidRDefault="00A74C18" w:rsidP="00A74C18">
      <w:pPr>
        <w:numPr>
          <w:ilvl w:val="0"/>
          <w:numId w:val="1"/>
        </w:numPr>
        <w:spacing w:before="100" w:beforeAutospacing="1" w:after="100" w:afterAutospacing="1" w:line="240" w:lineRule="auto"/>
        <w:rPr>
          <w:rFonts w:eastAsia="Times New Roman"/>
          <w:szCs w:val="24"/>
        </w:rPr>
      </w:pPr>
      <w:r w:rsidRPr="00A74C18">
        <w:rPr>
          <w:rFonts w:eastAsia="Times New Roman"/>
          <w:szCs w:val="24"/>
        </w:rPr>
        <w:t>Explain the potential complications associated with central vascular access devices.</w:t>
      </w:r>
    </w:p>
    <w:p w:rsidR="00A74C18" w:rsidRPr="00A74C18" w:rsidRDefault="00A74C18" w:rsidP="00A74C18">
      <w:pPr>
        <w:numPr>
          <w:ilvl w:val="0"/>
          <w:numId w:val="1"/>
        </w:numPr>
        <w:spacing w:before="100" w:beforeAutospacing="1" w:after="100" w:afterAutospacing="1" w:line="240" w:lineRule="auto"/>
        <w:rPr>
          <w:rFonts w:eastAsia="Times New Roman"/>
          <w:szCs w:val="24"/>
        </w:rPr>
      </w:pPr>
      <w:r w:rsidRPr="00A74C18">
        <w:rPr>
          <w:rFonts w:eastAsia="Times New Roman"/>
          <w:szCs w:val="24"/>
        </w:rPr>
        <w:t>Identify nursing interventions aimed at preventing and treating complications of central vascular access devices.</w:t>
      </w:r>
    </w:p>
    <w:p w:rsidR="00A74C18" w:rsidRPr="00A74C18" w:rsidRDefault="00A74C18" w:rsidP="00A74C18">
      <w:pPr>
        <w:numPr>
          <w:ilvl w:val="0"/>
          <w:numId w:val="1"/>
        </w:numPr>
        <w:spacing w:before="100" w:beforeAutospacing="1" w:after="100" w:afterAutospacing="1" w:line="240" w:lineRule="auto"/>
        <w:rPr>
          <w:rFonts w:eastAsia="Times New Roman"/>
          <w:szCs w:val="24"/>
        </w:rPr>
      </w:pPr>
      <w:r w:rsidRPr="00A74C18">
        <w:rPr>
          <w:rFonts w:eastAsia="Times New Roman"/>
          <w:szCs w:val="24"/>
        </w:rPr>
        <w:t xml:space="preserve">Plan care for a patient who has a central vascular access device. </w:t>
      </w:r>
    </w:p>
    <w:p w:rsidR="00A74C18" w:rsidRPr="00A74C18" w:rsidRDefault="00A74C18" w:rsidP="00A74C18">
      <w:pPr>
        <w:spacing w:before="100" w:beforeAutospacing="1" w:after="0" w:line="240" w:lineRule="auto"/>
        <w:rPr>
          <w:rFonts w:eastAsia="Times New Roman"/>
          <w:szCs w:val="24"/>
        </w:rPr>
      </w:pPr>
      <w:r w:rsidRPr="00A74C18">
        <w:rPr>
          <w:rFonts w:eastAsia="Times New Roman"/>
          <w:szCs w:val="24"/>
        </w:rPr>
        <w:t> </w:t>
      </w:r>
    </w:p>
    <w:p w:rsidR="00A74C18" w:rsidRPr="00A74C18" w:rsidRDefault="00A74C18" w:rsidP="00A74C18">
      <w:pPr>
        <w:spacing w:after="0" w:line="240" w:lineRule="auto"/>
        <w:rPr>
          <w:rFonts w:eastAsia="Times New Roman"/>
          <w:szCs w:val="24"/>
        </w:rPr>
      </w:pPr>
    </w:p>
    <w:p w:rsidR="00A74C18" w:rsidRPr="00A74C18" w:rsidRDefault="00A74C18" w:rsidP="00A74C18">
      <w:pPr>
        <w:spacing w:after="0" w:line="240" w:lineRule="auto"/>
        <w:rPr>
          <w:rFonts w:eastAsia="Times New Roman"/>
          <w:szCs w:val="24"/>
        </w:rPr>
      </w:pPr>
      <w:hyperlink r:id="rId5" w:history="1">
        <w:proofErr w:type="spellStart"/>
        <w:proofErr w:type="gramStart"/>
        <w:r w:rsidRPr="00A74C18">
          <w:rPr>
            <w:rFonts w:eastAsia="Times New Roman"/>
            <w:b/>
            <w:bCs/>
            <w:color w:val="0000FF"/>
            <w:szCs w:val="24"/>
            <w:u w:val="single"/>
          </w:rPr>
          <w:t>antecubital</w:t>
        </w:r>
        <w:proofErr w:type="spellEnd"/>
        <w:proofErr w:type="gramEnd"/>
        <w:r w:rsidRPr="00A74C18">
          <w:rPr>
            <w:rFonts w:eastAsia="Times New Roman"/>
            <w:b/>
            <w:bCs/>
            <w:color w:val="0000FF"/>
            <w:szCs w:val="24"/>
            <w:u w:val="single"/>
          </w:rPr>
          <w:t xml:space="preserve"> </w:t>
        </w:r>
        <w:proofErr w:type="spellStart"/>
        <w:r w:rsidRPr="00A74C18">
          <w:rPr>
            <w:rFonts w:eastAsia="Times New Roman"/>
            <w:b/>
            <w:bCs/>
            <w:color w:val="0000FF"/>
            <w:szCs w:val="24"/>
            <w:u w:val="single"/>
          </w:rPr>
          <w:t>fossa</w:t>
        </w:r>
        <w:proofErr w:type="spellEnd"/>
      </w:hyperlink>
    </w:p>
    <w:p w:rsidR="00A74C18" w:rsidRPr="00A74C18" w:rsidRDefault="00A74C18" w:rsidP="00A74C18">
      <w:pPr>
        <w:spacing w:before="100" w:beforeAutospacing="1" w:after="100" w:afterAutospacing="1" w:line="240" w:lineRule="auto"/>
        <w:ind w:left="720"/>
        <w:rPr>
          <w:rFonts w:eastAsia="Times New Roman"/>
          <w:szCs w:val="24"/>
        </w:rPr>
      </w:pPr>
      <w:r w:rsidRPr="00A74C18">
        <w:rPr>
          <w:rFonts w:eastAsia="Times New Roman"/>
          <w:szCs w:val="24"/>
        </w:rPr>
        <w:t>(</w:t>
      </w:r>
      <w:proofErr w:type="gramStart"/>
      <w:r w:rsidRPr="00A74C18">
        <w:rPr>
          <w:rFonts w:eastAsia="Times New Roman"/>
          <w:szCs w:val="24"/>
        </w:rPr>
        <w:t>an-</w:t>
      </w:r>
      <w:proofErr w:type="spellStart"/>
      <w:r w:rsidRPr="00A74C18">
        <w:rPr>
          <w:rFonts w:eastAsia="Times New Roman"/>
          <w:szCs w:val="24"/>
        </w:rPr>
        <w:t>tih</w:t>
      </w:r>
      <w:proofErr w:type="spellEnd"/>
      <w:r w:rsidRPr="00A74C18">
        <w:rPr>
          <w:rFonts w:eastAsia="Times New Roman"/>
          <w:szCs w:val="24"/>
        </w:rPr>
        <w:t>-</w:t>
      </w:r>
      <w:proofErr w:type="spellStart"/>
      <w:r w:rsidRPr="00A74C18">
        <w:rPr>
          <w:rFonts w:eastAsia="Times New Roman"/>
          <w:b/>
          <w:bCs/>
          <w:szCs w:val="24"/>
        </w:rPr>
        <w:t>kyoo</w:t>
      </w:r>
      <w:proofErr w:type="spellEnd"/>
      <w:r w:rsidRPr="00A74C18">
        <w:rPr>
          <w:rFonts w:eastAsia="Times New Roman"/>
          <w:szCs w:val="24"/>
        </w:rPr>
        <w:t>-</w:t>
      </w:r>
      <w:proofErr w:type="spellStart"/>
      <w:r w:rsidRPr="00A74C18">
        <w:rPr>
          <w:rFonts w:eastAsia="Times New Roman"/>
          <w:szCs w:val="24"/>
        </w:rPr>
        <w:t>bih</w:t>
      </w:r>
      <w:proofErr w:type="spellEnd"/>
      <w:r w:rsidRPr="00A74C18">
        <w:rPr>
          <w:rFonts w:eastAsia="Times New Roman"/>
          <w:szCs w:val="24"/>
        </w:rPr>
        <w:t>-</w:t>
      </w:r>
      <w:proofErr w:type="spellStart"/>
      <w:r w:rsidRPr="00A74C18">
        <w:rPr>
          <w:rFonts w:eastAsia="Times New Roman"/>
          <w:szCs w:val="24"/>
        </w:rPr>
        <w:t>tuhl</w:t>
      </w:r>
      <w:proofErr w:type="spellEnd"/>
      <w:proofErr w:type="gramEnd"/>
      <w:r w:rsidRPr="00A74C18">
        <w:rPr>
          <w:rFonts w:eastAsia="Times New Roman"/>
          <w:szCs w:val="24"/>
        </w:rPr>
        <w:t xml:space="preserve"> </w:t>
      </w:r>
      <w:proofErr w:type="spellStart"/>
      <w:r w:rsidRPr="00A74C18">
        <w:rPr>
          <w:rFonts w:eastAsia="Times New Roman"/>
          <w:b/>
          <w:bCs/>
          <w:szCs w:val="24"/>
        </w:rPr>
        <w:t>fos</w:t>
      </w:r>
      <w:proofErr w:type="spellEnd"/>
      <w:r w:rsidRPr="00A74C18">
        <w:rPr>
          <w:rFonts w:eastAsia="Times New Roman"/>
          <w:szCs w:val="24"/>
        </w:rPr>
        <w:t>-uh)</w:t>
      </w:r>
    </w:p>
    <w:p w:rsidR="00A74C18" w:rsidRPr="00A74C18" w:rsidRDefault="00A74C18" w:rsidP="00A74C18">
      <w:pPr>
        <w:spacing w:before="100" w:beforeAutospacing="1" w:after="100" w:afterAutospacing="1" w:line="240" w:lineRule="auto"/>
        <w:ind w:left="720"/>
        <w:rPr>
          <w:rFonts w:eastAsia="Times New Roman"/>
          <w:szCs w:val="24"/>
        </w:rPr>
      </w:pPr>
      <w:proofErr w:type="gramStart"/>
      <w:r w:rsidRPr="00A74C18">
        <w:rPr>
          <w:rFonts w:eastAsia="Times New Roman"/>
          <w:szCs w:val="24"/>
        </w:rPr>
        <w:t>area</w:t>
      </w:r>
      <w:proofErr w:type="gramEnd"/>
      <w:r w:rsidRPr="00A74C18">
        <w:rPr>
          <w:rFonts w:eastAsia="Times New Roman"/>
          <w:szCs w:val="24"/>
        </w:rPr>
        <w:t xml:space="preserve"> on the anterior surface of the arm situated in front of the </w:t>
      </w:r>
      <w:proofErr w:type="spellStart"/>
      <w:r w:rsidRPr="00A74C18">
        <w:rPr>
          <w:rFonts w:eastAsia="Times New Roman"/>
          <w:szCs w:val="24"/>
        </w:rPr>
        <w:t>cubitus</w:t>
      </w:r>
      <w:proofErr w:type="spellEnd"/>
      <w:r w:rsidRPr="00A74C18">
        <w:rPr>
          <w:rFonts w:eastAsia="Times New Roman"/>
          <w:szCs w:val="24"/>
        </w:rPr>
        <w:t>, or elbow; anterior area where the arm bends when flexing at the elbow</w:t>
      </w:r>
    </w:p>
    <w:p w:rsidR="00A74C18" w:rsidRPr="00A74C18" w:rsidRDefault="00A74C18" w:rsidP="00A74C18">
      <w:pPr>
        <w:spacing w:after="0" w:line="240" w:lineRule="auto"/>
        <w:rPr>
          <w:rFonts w:eastAsia="Times New Roman"/>
          <w:szCs w:val="24"/>
        </w:rPr>
      </w:pPr>
      <w:hyperlink r:id="rId6" w:history="1">
        <w:proofErr w:type="gramStart"/>
        <w:r w:rsidRPr="00A74C18">
          <w:rPr>
            <w:rFonts w:eastAsia="Times New Roman"/>
            <w:b/>
            <w:bCs/>
            <w:color w:val="0000FF"/>
            <w:szCs w:val="24"/>
            <w:u w:val="single"/>
          </w:rPr>
          <w:t>asepsis</w:t>
        </w:r>
        <w:proofErr w:type="gramEnd"/>
      </w:hyperlink>
    </w:p>
    <w:p w:rsidR="00A74C18" w:rsidRPr="00A74C18" w:rsidRDefault="00A74C18" w:rsidP="00A74C18">
      <w:pPr>
        <w:spacing w:before="100" w:beforeAutospacing="1" w:after="100" w:afterAutospacing="1" w:line="240" w:lineRule="auto"/>
        <w:ind w:left="720"/>
        <w:rPr>
          <w:rFonts w:eastAsia="Times New Roman"/>
          <w:szCs w:val="24"/>
        </w:rPr>
      </w:pPr>
      <w:r w:rsidRPr="00A74C18">
        <w:rPr>
          <w:rFonts w:eastAsia="Times New Roman"/>
          <w:b/>
          <w:bCs/>
          <w:szCs w:val="24"/>
        </w:rPr>
        <w:t>(</w:t>
      </w:r>
      <w:proofErr w:type="spellStart"/>
      <w:proofErr w:type="gramStart"/>
      <w:r w:rsidRPr="00A74C18">
        <w:rPr>
          <w:rFonts w:eastAsia="Times New Roman"/>
          <w:szCs w:val="24"/>
        </w:rPr>
        <w:t>ae</w:t>
      </w:r>
      <w:proofErr w:type="spellEnd"/>
      <w:r w:rsidRPr="00A74C18">
        <w:rPr>
          <w:rFonts w:eastAsia="Times New Roman"/>
          <w:szCs w:val="24"/>
        </w:rPr>
        <w:t>-</w:t>
      </w:r>
      <w:r w:rsidRPr="00A74C18">
        <w:rPr>
          <w:rFonts w:eastAsia="Times New Roman"/>
          <w:b/>
          <w:bCs/>
          <w:szCs w:val="24"/>
        </w:rPr>
        <w:t>sep</w:t>
      </w:r>
      <w:r w:rsidRPr="00A74C18">
        <w:rPr>
          <w:rFonts w:eastAsia="Times New Roman"/>
          <w:szCs w:val="24"/>
        </w:rPr>
        <w:t>-sis</w:t>
      </w:r>
      <w:proofErr w:type="gramEnd"/>
      <w:r w:rsidRPr="00A74C18">
        <w:rPr>
          <w:rFonts w:eastAsia="Times New Roman"/>
          <w:b/>
          <w:bCs/>
          <w:szCs w:val="24"/>
        </w:rPr>
        <w:t>)</w:t>
      </w:r>
    </w:p>
    <w:p w:rsidR="00A74C18" w:rsidRPr="00A74C18" w:rsidRDefault="00A74C18" w:rsidP="00A74C18">
      <w:pPr>
        <w:spacing w:before="100" w:beforeAutospacing="1" w:after="100" w:afterAutospacing="1" w:line="240" w:lineRule="auto"/>
        <w:ind w:left="720"/>
        <w:rPr>
          <w:rFonts w:eastAsia="Times New Roman"/>
          <w:szCs w:val="24"/>
        </w:rPr>
      </w:pPr>
      <w:proofErr w:type="gramStart"/>
      <w:r w:rsidRPr="00A74C18">
        <w:rPr>
          <w:rFonts w:eastAsia="Times New Roman"/>
          <w:szCs w:val="24"/>
        </w:rPr>
        <w:t>methods</w:t>
      </w:r>
      <w:proofErr w:type="gramEnd"/>
      <w:r w:rsidRPr="00A74C18">
        <w:rPr>
          <w:rFonts w:eastAsia="Times New Roman"/>
          <w:szCs w:val="24"/>
        </w:rPr>
        <w:t xml:space="preserve"> used to assure that an environment is as pathogen-free as possible</w:t>
      </w:r>
    </w:p>
    <w:p w:rsidR="00A74C18" w:rsidRPr="00A74C18" w:rsidRDefault="00A74C18" w:rsidP="00A74C18">
      <w:pPr>
        <w:spacing w:after="0" w:line="240" w:lineRule="auto"/>
        <w:rPr>
          <w:rFonts w:eastAsia="Times New Roman"/>
          <w:szCs w:val="24"/>
        </w:rPr>
      </w:pPr>
      <w:hyperlink r:id="rId7" w:history="1">
        <w:proofErr w:type="spellStart"/>
        <w:proofErr w:type="gramStart"/>
        <w:r w:rsidRPr="00A74C18">
          <w:rPr>
            <w:rFonts w:eastAsia="Times New Roman"/>
            <w:b/>
            <w:bCs/>
            <w:color w:val="0000FF"/>
            <w:szCs w:val="24"/>
            <w:u w:val="single"/>
          </w:rPr>
          <w:t>basilic</w:t>
        </w:r>
        <w:proofErr w:type="spellEnd"/>
        <w:proofErr w:type="gramEnd"/>
        <w:r w:rsidRPr="00A74C18">
          <w:rPr>
            <w:rFonts w:eastAsia="Times New Roman"/>
            <w:b/>
            <w:bCs/>
            <w:color w:val="0000FF"/>
            <w:szCs w:val="24"/>
            <w:u w:val="single"/>
          </w:rPr>
          <w:t xml:space="preserve"> vein</w:t>
        </w:r>
      </w:hyperlink>
    </w:p>
    <w:p w:rsidR="00A74C18" w:rsidRPr="00A74C18" w:rsidRDefault="00A74C18" w:rsidP="00A74C18">
      <w:pPr>
        <w:spacing w:before="100" w:beforeAutospacing="1" w:after="100" w:afterAutospacing="1" w:line="240" w:lineRule="auto"/>
        <w:ind w:left="720"/>
        <w:rPr>
          <w:rFonts w:eastAsia="Times New Roman"/>
          <w:szCs w:val="24"/>
        </w:rPr>
      </w:pPr>
      <w:r w:rsidRPr="00A74C18">
        <w:rPr>
          <w:rFonts w:eastAsia="Times New Roman"/>
          <w:szCs w:val="24"/>
        </w:rPr>
        <w:lastRenderedPageBreak/>
        <w:t>(</w:t>
      </w:r>
      <w:proofErr w:type="spellStart"/>
      <w:proofErr w:type="gramStart"/>
      <w:r w:rsidRPr="00A74C18">
        <w:rPr>
          <w:rFonts w:eastAsia="Times New Roman"/>
          <w:szCs w:val="24"/>
        </w:rPr>
        <w:t>bih-</w:t>
      </w:r>
      <w:r w:rsidRPr="00A74C18">
        <w:rPr>
          <w:rFonts w:eastAsia="Times New Roman"/>
          <w:b/>
          <w:bCs/>
          <w:szCs w:val="24"/>
        </w:rPr>
        <w:t>sil</w:t>
      </w:r>
      <w:r w:rsidRPr="00A74C18">
        <w:rPr>
          <w:rFonts w:eastAsia="Times New Roman"/>
          <w:szCs w:val="24"/>
        </w:rPr>
        <w:t>-ik</w:t>
      </w:r>
      <w:proofErr w:type="spellEnd"/>
      <w:proofErr w:type="gramEnd"/>
      <w:r w:rsidRPr="00A74C18">
        <w:rPr>
          <w:rFonts w:eastAsia="Times New Roman"/>
          <w:szCs w:val="24"/>
        </w:rPr>
        <w:t xml:space="preserve"> </w:t>
      </w:r>
      <w:r w:rsidRPr="00A74C18">
        <w:rPr>
          <w:rFonts w:eastAsia="Times New Roman"/>
          <w:b/>
          <w:bCs/>
          <w:szCs w:val="24"/>
        </w:rPr>
        <w:t>vane</w:t>
      </w:r>
      <w:r w:rsidRPr="00A74C18">
        <w:rPr>
          <w:rFonts w:eastAsia="Times New Roman"/>
          <w:szCs w:val="24"/>
        </w:rPr>
        <w:t>)</w:t>
      </w:r>
    </w:p>
    <w:p w:rsidR="00A74C18" w:rsidRPr="00A74C18" w:rsidRDefault="00A74C18" w:rsidP="00A74C18">
      <w:pPr>
        <w:spacing w:before="100" w:beforeAutospacing="1" w:after="100" w:afterAutospacing="1" w:line="240" w:lineRule="auto"/>
        <w:ind w:left="720"/>
        <w:rPr>
          <w:rFonts w:eastAsia="Times New Roman"/>
          <w:szCs w:val="24"/>
        </w:rPr>
      </w:pPr>
      <w:proofErr w:type="gramStart"/>
      <w:r w:rsidRPr="00A74C18">
        <w:rPr>
          <w:rFonts w:eastAsia="Times New Roman"/>
          <w:szCs w:val="24"/>
        </w:rPr>
        <w:t>large</w:t>
      </w:r>
      <w:proofErr w:type="gramEnd"/>
      <w:r w:rsidRPr="00A74C18">
        <w:rPr>
          <w:rFonts w:eastAsia="Times New Roman"/>
          <w:szCs w:val="24"/>
        </w:rPr>
        <w:t xml:space="preserve"> superficial vein that arises from the ulnar side of the hand, passes up the forearm, and joins with the brachial veins to form the </w:t>
      </w:r>
      <w:proofErr w:type="spellStart"/>
      <w:r w:rsidRPr="00A74C18">
        <w:rPr>
          <w:rFonts w:eastAsia="Times New Roman"/>
          <w:szCs w:val="24"/>
        </w:rPr>
        <w:t>axillary</w:t>
      </w:r>
      <w:proofErr w:type="spellEnd"/>
      <w:r w:rsidRPr="00A74C18">
        <w:rPr>
          <w:rFonts w:eastAsia="Times New Roman"/>
          <w:szCs w:val="24"/>
        </w:rPr>
        <w:t xml:space="preserve"> vein</w:t>
      </w:r>
    </w:p>
    <w:p w:rsidR="00A74C18" w:rsidRPr="00A74C18" w:rsidRDefault="00A74C18" w:rsidP="00A74C18">
      <w:pPr>
        <w:spacing w:after="0" w:line="240" w:lineRule="auto"/>
        <w:rPr>
          <w:rFonts w:eastAsia="Times New Roman"/>
          <w:szCs w:val="24"/>
        </w:rPr>
      </w:pPr>
      <w:hyperlink r:id="rId8" w:history="1">
        <w:proofErr w:type="gramStart"/>
        <w:r w:rsidRPr="00A74C18">
          <w:rPr>
            <w:rFonts w:eastAsia="Times New Roman"/>
            <w:b/>
            <w:bCs/>
            <w:color w:val="0000FF"/>
            <w:szCs w:val="24"/>
            <w:u w:val="single"/>
          </w:rPr>
          <w:t>brachial</w:t>
        </w:r>
        <w:proofErr w:type="gramEnd"/>
        <w:r w:rsidRPr="00A74C18">
          <w:rPr>
            <w:rFonts w:eastAsia="Times New Roman"/>
            <w:b/>
            <w:bCs/>
            <w:color w:val="0000FF"/>
            <w:szCs w:val="24"/>
            <w:u w:val="single"/>
          </w:rPr>
          <w:t xml:space="preserve"> veins</w:t>
        </w:r>
      </w:hyperlink>
    </w:p>
    <w:p w:rsidR="00A74C18" w:rsidRPr="00A74C18" w:rsidRDefault="00A74C18" w:rsidP="00A74C18">
      <w:pPr>
        <w:spacing w:before="100" w:beforeAutospacing="1" w:after="100" w:afterAutospacing="1" w:line="240" w:lineRule="auto"/>
        <w:ind w:left="720"/>
        <w:rPr>
          <w:rFonts w:eastAsia="Times New Roman"/>
          <w:szCs w:val="24"/>
        </w:rPr>
      </w:pPr>
      <w:r w:rsidRPr="00A74C18">
        <w:rPr>
          <w:rFonts w:eastAsia="Times New Roman"/>
          <w:szCs w:val="24"/>
        </w:rPr>
        <w:t>(</w:t>
      </w:r>
      <w:proofErr w:type="gramStart"/>
      <w:r w:rsidRPr="00A74C18">
        <w:rPr>
          <w:rFonts w:eastAsia="Times New Roman"/>
          <w:b/>
          <w:bCs/>
          <w:szCs w:val="24"/>
        </w:rPr>
        <w:t>bray</w:t>
      </w:r>
      <w:r w:rsidRPr="00A74C18">
        <w:rPr>
          <w:rFonts w:eastAsia="Times New Roman"/>
          <w:szCs w:val="24"/>
        </w:rPr>
        <w:t>-</w:t>
      </w:r>
      <w:proofErr w:type="spellStart"/>
      <w:r w:rsidRPr="00A74C18">
        <w:rPr>
          <w:rFonts w:eastAsia="Times New Roman"/>
          <w:szCs w:val="24"/>
        </w:rPr>
        <w:t>kee</w:t>
      </w:r>
      <w:proofErr w:type="spellEnd"/>
      <w:r w:rsidRPr="00A74C18">
        <w:rPr>
          <w:rFonts w:eastAsia="Times New Roman"/>
          <w:szCs w:val="24"/>
        </w:rPr>
        <w:t>-</w:t>
      </w:r>
      <w:proofErr w:type="spellStart"/>
      <w:r w:rsidRPr="00A74C18">
        <w:rPr>
          <w:rFonts w:eastAsia="Times New Roman"/>
          <w:szCs w:val="24"/>
        </w:rPr>
        <w:t>uhl</w:t>
      </w:r>
      <w:proofErr w:type="spellEnd"/>
      <w:proofErr w:type="gramEnd"/>
      <w:r w:rsidRPr="00A74C18">
        <w:rPr>
          <w:rFonts w:eastAsia="Times New Roman"/>
          <w:szCs w:val="24"/>
        </w:rPr>
        <w:t xml:space="preserve"> </w:t>
      </w:r>
      <w:r w:rsidRPr="00A74C18">
        <w:rPr>
          <w:rFonts w:eastAsia="Times New Roman"/>
          <w:b/>
          <w:bCs/>
          <w:szCs w:val="24"/>
        </w:rPr>
        <w:t>vanes</w:t>
      </w:r>
      <w:r w:rsidRPr="00A74C18">
        <w:rPr>
          <w:rFonts w:eastAsia="Times New Roman"/>
          <w:szCs w:val="24"/>
        </w:rPr>
        <w:t>)</w:t>
      </w:r>
    </w:p>
    <w:p w:rsidR="00A74C18" w:rsidRPr="00A74C18" w:rsidRDefault="00A74C18" w:rsidP="00A74C18">
      <w:pPr>
        <w:spacing w:before="100" w:beforeAutospacing="1" w:after="100" w:afterAutospacing="1" w:line="240" w:lineRule="auto"/>
        <w:ind w:left="720"/>
        <w:rPr>
          <w:rFonts w:eastAsia="Times New Roman"/>
          <w:szCs w:val="24"/>
        </w:rPr>
      </w:pPr>
      <w:proofErr w:type="gramStart"/>
      <w:r w:rsidRPr="00A74C18">
        <w:rPr>
          <w:rFonts w:eastAsia="Times New Roman"/>
          <w:szCs w:val="24"/>
        </w:rPr>
        <w:t>veins</w:t>
      </w:r>
      <w:proofErr w:type="gramEnd"/>
      <w:r w:rsidRPr="00A74C18">
        <w:rPr>
          <w:rFonts w:eastAsia="Times New Roman"/>
          <w:szCs w:val="24"/>
        </w:rPr>
        <w:t xml:space="preserve"> following the course of the brachial artery and joining with the </w:t>
      </w:r>
      <w:proofErr w:type="spellStart"/>
      <w:r w:rsidRPr="00A74C18">
        <w:rPr>
          <w:rFonts w:eastAsia="Times New Roman"/>
          <w:szCs w:val="24"/>
        </w:rPr>
        <w:t>basilic</w:t>
      </w:r>
      <w:proofErr w:type="spellEnd"/>
      <w:r w:rsidRPr="00A74C18">
        <w:rPr>
          <w:rFonts w:eastAsia="Times New Roman"/>
          <w:szCs w:val="24"/>
        </w:rPr>
        <w:t xml:space="preserve"> vein to form the </w:t>
      </w:r>
      <w:proofErr w:type="spellStart"/>
      <w:r w:rsidRPr="00A74C18">
        <w:rPr>
          <w:rFonts w:eastAsia="Times New Roman"/>
          <w:szCs w:val="24"/>
        </w:rPr>
        <w:t>axillary</w:t>
      </w:r>
      <w:proofErr w:type="spellEnd"/>
      <w:r w:rsidRPr="00A74C18">
        <w:rPr>
          <w:rFonts w:eastAsia="Times New Roman"/>
          <w:szCs w:val="24"/>
        </w:rPr>
        <w:t xml:space="preserve"> vein</w:t>
      </w:r>
    </w:p>
    <w:p w:rsidR="00A74C18" w:rsidRPr="00A74C18" w:rsidRDefault="00A74C18" w:rsidP="00A74C18">
      <w:pPr>
        <w:spacing w:after="0" w:line="240" w:lineRule="auto"/>
        <w:rPr>
          <w:rFonts w:eastAsia="Times New Roman"/>
          <w:szCs w:val="24"/>
        </w:rPr>
      </w:pPr>
      <w:hyperlink r:id="rId9" w:history="1">
        <w:proofErr w:type="gramStart"/>
        <w:r w:rsidRPr="00A74C18">
          <w:rPr>
            <w:rFonts w:eastAsia="Times New Roman"/>
            <w:b/>
            <w:bCs/>
            <w:color w:val="0000FF"/>
            <w:szCs w:val="24"/>
            <w:u w:val="single"/>
          </w:rPr>
          <w:t>catheter</w:t>
        </w:r>
        <w:proofErr w:type="gramEnd"/>
      </w:hyperlink>
    </w:p>
    <w:p w:rsidR="00A74C18" w:rsidRPr="00A74C18" w:rsidRDefault="00A74C18" w:rsidP="00A74C18">
      <w:pPr>
        <w:spacing w:before="100" w:beforeAutospacing="1" w:after="100" w:afterAutospacing="1" w:line="240" w:lineRule="auto"/>
        <w:ind w:left="720"/>
        <w:rPr>
          <w:rFonts w:eastAsia="Times New Roman"/>
          <w:szCs w:val="24"/>
        </w:rPr>
      </w:pPr>
      <w:r w:rsidRPr="00A74C18">
        <w:rPr>
          <w:rFonts w:eastAsia="Times New Roman"/>
          <w:szCs w:val="24"/>
        </w:rPr>
        <w:t>(</w:t>
      </w:r>
      <w:proofErr w:type="spellStart"/>
      <w:proofErr w:type="gramStart"/>
      <w:r w:rsidRPr="00A74C18">
        <w:rPr>
          <w:rFonts w:eastAsia="Times New Roman"/>
          <w:b/>
          <w:bCs/>
          <w:szCs w:val="24"/>
        </w:rPr>
        <w:t>cath</w:t>
      </w:r>
      <w:r w:rsidRPr="00A74C18">
        <w:rPr>
          <w:rFonts w:eastAsia="Times New Roman"/>
          <w:szCs w:val="24"/>
        </w:rPr>
        <w:t>-ih-tur</w:t>
      </w:r>
      <w:proofErr w:type="spellEnd"/>
      <w:proofErr w:type="gramEnd"/>
      <w:r w:rsidRPr="00A74C18">
        <w:rPr>
          <w:rFonts w:eastAsia="Times New Roman"/>
          <w:szCs w:val="24"/>
        </w:rPr>
        <w:t>)</w:t>
      </w:r>
    </w:p>
    <w:p w:rsidR="00A74C18" w:rsidRPr="00A74C18" w:rsidRDefault="00A74C18" w:rsidP="00A74C18">
      <w:pPr>
        <w:spacing w:before="100" w:beforeAutospacing="1" w:after="100" w:afterAutospacing="1" w:line="240" w:lineRule="auto"/>
        <w:ind w:left="720"/>
        <w:rPr>
          <w:rFonts w:eastAsia="Times New Roman"/>
          <w:szCs w:val="24"/>
        </w:rPr>
      </w:pPr>
      <w:proofErr w:type="gramStart"/>
      <w:r w:rsidRPr="00A74C18">
        <w:rPr>
          <w:rFonts w:eastAsia="Times New Roman"/>
          <w:szCs w:val="24"/>
        </w:rPr>
        <w:t>a</w:t>
      </w:r>
      <w:proofErr w:type="gramEnd"/>
      <w:r w:rsidRPr="00A74C18">
        <w:rPr>
          <w:rFonts w:eastAsia="Times New Roman"/>
          <w:szCs w:val="24"/>
        </w:rPr>
        <w:t xml:space="preserve"> flexible tube passed into the body to remove or instill fluids or to keep a passageway open</w:t>
      </w:r>
    </w:p>
    <w:p w:rsidR="00A74C18" w:rsidRPr="00A74C18" w:rsidRDefault="00A74C18" w:rsidP="00A74C18">
      <w:pPr>
        <w:spacing w:after="0" w:line="240" w:lineRule="auto"/>
        <w:rPr>
          <w:rFonts w:eastAsia="Times New Roman"/>
          <w:szCs w:val="24"/>
        </w:rPr>
      </w:pPr>
      <w:hyperlink r:id="rId10" w:history="1">
        <w:proofErr w:type="gramStart"/>
        <w:r w:rsidRPr="00A74C18">
          <w:rPr>
            <w:rFonts w:eastAsia="Times New Roman"/>
            <w:b/>
            <w:bCs/>
            <w:color w:val="0000FF"/>
            <w:szCs w:val="24"/>
            <w:u w:val="single"/>
          </w:rPr>
          <w:t>catheter</w:t>
        </w:r>
        <w:proofErr w:type="gramEnd"/>
        <w:r w:rsidRPr="00A74C18">
          <w:rPr>
            <w:rFonts w:eastAsia="Times New Roman"/>
            <w:b/>
            <w:bCs/>
            <w:color w:val="0000FF"/>
            <w:szCs w:val="24"/>
            <w:u w:val="single"/>
          </w:rPr>
          <w:t xml:space="preserve"> pinch-off</w:t>
        </w:r>
      </w:hyperlink>
    </w:p>
    <w:p w:rsidR="00A74C18" w:rsidRPr="00A74C18" w:rsidRDefault="00A74C18" w:rsidP="00A74C18">
      <w:pPr>
        <w:spacing w:before="100" w:beforeAutospacing="1" w:after="100" w:afterAutospacing="1" w:line="240" w:lineRule="auto"/>
        <w:ind w:left="720"/>
        <w:rPr>
          <w:rFonts w:eastAsia="Times New Roman"/>
          <w:szCs w:val="24"/>
        </w:rPr>
      </w:pPr>
      <w:r w:rsidRPr="00A74C18">
        <w:rPr>
          <w:rFonts w:eastAsia="Times New Roman"/>
          <w:b/>
          <w:bCs/>
          <w:szCs w:val="24"/>
        </w:rPr>
        <w:t>(</w:t>
      </w:r>
      <w:proofErr w:type="spellStart"/>
      <w:proofErr w:type="gramStart"/>
      <w:r w:rsidRPr="00A74C18">
        <w:rPr>
          <w:rFonts w:eastAsia="Times New Roman"/>
          <w:b/>
          <w:bCs/>
          <w:szCs w:val="24"/>
        </w:rPr>
        <w:t>cath</w:t>
      </w:r>
      <w:r w:rsidRPr="00A74C18">
        <w:rPr>
          <w:rFonts w:eastAsia="Times New Roman"/>
          <w:szCs w:val="24"/>
        </w:rPr>
        <w:t>-ih-tur</w:t>
      </w:r>
      <w:proofErr w:type="spellEnd"/>
      <w:proofErr w:type="gramEnd"/>
      <w:r w:rsidRPr="00A74C18">
        <w:rPr>
          <w:rFonts w:eastAsia="Times New Roman"/>
          <w:szCs w:val="24"/>
        </w:rPr>
        <w:t xml:space="preserve"> </w:t>
      </w:r>
      <w:r w:rsidRPr="00A74C18">
        <w:rPr>
          <w:rFonts w:eastAsia="Times New Roman"/>
          <w:b/>
          <w:bCs/>
          <w:szCs w:val="24"/>
        </w:rPr>
        <w:t>pinch-off</w:t>
      </w:r>
      <w:r w:rsidRPr="00A74C18">
        <w:rPr>
          <w:rFonts w:eastAsia="Times New Roman"/>
          <w:szCs w:val="24"/>
        </w:rPr>
        <w:t>)</w:t>
      </w:r>
    </w:p>
    <w:p w:rsidR="00A74C18" w:rsidRPr="00A74C18" w:rsidRDefault="00A74C18" w:rsidP="00A74C18">
      <w:pPr>
        <w:spacing w:before="100" w:beforeAutospacing="1" w:after="100" w:afterAutospacing="1" w:line="240" w:lineRule="auto"/>
        <w:ind w:left="720"/>
        <w:rPr>
          <w:rFonts w:eastAsia="Times New Roman"/>
          <w:szCs w:val="24"/>
        </w:rPr>
      </w:pPr>
      <w:proofErr w:type="gramStart"/>
      <w:r w:rsidRPr="00A74C18">
        <w:rPr>
          <w:rFonts w:eastAsia="Times New Roman"/>
          <w:szCs w:val="24"/>
        </w:rPr>
        <w:t>rare</w:t>
      </w:r>
      <w:proofErr w:type="gramEnd"/>
      <w:r w:rsidRPr="00A74C18">
        <w:rPr>
          <w:rFonts w:eastAsia="Times New Roman"/>
          <w:szCs w:val="24"/>
        </w:rPr>
        <w:t xml:space="preserve"> complication of tunneled central venous catheters that occurs when the catheter is compressed between the first rib and the clavicle, causing an intermittent mechanical occlusion</w:t>
      </w:r>
    </w:p>
    <w:p w:rsidR="00A74C18" w:rsidRPr="00A74C18" w:rsidRDefault="00A74C18" w:rsidP="00A74C18">
      <w:pPr>
        <w:spacing w:after="0" w:line="240" w:lineRule="auto"/>
        <w:rPr>
          <w:rFonts w:eastAsia="Times New Roman"/>
          <w:szCs w:val="24"/>
        </w:rPr>
      </w:pPr>
      <w:hyperlink r:id="rId11" w:history="1">
        <w:proofErr w:type="gramStart"/>
        <w:r w:rsidRPr="00A74C18">
          <w:rPr>
            <w:rFonts w:eastAsia="Times New Roman"/>
            <w:b/>
            <w:bCs/>
            <w:color w:val="0000FF"/>
            <w:szCs w:val="24"/>
            <w:u w:val="single"/>
          </w:rPr>
          <w:t>central</w:t>
        </w:r>
        <w:proofErr w:type="gramEnd"/>
        <w:r w:rsidRPr="00A74C18">
          <w:rPr>
            <w:rFonts w:eastAsia="Times New Roman"/>
            <w:b/>
            <w:bCs/>
            <w:color w:val="0000FF"/>
            <w:szCs w:val="24"/>
            <w:u w:val="single"/>
          </w:rPr>
          <w:t xml:space="preserve"> vascular access device</w:t>
        </w:r>
      </w:hyperlink>
    </w:p>
    <w:p w:rsidR="00A74C18" w:rsidRPr="00A74C18" w:rsidRDefault="00A74C18" w:rsidP="00A74C18">
      <w:pPr>
        <w:spacing w:before="100" w:beforeAutospacing="1" w:after="100" w:afterAutospacing="1" w:line="240" w:lineRule="auto"/>
        <w:ind w:left="720"/>
        <w:rPr>
          <w:rFonts w:eastAsia="Times New Roman"/>
          <w:szCs w:val="24"/>
        </w:rPr>
      </w:pPr>
      <w:r w:rsidRPr="00A74C18">
        <w:rPr>
          <w:rFonts w:eastAsia="Times New Roman"/>
          <w:szCs w:val="24"/>
        </w:rPr>
        <w:t>(</w:t>
      </w:r>
      <w:proofErr w:type="spellStart"/>
      <w:proofErr w:type="gramStart"/>
      <w:r w:rsidRPr="00A74C18">
        <w:rPr>
          <w:rFonts w:eastAsia="Times New Roman"/>
          <w:b/>
          <w:bCs/>
          <w:szCs w:val="24"/>
        </w:rPr>
        <w:t>sen</w:t>
      </w:r>
      <w:r w:rsidRPr="00A74C18">
        <w:rPr>
          <w:rFonts w:eastAsia="Times New Roman"/>
          <w:szCs w:val="24"/>
        </w:rPr>
        <w:t>-truhl</w:t>
      </w:r>
      <w:proofErr w:type="spellEnd"/>
      <w:proofErr w:type="gramEnd"/>
      <w:r w:rsidRPr="00A74C18">
        <w:rPr>
          <w:rFonts w:eastAsia="Times New Roman"/>
          <w:b/>
          <w:bCs/>
          <w:szCs w:val="24"/>
        </w:rPr>
        <w:t xml:space="preserve"> vas</w:t>
      </w:r>
      <w:r w:rsidRPr="00A74C18">
        <w:rPr>
          <w:rFonts w:eastAsia="Times New Roman"/>
          <w:szCs w:val="24"/>
        </w:rPr>
        <w:t>-</w:t>
      </w:r>
      <w:proofErr w:type="spellStart"/>
      <w:r w:rsidRPr="00A74C18">
        <w:rPr>
          <w:rFonts w:eastAsia="Times New Roman"/>
          <w:szCs w:val="24"/>
        </w:rPr>
        <w:t>kyoo</w:t>
      </w:r>
      <w:proofErr w:type="spellEnd"/>
      <w:r w:rsidRPr="00A74C18">
        <w:rPr>
          <w:rFonts w:eastAsia="Times New Roman"/>
          <w:szCs w:val="24"/>
        </w:rPr>
        <w:t>-</w:t>
      </w:r>
      <w:proofErr w:type="spellStart"/>
      <w:r w:rsidRPr="00A74C18">
        <w:rPr>
          <w:rFonts w:eastAsia="Times New Roman"/>
          <w:szCs w:val="24"/>
        </w:rPr>
        <w:t>luhr</w:t>
      </w:r>
      <w:proofErr w:type="spellEnd"/>
      <w:r w:rsidRPr="00A74C18">
        <w:rPr>
          <w:rFonts w:eastAsia="Times New Roman"/>
          <w:szCs w:val="24"/>
        </w:rPr>
        <w:t xml:space="preserve"> </w:t>
      </w:r>
      <w:proofErr w:type="spellStart"/>
      <w:r w:rsidRPr="00A74C18">
        <w:rPr>
          <w:rFonts w:eastAsia="Times New Roman"/>
          <w:b/>
          <w:bCs/>
          <w:szCs w:val="24"/>
        </w:rPr>
        <w:t>ak</w:t>
      </w:r>
      <w:r w:rsidRPr="00A74C18">
        <w:rPr>
          <w:rFonts w:eastAsia="Times New Roman"/>
          <w:szCs w:val="24"/>
        </w:rPr>
        <w:t>-sess</w:t>
      </w:r>
      <w:proofErr w:type="spellEnd"/>
      <w:r w:rsidRPr="00A74C18">
        <w:rPr>
          <w:rFonts w:eastAsia="Times New Roman"/>
          <w:szCs w:val="24"/>
        </w:rPr>
        <w:t xml:space="preserve"> </w:t>
      </w:r>
      <w:proofErr w:type="spellStart"/>
      <w:r w:rsidRPr="00A74C18">
        <w:rPr>
          <w:rFonts w:eastAsia="Times New Roman"/>
          <w:szCs w:val="24"/>
        </w:rPr>
        <w:t>dih</w:t>
      </w:r>
      <w:proofErr w:type="spellEnd"/>
      <w:r w:rsidRPr="00A74C18">
        <w:rPr>
          <w:rFonts w:eastAsia="Times New Roman"/>
          <w:szCs w:val="24"/>
        </w:rPr>
        <w:t>-</w:t>
      </w:r>
      <w:r w:rsidRPr="00A74C18">
        <w:rPr>
          <w:rFonts w:eastAsia="Times New Roman"/>
          <w:b/>
          <w:bCs/>
          <w:szCs w:val="24"/>
        </w:rPr>
        <w:t>vice</w:t>
      </w:r>
      <w:r w:rsidRPr="00A74C18">
        <w:rPr>
          <w:rFonts w:eastAsia="Times New Roman"/>
          <w:szCs w:val="24"/>
        </w:rPr>
        <w:t>)</w:t>
      </w:r>
    </w:p>
    <w:p w:rsidR="00A74C18" w:rsidRPr="00A74C18" w:rsidRDefault="00A74C18" w:rsidP="00A74C18">
      <w:pPr>
        <w:spacing w:before="100" w:beforeAutospacing="1" w:after="100" w:afterAutospacing="1" w:line="240" w:lineRule="auto"/>
        <w:ind w:left="720"/>
        <w:rPr>
          <w:rFonts w:eastAsia="Times New Roman"/>
          <w:szCs w:val="24"/>
        </w:rPr>
      </w:pPr>
      <w:r w:rsidRPr="00A74C18">
        <w:rPr>
          <w:rFonts w:eastAsia="Times New Roman"/>
          <w:szCs w:val="24"/>
        </w:rPr>
        <w:t xml:space="preserve">umbrella term that includes a variety of catheters, </w:t>
      </w:r>
      <w:proofErr w:type="spellStart"/>
      <w:r w:rsidRPr="00A74C18">
        <w:rPr>
          <w:rFonts w:eastAsia="Times New Roman"/>
          <w:szCs w:val="24"/>
        </w:rPr>
        <w:t>cannulas</w:t>
      </w:r>
      <w:proofErr w:type="spellEnd"/>
      <w:r w:rsidRPr="00A74C18">
        <w:rPr>
          <w:rFonts w:eastAsia="Times New Roman"/>
          <w:szCs w:val="24"/>
        </w:rPr>
        <w:t xml:space="preserve">, and infusion ports that allow intermittent or continuous central access to a blood vessel; a device usually inserted into the </w:t>
      </w:r>
      <w:proofErr w:type="spellStart"/>
      <w:r w:rsidRPr="00A74C18">
        <w:rPr>
          <w:rFonts w:eastAsia="Times New Roman"/>
          <w:szCs w:val="24"/>
        </w:rPr>
        <w:t>subclavian</w:t>
      </w:r>
      <w:proofErr w:type="spellEnd"/>
      <w:r w:rsidRPr="00A74C18">
        <w:rPr>
          <w:rFonts w:eastAsia="Times New Roman"/>
          <w:szCs w:val="24"/>
        </w:rPr>
        <w:t xml:space="preserve"> or jugular vein with the distal tip resting in the superior vena cava just above the right atrium and used for long-term intravenous therapy or parenteral nutrition</w:t>
      </w:r>
    </w:p>
    <w:p w:rsidR="00A74C18" w:rsidRPr="00A74C18" w:rsidRDefault="00A74C18" w:rsidP="00A74C18">
      <w:pPr>
        <w:spacing w:after="0" w:line="240" w:lineRule="auto"/>
        <w:rPr>
          <w:rFonts w:eastAsia="Times New Roman"/>
          <w:szCs w:val="24"/>
        </w:rPr>
      </w:pPr>
      <w:hyperlink r:id="rId12" w:history="1">
        <w:proofErr w:type="gramStart"/>
        <w:r w:rsidRPr="00A74C18">
          <w:rPr>
            <w:rFonts w:eastAsia="Times New Roman"/>
            <w:b/>
            <w:bCs/>
            <w:color w:val="0000FF"/>
            <w:szCs w:val="24"/>
            <w:u w:val="single"/>
          </w:rPr>
          <w:t>cephalic</w:t>
        </w:r>
        <w:proofErr w:type="gramEnd"/>
        <w:r w:rsidRPr="00A74C18">
          <w:rPr>
            <w:rFonts w:eastAsia="Times New Roman"/>
            <w:b/>
            <w:bCs/>
            <w:color w:val="0000FF"/>
            <w:szCs w:val="24"/>
            <w:u w:val="single"/>
          </w:rPr>
          <w:t xml:space="preserve"> vein</w:t>
        </w:r>
      </w:hyperlink>
    </w:p>
    <w:p w:rsidR="00A74C18" w:rsidRPr="00A74C18" w:rsidRDefault="00A74C18" w:rsidP="00A74C18">
      <w:pPr>
        <w:spacing w:before="100" w:beforeAutospacing="1" w:after="100" w:afterAutospacing="1" w:line="240" w:lineRule="auto"/>
        <w:ind w:left="720"/>
        <w:rPr>
          <w:rFonts w:eastAsia="Times New Roman"/>
          <w:szCs w:val="24"/>
        </w:rPr>
      </w:pPr>
      <w:r w:rsidRPr="00A74C18">
        <w:rPr>
          <w:rFonts w:eastAsia="Times New Roman"/>
          <w:szCs w:val="24"/>
        </w:rPr>
        <w:t>(</w:t>
      </w:r>
      <w:proofErr w:type="spellStart"/>
      <w:proofErr w:type="gramStart"/>
      <w:r w:rsidRPr="00A74C18">
        <w:rPr>
          <w:rFonts w:eastAsia="Times New Roman"/>
          <w:szCs w:val="24"/>
        </w:rPr>
        <w:t>sef-</w:t>
      </w:r>
      <w:r w:rsidRPr="00A74C18">
        <w:rPr>
          <w:rFonts w:eastAsia="Times New Roman"/>
          <w:b/>
          <w:bCs/>
          <w:szCs w:val="24"/>
        </w:rPr>
        <w:t>fal</w:t>
      </w:r>
      <w:r w:rsidRPr="00A74C18">
        <w:rPr>
          <w:rFonts w:eastAsia="Times New Roman"/>
          <w:szCs w:val="24"/>
        </w:rPr>
        <w:t>-ik</w:t>
      </w:r>
      <w:proofErr w:type="spellEnd"/>
      <w:proofErr w:type="gramEnd"/>
      <w:r w:rsidRPr="00A74C18">
        <w:rPr>
          <w:rFonts w:eastAsia="Times New Roman"/>
          <w:szCs w:val="24"/>
        </w:rPr>
        <w:t xml:space="preserve"> </w:t>
      </w:r>
      <w:r w:rsidRPr="00A74C18">
        <w:rPr>
          <w:rFonts w:eastAsia="Times New Roman"/>
          <w:b/>
          <w:bCs/>
          <w:szCs w:val="24"/>
        </w:rPr>
        <w:t>vane</w:t>
      </w:r>
      <w:r w:rsidRPr="00A74C18">
        <w:rPr>
          <w:rFonts w:eastAsia="Times New Roman"/>
          <w:szCs w:val="24"/>
        </w:rPr>
        <w:t>)</w:t>
      </w:r>
    </w:p>
    <w:p w:rsidR="00A74C18" w:rsidRPr="00A74C18" w:rsidRDefault="00A74C18" w:rsidP="00A74C18">
      <w:pPr>
        <w:spacing w:before="100" w:beforeAutospacing="1" w:after="100" w:afterAutospacing="1" w:line="240" w:lineRule="auto"/>
        <w:ind w:left="720"/>
        <w:rPr>
          <w:rFonts w:eastAsia="Times New Roman"/>
          <w:szCs w:val="24"/>
        </w:rPr>
      </w:pPr>
      <w:proofErr w:type="gramStart"/>
      <w:r w:rsidRPr="00A74C18">
        <w:rPr>
          <w:rFonts w:eastAsia="Times New Roman"/>
          <w:szCs w:val="24"/>
        </w:rPr>
        <w:t>superficial</w:t>
      </w:r>
      <w:proofErr w:type="gramEnd"/>
      <w:r w:rsidRPr="00A74C18">
        <w:rPr>
          <w:rFonts w:eastAsia="Times New Roman"/>
          <w:szCs w:val="24"/>
        </w:rPr>
        <w:t xml:space="preserve"> vein that arises from the radial side of the hand and winds </w:t>
      </w:r>
      <w:proofErr w:type="spellStart"/>
      <w:r w:rsidRPr="00A74C18">
        <w:rPr>
          <w:rFonts w:eastAsia="Times New Roman"/>
          <w:szCs w:val="24"/>
        </w:rPr>
        <w:t>anteriorly</w:t>
      </w:r>
      <w:proofErr w:type="spellEnd"/>
      <w:r w:rsidRPr="00A74C18">
        <w:rPr>
          <w:rFonts w:eastAsia="Times New Roman"/>
          <w:szCs w:val="24"/>
        </w:rPr>
        <w:t xml:space="preserve"> to pass along the anterior border of the </w:t>
      </w:r>
      <w:proofErr w:type="spellStart"/>
      <w:r w:rsidRPr="00A74C18">
        <w:rPr>
          <w:rFonts w:eastAsia="Times New Roman"/>
          <w:szCs w:val="24"/>
        </w:rPr>
        <w:t>brachioradialis</w:t>
      </w:r>
      <w:proofErr w:type="spellEnd"/>
      <w:r w:rsidRPr="00A74C18">
        <w:rPr>
          <w:rFonts w:eastAsia="Times New Roman"/>
          <w:szCs w:val="24"/>
        </w:rPr>
        <w:t xml:space="preserve"> muscle, ascends along the lateral border of the biceps muscle and the pectoral border of the deltoid muscle, and finally opens into the </w:t>
      </w:r>
      <w:proofErr w:type="spellStart"/>
      <w:r w:rsidRPr="00A74C18">
        <w:rPr>
          <w:rFonts w:eastAsia="Times New Roman"/>
          <w:szCs w:val="24"/>
        </w:rPr>
        <w:t>axillary</w:t>
      </w:r>
      <w:proofErr w:type="spellEnd"/>
      <w:r w:rsidRPr="00A74C18">
        <w:rPr>
          <w:rFonts w:eastAsia="Times New Roman"/>
          <w:szCs w:val="24"/>
        </w:rPr>
        <w:t xml:space="preserve"> vein</w:t>
      </w:r>
    </w:p>
    <w:p w:rsidR="00A74C18" w:rsidRPr="00A74C18" w:rsidRDefault="00A74C18" w:rsidP="00A74C18">
      <w:pPr>
        <w:spacing w:after="0" w:line="240" w:lineRule="auto"/>
        <w:rPr>
          <w:rFonts w:eastAsia="Times New Roman"/>
          <w:szCs w:val="24"/>
        </w:rPr>
      </w:pPr>
      <w:hyperlink r:id="rId13" w:history="1">
        <w:proofErr w:type="spellStart"/>
        <w:proofErr w:type="gramStart"/>
        <w:r w:rsidRPr="00A74C18">
          <w:rPr>
            <w:rFonts w:eastAsia="Times New Roman"/>
            <w:b/>
            <w:bCs/>
            <w:color w:val="0000FF"/>
            <w:szCs w:val="24"/>
            <w:u w:val="single"/>
          </w:rPr>
          <w:t>chlorhexidine</w:t>
        </w:r>
        <w:proofErr w:type="spellEnd"/>
        <w:proofErr w:type="gramEnd"/>
        <w:r w:rsidRPr="00A74C18">
          <w:rPr>
            <w:rFonts w:eastAsia="Times New Roman"/>
            <w:b/>
            <w:bCs/>
            <w:color w:val="0000FF"/>
            <w:szCs w:val="24"/>
            <w:u w:val="single"/>
          </w:rPr>
          <w:t xml:space="preserve"> </w:t>
        </w:r>
        <w:proofErr w:type="spellStart"/>
        <w:r w:rsidRPr="00A74C18">
          <w:rPr>
            <w:rFonts w:eastAsia="Times New Roman"/>
            <w:b/>
            <w:bCs/>
            <w:color w:val="0000FF"/>
            <w:szCs w:val="24"/>
            <w:u w:val="single"/>
          </w:rPr>
          <w:t>gluconate</w:t>
        </w:r>
        <w:proofErr w:type="spellEnd"/>
      </w:hyperlink>
    </w:p>
    <w:p w:rsidR="00A74C18" w:rsidRPr="00A74C18" w:rsidRDefault="00A74C18" w:rsidP="00A74C18">
      <w:pPr>
        <w:spacing w:before="100" w:beforeAutospacing="1" w:after="100" w:afterAutospacing="1" w:line="240" w:lineRule="auto"/>
        <w:ind w:left="720"/>
        <w:rPr>
          <w:rFonts w:eastAsia="Times New Roman"/>
          <w:szCs w:val="24"/>
        </w:rPr>
      </w:pPr>
      <w:r w:rsidRPr="00A74C18">
        <w:rPr>
          <w:rFonts w:eastAsia="Times New Roman"/>
          <w:szCs w:val="24"/>
        </w:rPr>
        <w:lastRenderedPageBreak/>
        <w:t>(</w:t>
      </w:r>
      <w:proofErr w:type="spellStart"/>
      <w:proofErr w:type="gramStart"/>
      <w:r w:rsidRPr="00A74C18">
        <w:rPr>
          <w:rFonts w:eastAsia="Times New Roman"/>
          <w:szCs w:val="24"/>
        </w:rPr>
        <w:t>klor</w:t>
      </w:r>
      <w:proofErr w:type="spellEnd"/>
      <w:r w:rsidRPr="00A74C18">
        <w:rPr>
          <w:rFonts w:eastAsia="Times New Roman"/>
          <w:szCs w:val="24"/>
        </w:rPr>
        <w:t>-</w:t>
      </w:r>
      <w:r w:rsidRPr="00A74C18">
        <w:rPr>
          <w:rFonts w:eastAsia="Times New Roman"/>
          <w:b/>
          <w:bCs/>
          <w:szCs w:val="24"/>
        </w:rPr>
        <w:t>hex</w:t>
      </w:r>
      <w:r w:rsidRPr="00A74C18">
        <w:rPr>
          <w:rFonts w:eastAsia="Times New Roman"/>
          <w:szCs w:val="24"/>
        </w:rPr>
        <w:t>-uh-dine</w:t>
      </w:r>
      <w:proofErr w:type="gramEnd"/>
      <w:r w:rsidRPr="00A74C18">
        <w:rPr>
          <w:rFonts w:eastAsia="Times New Roman"/>
          <w:szCs w:val="24"/>
        </w:rPr>
        <w:t xml:space="preserve"> </w:t>
      </w:r>
      <w:r w:rsidRPr="00A74C18">
        <w:rPr>
          <w:rFonts w:eastAsia="Times New Roman"/>
          <w:b/>
          <w:bCs/>
          <w:szCs w:val="24"/>
        </w:rPr>
        <w:t>glue</w:t>
      </w:r>
      <w:r w:rsidRPr="00A74C18">
        <w:rPr>
          <w:rFonts w:eastAsia="Times New Roman"/>
          <w:szCs w:val="24"/>
        </w:rPr>
        <w:t>-</w:t>
      </w:r>
      <w:proofErr w:type="spellStart"/>
      <w:r w:rsidRPr="00A74C18">
        <w:rPr>
          <w:rFonts w:eastAsia="Times New Roman"/>
          <w:szCs w:val="24"/>
        </w:rPr>
        <w:t>kon</w:t>
      </w:r>
      <w:proofErr w:type="spellEnd"/>
      <w:r w:rsidRPr="00A74C18">
        <w:rPr>
          <w:rFonts w:eastAsia="Times New Roman"/>
          <w:szCs w:val="24"/>
        </w:rPr>
        <w:t>-</w:t>
      </w:r>
      <w:proofErr w:type="spellStart"/>
      <w:r w:rsidRPr="00A74C18">
        <w:rPr>
          <w:rFonts w:eastAsia="Times New Roman"/>
          <w:szCs w:val="24"/>
        </w:rPr>
        <w:t>nate</w:t>
      </w:r>
      <w:proofErr w:type="spellEnd"/>
      <w:r w:rsidRPr="00A74C18">
        <w:rPr>
          <w:rFonts w:eastAsia="Times New Roman"/>
          <w:szCs w:val="24"/>
        </w:rPr>
        <w:t>)</w:t>
      </w:r>
    </w:p>
    <w:p w:rsidR="00A74C18" w:rsidRPr="00A74C18" w:rsidRDefault="00A74C18" w:rsidP="00A74C18">
      <w:pPr>
        <w:spacing w:before="100" w:beforeAutospacing="1" w:after="100" w:afterAutospacing="1" w:line="240" w:lineRule="auto"/>
        <w:ind w:left="720"/>
        <w:rPr>
          <w:rFonts w:eastAsia="Times New Roman"/>
          <w:szCs w:val="24"/>
        </w:rPr>
      </w:pPr>
      <w:proofErr w:type="gramStart"/>
      <w:r w:rsidRPr="00A74C18">
        <w:rPr>
          <w:rFonts w:eastAsia="Times New Roman"/>
          <w:szCs w:val="24"/>
        </w:rPr>
        <w:t>antibacterial</w:t>
      </w:r>
      <w:proofErr w:type="gramEnd"/>
      <w:r w:rsidRPr="00A74C18">
        <w:rPr>
          <w:rFonts w:eastAsia="Times New Roman"/>
          <w:szCs w:val="24"/>
        </w:rPr>
        <w:t xml:space="preserve"> compound with substantial residual activity that is used as a liquid antiseptic and disinfectant; trade name</w:t>
      </w:r>
      <w:r w:rsidRPr="00A74C18">
        <w:rPr>
          <w:rFonts w:eastAsia="Times New Roman"/>
          <w:b/>
          <w:bCs/>
          <w:szCs w:val="24"/>
        </w:rPr>
        <w:t xml:space="preserve"> </w:t>
      </w:r>
      <w:proofErr w:type="spellStart"/>
      <w:r w:rsidRPr="00A74C18">
        <w:rPr>
          <w:rFonts w:eastAsia="Times New Roman"/>
          <w:i/>
          <w:iCs/>
          <w:szCs w:val="24"/>
        </w:rPr>
        <w:t>ChloraPrep</w:t>
      </w:r>
      <w:proofErr w:type="spellEnd"/>
      <w:r w:rsidRPr="00A74C18">
        <w:rPr>
          <w:rFonts w:eastAsia="Times New Roman"/>
          <w:i/>
          <w:iCs/>
          <w:szCs w:val="24"/>
        </w:rPr>
        <w:t>®</w:t>
      </w:r>
    </w:p>
    <w:p w:rsidR="00A74C18" w:rsidRPr="00A74C18" w:rsidRDefault="00A74C18" w:rsidP="00A74C18">
      <w:pPr>
        <w:spacing w:after="0" w:line="240" w:lineRule="auto"/>
        <w:rPr>
          <w:rFonts w:eastAsia="Times New Roman"/>
          <w:szCs w:val="24"/>
        </w:rPr>
      </w:pPr>
      <w:hyperlink r:id="rId14" w:history="1">
        <w:proofErr w:type="gramStart"/>
        <w:r w:rsidRPr="00A74C18">
          <w:rPr>
            <w:rFonts w:eastAsia="Times New Roman"/>
            <w:b/>
            <w:bCs/>
            <w:color w:val="0000FF"/>
            <w:szCs w:val="24"/>
            <w:u w:val="single"/>
          </w:rPr>
          <w:t>colloid</w:t>
        </w:r>
        <w:proofErr w:type="gramEnd"/>
        <w:r w:rsidRPr="00A74C18">
          <w:rPr>
            <w:rFonts w:eastAsia="Times New Roman"/>
            <w:b/>
            <w:bCs/>
            <w:color w:val="0000FF"/>
            <w:szCs w:val="24"/>
            <w:u w:val="single"/>
          </w:rPr>
          <w:t xml:space="preserve"> solution</w:t>
        </w:r>
      </w:hyperlink>
    </w:p>
    <w:p w:rsidR="00A74C18" w:rsidRPr="00A74C18" w:rsidRDefault="00A74C18" w:rsidP="00A74C18">
      <w:pPr>
        <w:spacing w:before="100" w:beforeAutospacing="1" w:after="100" w:afterAutospacing="1" w:line="240" w:lineRule="auto"/>
        <w:ind w:left="720"/>
        <w:rPr>
          <w:rFonts w:eastAsia="Times New Roman"/>
          <w:szCs w:val="24"/>
        </w:rPr>
      </w:pPr>
      <w:r w:rsidRPr="00A74C18">
        <w:rPr>
          <w:rFonts w:eastAsia="Times New Roman"/>
          <w:szCs w:val="24"/>
        </w:rPr>
        <w:t>(</w:t>
      </w:r>
      <w:proofErr w:type="spellStart"/>
      <w:proofErr w:type="gramStart"/>
      <w:r w:rsidRPr="00A74C18">
        <w:rPr>
          <w:rFonts w:eastAsia="Times New Roman"/>
          <w:b/>
          <w:bCs/>
          <w:szCs w:val="24"/>
        </w:rPr>
        <w:t>kah</w:t>
      </w:r>
      <w:r w:rsidRPr="00A74C18">
        <w:rPr>
          <w:rFonts w:eastAsia="Times New Roman"/>
          <w:szCs w:val="24"/>
        </w:rPr>
        <w:t>-loyd</w:t>
      </w:r>
      <w:proofErr w:type="spellEnd"/>
      <w:proofErr w:type="gramEnd"/>
      <w:r w:rsidRPr="00A74C18">
        <w:rPr>
          <w:rFonts w:eastAsia="Times New Roman"/>
          <w:szCs w:val="24"/>
        </w:rPr>
        <w:t xml:space="preserve"> </w:t>
      </w:r>
      <w:proofErr w:type="spellStart"/>
      <w:r w:rsidRPr="00A74C18">
        <w:rPr>
          <w:rFonts w:eastAsia="Times New Roman"/>
          <w:szCs w:val="24"/>
        </w:rPr>
        <w:t>suh</w:t>
      </w:r>
      <w:proofErr w:type="spellEnd"/>
      <w:r w:rsidRPr="00A74C18">
        <w:rPr>
          <w:rFonts w:eastAsia="Times New Roman"/>
          <w:szCs w:val="24"/>
        </w:rPr>
        <w:t>-</w:t>
      </w:r>
      <w:proofErr w:type="spellStart"/>
      <w:r w:rsidRPr="00A74C18">
        <w:rPr>
          <w:rFonts w:eastAsia="Times New Roman"/>
          <w:b/>
          <w:bCs/>
          <w:szCs w:val="24"/>
        </w:rPr>
        <w:t>loo</w:t>
      </w:r>
      <w:proofErr w:type="spellEnd"/>
      <w:r w:rsidRPr="00A74C18">
        <w:rPr>
          <w:rFonts w:eastAsia="Times New Roman"/>
          <w:szCs w:val="24"/>
        </w:rPr>
        <w:t>-shun)</w:t>
      </w:r>
    </w:p>
    <w:p w:rsidR="00A74C18" w:rsidRPr="00A74C18" w:rsidRDefault="00A74C18" w:rsidP="00A74C18">
      <w:pPr>
        <w:spacing w:before="100" w:beforeAutospacing="1" w:after="100" w:afterAutospacing="1" w:line="240" w:lineRule="auto"/>
        <w:ind w:left="720"/>
        <w:rPr>
          <w:rFonts w:eastAsia="Times New Roman"/>
          <w:szCs w:val="24"/>
        </w:rPr>
      </w:pPr>
      <w:proofErr w:type="gramStart"/>
      <w:r w:rsidRPr="00A74C18">
        <w:rPr>
          <w:rFonts w:eastAsia="Times New Roman"/>
          <w:szCs w:val="24"/>
        </w:rPr>
        <w:t>plasma</w:t>
      </w:r>
      <w:proofErr w:type="gramEnd"/>
      <w:r w:rsidRPr="00A74C18">
        <w:rPr>
          <w:rFonts w:eastAsia="Times New Roman"/>
          <w:szCs w:val="24"/>
        </w:rPr>
        <w:t xml:space="preserve"> expander; protein-containing fluid infused intravenously to help restore circulating blood volume</w:t>
      </w:r>
    </w:p>
    <w:p w:rsidR="00A74C18" w:rsidRPr="00A74C18" w:rsidRDefault="00A74C18" w:rsidP="00A74C18">
      <w:pPr>
        <w:spacing w:after="0" w:line="240" w:lineRule="auto"/>
        <w:rPr>
          <w:rFonts w:eastAsia="Times New Roman"/>
          <w:szCs w:val="24"/>
        </w:rPr>
      </w:pPr>
      <w:hyperlink r:id="rId15" w:history="1">
        <w:proofErr w:type="gramStart"/>
        <w:r w:rsidRPr="00A74C18">
          <w:rPr>
            <w:rFonts w:eastAsia="Times New Roman"/>
            <w:b/>
            <w:bCs/>
            <w:color w:val="0000FF"/>
            <w:szCs w:val="24"/>
            <w:u w:val="single"/>
          </w:rPr>
          <w:t>distal</w:t>
        </w:r>
        <w:proofErr w:type="gramEnd"/>
      </w:hyperlink>
    </w:p>
    <w:p w:rsidR="00A74C18" w:rsidRPr="00A74C18" w:rsidRDefault="00A74C18" w:rsidP="00A74C18">
      <w:pPr>
        <w:spacing w:before="100" w:beforeAutospacing="1" w:after="100" w:afterAutospacing="1" w:line="240" w:lineRule="auto"/>
        <w:ind w:left="720"/>
        <w:rPr>
          <w:rFonts w:eastAsia="Times New Roman"/>
          <w:szCs w:val="24"/>
        </w:rPr>
      </w:pPr>
      <w:r w:rsidRPr="00A74C18">
        <w:rPr>
          <w:rFonts w:eastAsia="Times New Roman"/>
          <w:szCs w:val="24"/>
        </w:rPr>
        <w:t>(</w:t>
      </w:r>
      <w:proofErr w:type="spellStart"/>
      <w:proofErr w:type="gramStart"/>
      <w:r w:rsidRPr="00A74C18">
        <w:rPr>
          <w:rFonts w:eastAsia="Times New Roman"/>
          <w:b/>
          <w:bCs/>
          <w:szCs w:val="24"/>
        </w:rPr>
        <w:t>dis</w:t>
      </w:r>
      <w:r w:rsidRPr="00A74C18">
        <w:rPr>
          <w:rFonts w:eastAsia="Times New Roman"/>
          <w:szCs w:val="24"/>
        </w:rPr>
        <w:t>-tihl</w:t>
      </w:r>
      <w:proofErr w:type="spellEnd"/>
      <w:proofErr w:type="gramEnd"/>
      <w:r w:rsidRPr="00A74C18">
        <w:rPr>
          <w:rFonts w:eastAsia="Times New Roman"/>
          <w:szCs w:val="24"/>
        </w:rPr>
        <w:t>)</w:t>
      </w:r>
    </w:p>
    <w:p w:rsidR="00A74C18" w:rsidRPr="00A74C18" w:rsidRDefault="00A74C18" w:rsidP="00A74C18">
      <w:pPr>
        <w:spacing w:before="100" w:beforeAutospacing="1" w:after="100" w:afterAutospacing="1" w:line="240" w:lineRule="auto"/>
        <w:ind w:left="720"/>
        <w:rPr>
          <w:rFonts w:eastAsia="Times New Roman"/>
          <w:szCs w:val="24"/>
        </w:rPr>
      </w:pPr>
      <w:proofErr w:type="gramStart"/>
      <w:r w:rsidRPr="00A74C18">
        <w:rPr>
          <w:rFonts w:eastAsia="Times New Roman"/>
          <w:szCs w:val="24"/>
        </w:rPr>
        <w:t>farthest</w:t>
      </w:r>
      <w:proofErr w:type="gramEnd"/>
      <w:r w:rsidRPr="00A74C18">
        <w:rPr>
          <w:rFonts w:eastAsia="Times New Roman"/>
          <w:szCs w:val="24"/>
        </w:rPr>
        <w:t xml:space="preserve"> from the origin of a part</w:t>
      </w:r>
    </w:p>
    <w:p w:rsidR="00A74C18" w:rsidRPr="00A74C18" w:rsidRDefault="00A74C18" w:rsidP="00A74C18">
      <w:pPr>
        <w:spacing w:after="0" w:line="240" w:lineRule="auto"/>
        <w:rPr>
          <w:rFonts w:eastAsia="Times New Roman"/>
          <w:szCs w:val="24"/>
        </w:rPr>
      </w:pPr>
      <w:hyperlink r:id="rId16" w:history="1">
        <w:proofErr w:type="spellStart"/>
        <w:proofErr w:type="gramStart"/>
        <w:r w:rsidRPr="00A74C18">
          <w:rPr>
            <w:rFonts w:eastAsia="Times New Roman"/>
            <w:b/>
            <w:bCs/>
            <w:color w:val="0000FF"/>
            <w:szCs w:val="24"/>
            <w:u w:val="single"/>
          </w:rPr>
          <w:t>dysrhythmia</w:t>
        </w:r>
        <w:proofErr w:type="spellEnd"/>
        <w:proofErr w:type="gramEnd"/>
      </w:hyperlink>
    </w:p>
    <w:p w:rsidR="00A74C18" w:rsidRPr="00A74C18" w:rsidRDefault="00A74C18" w:rsidP="00A74C18">
      <w:pPr>
        <w:spacing w:before="100" w:beforeAutospacing="1" w:after="100" w:afterAutospacing="1" w:line="240" w:lineRule="auto"/>
        <w:ind w:left="720"/>
        <w:rPr>
          <w:rFonts w:eastAsia="Times New Roman"/>
          <w:szCs w:val="24"/>
        </w:rPr>
      </w:pPr>
      <w:r w:rsidRPr="00A74C18">
        <w:rPr>
          <w:rFonts w:eastAsia="Times New Roman"/>
          <w:szCs w:val="24"/>
        </w:rPr>
        <w:t>(</w:t>
      </w:r>
      <w:proofErr w:type="spellStart"/>
      <w:r w:rsidRPr="00A74C18">
        <w:rPr>
          <w:rFonts w:eastAsia="Times New Roman"/>
          <w:szCs w:val="24"/>
        </w:rPr>
        <w:t>dis</w:t>
      </w:r>
      <w:proofErr w:type="spellEnd"/>
      <w:r w:rsidRPr="00A74C18">
        <w:rPr>
          <w:rFonts w:eastAsia="Times New Roman"/>
          <w:szCs w:val="24"/>
        </w:rPr>
        <w:t>-</w:t>
      </w:r>
      <w:proofErr w:type="spellStart"/>
      <w:r w:rsidRPr="00A74C18">
        <w:rPr>
          <w:rFonts w:eastAsia="Times New Roman"/>
          <w:b/>
          <w:bCs/>
          <w:szCs w:val="24"/>
        </w:rPr>
        <w:t>rith</w:t>
      </w:r>
      <w:proofErr w:type="spellEnd"/>
      <w:r w:rsidRPr="00A74C18">
        <w:rPr>
          <w:rFonts w:eastAsia="Times New Roman"/>
          <w:szCs w:val="24"/>
        </w:rPr>
        <w:t>-</w:t>
      </w:r>
      <w:proofErr w:type="spellStart"/>
      <w:r w:rsidRPr="00A74C18">
        <w:rPr>
          <w:rFonts w:eastAsia="Times New Roman"/>
          <w:szCs w:val="24"/>
        </w:rPr>
        <w:t>mee</w:t>
      </w:r>
      <w:proofErr w:type="spellEnd"/>
      <w:r w:rsidRPr="00A74C18">
        <w:rPr>
          <w:rFonts w:eastAsia="Times New Roman"/>
          <w:szCs w:val="24"/>
        </w:rPr>
        <w:t>-uh)</w:t>
      </w:r>
    </w:p>
    <w:p w:rsidR="00A74C18" w:rsidRPr="00A74C18" w:rsidRDefault="00A74C18" w:rsidP="00A74C18">
      <w:pPr>
        <w:spacing w:before="100" w:beforeAutospacing="1" w:after="100" w:afterAutospacing="1" w:line="240" w:lineRule="auto"/>
        <w:ind w:left="720"/>
        <w:rPr>
          <w:rFonts w:eastAsia="Times New Roman"/>
          <w:szCs w:val="24"/>
        </w:rPr>
      </w:pPr>
      <w:proofErr w:type="gramStart"/>
      <w:r w:rsidRPr="00A74C18">
        <w:rPr>
          <w:rFonts w:eastAsia="Times New Roman"/>
          <w:szCs w:val="24"/>
        </w:rPr>
        <w:t>abnormal</w:t>
      </w:r>
      <w:proofErr w:type="gramEnd"/>
      <w:r w:rsidRPr="00A74C18">
        <w:rPr>
          <w:rFonts w:eastAsia="Times New Roman"/>
          <w:szCs w:val="24"/>
        </w:rPr>
        <w:t xml:space="preserve"> heart rhythm</w:t>
      </w:r>
    </w:p>
    <w:p w:rsidR="00A74C18" w:rsidRPr="00A74C18" w:rsidRDefault="00A74C18" w:rsidP="00A74C18">
      <w:pPr>
        <w:spacing w:after="0" w:line="240" w:lineRule="auto"/>
        <w:rPr>
          <w:rFonts w:eastAsia="Times New Roman"/>
          <w:szCs w:val="24"/>
        </w:rPr>
      </w:pPr>
      <w:hyperlink r:id="rId17" w:history="1">
        <w:proofErr w:type="gramStart"/>
        <w:r w:rsidRPr="00A74C18">
          <w:rPr>
            <w:rFonts w:eastAsia="Times New Roman"/>
            <w:b/>
            <w:bCs/>
            <w:color w:val="0000FF"/>
            <w:szCs w:val="24"/>
            <w:u w:val="single"/>
          </w:rPr>
          <w:t>embolus</w:t>
        </w:r>
        <w:proofErr w:type="gramEnd"/>
      </w:hyperlink>
    </w:p>
    <w:p w:rsidR="00A74C18" w:rsidRPr="00A74C18" w:rsidRDefault="00A74C18" w:rsidP="00A74C18">
      <w:pPr>
        <w:spacing w:before="100" w:beforeAutospacing="1" w:after="100" w:afterAutospacing="1" w:line="240" w:lineRule="auto"/>
        <w:ind w:left="720"/>
        <w:rPr>
          <w:rFonts w:eastAsia="Times New Roman"/>
          <w:szCs w:val="24"/>
        </w:rPr>
      </w:pPr>
      <w:r w:rsidRPr="00A74C18">
        <w:rPr>
          <w:rFonts w:eastAsia="Times New Roman"/>
          <w:szCs w:val="24"/>
        </w:rPr>
        <w:t>(</w:t>
      </w:r>
      <w:proofErr w:type="spellStart"/>
      <w:proofErr w:type="gramStart"/>
      <w:r w:rsidRPr="00A74C18">
        <w:rPr>
          <w:rFonts w:eastAsia="Times New Roman"/>
          <w:b/>
          <w:bCs/>
          <w:szCs w:val="24"/>
        </w:rPr>
        <w:t>em</w:t>
      </w:r>
      <w:proofErr w:type="spellEnd"/>
      <w:r w:rsidRPr="00A74C18">
        <w:rPr>
          <w:rFonts w:eastAsia="Times New Roman"/>
          <w:szCs w:val="24"/>
        </w:rPr>
        <w:t>-bow-</w:t>
      </w:r>
      <w:proofErr w:type="spellStart"/>
      <w:r w:rsidRPr="00A74C18">
        <w:rPr>
          <w:rFonts w:eastAsia="Times New Roman"/>
          <w:szCs w:val="24"/>
        </w:rPr>
        <w:t>lihs</w:t>
      </w:r>
      <w:proofErr w:type="spellEnd"/>
      <w:proofErr w:type="gramEnd"/>
      <w:r w:rsidRPr="00A74C18">
        <w:rPr>
          <w:rFonts w:eastAsia="Times New Roman"/>
          <w:szCs w:val="24"/>
        </w:rPr>
        <w:t>)</w:t>
      </w:r>
    </w:p>
    <w:p w:rsidR="00A74C18" w:rsidRPr="00A74C18" w:rsidRDefault="00A74C18" w:rsidP="00A74C18">
      <w:pPr>
        <w:spacing w:before="100" w:beforeAutospacing="1" w:after="100" w:afterAutospacing="1" w:line="240" w:lineRule="auto"/>
        <w:ind w:left="720"/>
        <w:rPr>
          <w:rFonts w:eastAsia="Times New Roman"/>
          <w:szCs w:val="24"/>
        </w:rPr>
      </w:pPr>
      <w:proofErr w:type="gramStart"/>
      <w:r w:rsidRPr="00A74C18">
        <w:rPr>
          <w:rFonts w:eastAsia="Times New Roman"/>
          <w:szCs w:val="24"/>
        </w:rPr>
        <w:t>blood</w:t>
      </w:r>
      <w:proofErr w:type="gramEnd"/>
      <w:r w:rsidRPr="00A74C18">
        <w:rPr>
          <w:rFonts w:eastAsia="Times New Roman"/>
          <w:szCs w:val="24"/>
        </w:rPr>
        <w:t xml:space="preserve"> clot or bolus of air developed in or introduced into a blood vessel that moves from its place of origin and is capable of obstructing blood flow</w:t>
      </w:r>
    </w:p>
    <w:p w:rsidR="00A74C18" w:rsidRPr="00A74C18" w:rsidRDefault="00A74C18" w:rsidP="00A74C18">
      <w:pPr>
        <w:spacing w:after="0" w:line="240" w:lineRule="auto"/>
        <w:rPr>
          <w:rFonts w:eastAsia="Times New Roman"/>
          <w:szCs w:val="24"/>
        </w:rPr>
      </w:pPr>
      <w:hyperlink r:id="rId18" w:history="1">
        <w:proofErr w:type="spellStart"/>
        <w:proofErr w:type="gramStart"/>
        <w:r w:rsidRPr="00A74C18">
          <w:rPr>
            <w:rFonts w:eastAsia="Times New Roman"/>
            <w:b/>
            <w:bCs/>
            <w:color w:val="0000FF"/>
            <w:szCs w:val="24"/>
            <w:u w:val="single"/>
          </w:rPr>
          <w:t>extravasation</w:t>
        </w:r>
        <w:proofErr w:type="spellEnd"/>
        <w:proofErr w:type="gramEnd"/>
      </w:hyperlink>
    </w:p>
    <w:p w:rsidR="00A74C18" w:rsidRPr="00A74C18" w:rsidRDefault="00A74C18" w:rsidP="00A74C18">
      <w:pPr>
        <w:spacing w:before="100" w:beforeAutospacing="1" w:after="100" w:afterAutospacing="1" w:line="240" w:lineRule="auto"/>
        <w:ind w:left="720"/>
        <w:rPr>
          <w:rFonts w:eastAsia="Times New Roman"/>
          <w:szCs w:val="24"/>
        </w:rPr>
      </w:pPr>
      <w:r w:rsidRPr="00A74C18">
        <w:rPr>
          <w:rFonts w:eastAsia="Times New Roman"/>
          <w:szCs w:val="24"/>
        </w:rPr>
        <w:t>(</w:t>
      </w:r>
      <w:proofErr w:type="spellStart"/>
      <w:proofErr w:type="gramStart"/>
      <w:r w:rsidRPr="00A74C18">
        <w:rPr>
          <w:rFonts w:eastAsia="Times New Roman"/>
          <w:szCs w:val="24"/>
        </w:rPr>
        <w:t>ek</w:t>
      </w:r>
      <w:proofErr w:type="spellEnd"/>
      <w:r w:rsidRPr="00A74C18">
        <w:rPr>
          <w:rFonts w:eastAsia="Times New Roman"/>
          <w:szCs w:val="24"/>
        </w:rPr>
        <w:t>-</w:t>
      </w:r>
      <w:proofErr w:type="spellStart"/>
      <w:r w:rsidRPr="00A74C18">
        <w:rPr>
          <w:rFonts w:eastAsia="Times New Roman"/>
          <w:szCs w:val="24"/>
        </w:rPr>
        <w:t>strah</w:t>
      </w:r>
      <w:proofErr w:type="spellEnd"/>
      <w:r w:rsidRPr="00A74C18">
        <w:rPr>
          <w:rFonts w:eastAsia="Times New Roman"/>
          <w:szCs w:val="24"/>
        </w:rPr>
        <w:t>-</w:t>
      </w:r>
      <w:proofErr w:type="spellStart"/>
      <w:r w:rsidRPr="00A74C18">
        <w:rPr>
          <w:rFonts w:eastAsia="Times New Roman"/>
          <w:szCs w:val="24"/>
        </w:rPr>
        <w:t>vih</w:t>
      </w:r>
      <w:proofErr w:type="spellEnd"/>
      <w:r w:rsidRPr="00A74C18">
        <w:rPr>
          <w:rFonts w:eastAsia="Times New Roman"/>
          <w:szCs w:val="24"/>
        </w:rPr>
        <w:t>-</w:t>
      </w:r>
      <w:r w:rsidRPr="00A74C18">
        <w:rPr>
          <w:rFonts w:eastAsia="Times New Roman"/>
          <w:b/>
          <w:bCs/>
          <w:szCs w:val="24"/>
        </w:rPr>
        <w:t>say</w:t>
      </w:r>
      <w:r w:rsidRPr="00A74C18">
        <w:rPr>
          <w:rFonts w:eastAsia="Times New Roman"/>
          <w:szCs w:val="24"/>
        </w:rPr>
        <w:t>-shin</w:t>
      </w:r>
      <w:proofErr w:type="gramEnd"/>
      <w:r w:rsidRPr="00A74C18">
        <w:rPr>
          <w:rFonts w:eastAsia="Times New Roman"/>
          <w:szCs w:val="24"/>
        </w:rPr>
        <w:t>)</w:t>
      </w:r>
    </w:p>
    <w:p w:rsidR="00A74C18" w:rsidRPr="00A74C18" w:rsidRDefault="00A74C18" w:rsidP="00A74C18">
      <w:pPr>
        <w:spacing w:before="100" w:beforeAutospacing="1" w:after="100" w:afterAutospacing="1" w:line="240" w:lineRule="auto"/>
        <w:ind w:left="720"/>
        <w:rPr>
          <w:rFonts w:eastAsia="Times New Roman"/>
          <w:szCs w:val="24"/>
        </w:rPr>
      </w:pPr>
      <w:r w:rsidRPr="00A74C18">
        <w:rPr>
          <w:rFonts w:eastAsia="Times New Roman"/>
          <w:szCs w:val="24"/>
        </w:rPr>
        <w:t xml:space="preserve">seepage or introduction of fluid, such as intravenous fluid, into the tissues surrounding a blood vessel; sometimes used interchangeably with </w:t>
      </w:r>
      <w:r w:rsidRPr="00A74C18">
        <w:rPr>
          <w:rFonts w:eastAsia="Times New Roman"/>
          <w:i/>
          <w:iCs/>
          <w:szCs w:val="24"/>
        </w:rPr>
        <w:t>infiltration</w:t>
      </w:r>
      <w:r w:rsidRPr="00A74C18">
        <w:rPr>
          <w:rFonts w:eastAsia="Times New Roman"/>
          <w:szCs w:val="24"/>
        </w:rPr>
        <w:t xml:space="preserve"> but more accurately describes catheter dislodgement with medication infusing into the tissues and causing actual or potential tissue damage</w:t>
      </w:r>
    </w:p>
    <w:p w:rsidR="00A74C18" w:rsidRPr="00A74C18" w:rsidRDefault="00A74C18" w:rsidP="00A74C18">
      <w:pPr>
        <w:spacing w:after="0" w:line="240" w:lineRule="auto"/>
        <w:rPr>
          <w:rFonts w:eastAsia="Times New Roman"/>
          <w:szCs w:val="24"/>
        </w:rPr>
      </w:pPr>
      <w:hyperlink r:id="rId19" w:history="1">
        <w:proofErr w:type="spellStart"/>
        <w:proofErr w:type="gramStart"/>
        <w:r w:rsidRPr="00A74C18">
          <w:rPr>
            <w:rFonts w:eastAsia="Times New Roman"/>
            <w:b/>
            <w:bCs/>
            <w:color w:val="0000FF"/>
            <w:szCs w:val="24"/>
            <w:u w:val="single"/>
          </w:rPr>
          <w:t>fibrinolytic</w:t>
        </w:r>
        <w:proofErr w:type="spellEnd"/>
        <w:proofErr w:type="gramEnd"/>
        <w:r w:rsidRPr="00A74C18">
          <w:rPr>
            <w:rFonts w:eastAsia="Times New Roman"/>
            <w:b/>
            <w:bCs/>
            <w:color w:val="0000FF"/>
            <w:szCs w:val="24"/>
            <w:u w:val="single"/>
          </w:rPr>
          <w:t xml:space="preserve"> agent</w:t>
        </w:r>
      </w:hyperlink>
    </w:p>
    <w:p w:rsidR="00A74C18" w:rsidRPr="00A74C18" w:rsidRDefault="00A74C18" w:rsidP="00A74C18">
      <w:pPr>
        <w:spacing w:before="100" w:beforeAutospacing="1" w:after="100" w:afterAutospacing="1" w:line="240" w:lineRule="auto"/>
        <w:ind w:left="720"/>
        <w:rPr>
          <w:rFonts w:eastAsia="Times New Roman"/>
          <w:szCs w:val="24"/>
        </w:rPr>
      </w:pPr>
      <w:r w:rsidRPr="00A74C18">
        <w:rPr>
          <w:rFonts w:eastAsia="Times New Roman"/>
          <w:szCs w:val="24"/>
        </w:rPr>
        <w:t>(</w:t>
      </w:r>
      <w:proofErr w:type="gramStart"/>
      <w:r w:rsidRPr="00A74C18">
        <w:rPr>
          <w:rFonts w:eastAsia="Times New Roman"/>
          <w:szCs w:val="24"/>
        </w:rPr>
        <w:t>fie-</w:t>
      </w:r>
      <w:proofErr w:type="spellStart"/>
      <w:r w:rsidRPr="00A74C18">
        <w:rPr>
          <w:rFonts w:eastAsia="Times New Roman"/>
          <w:szCs w:val="24"/>
        </w:rPr>
        <w:t>brin</w:t>
      </w:r>
      <w:proofErr w:type="spellEnd"/>
      <w:r w:rsidRPr="00A74C18">
        <w:rPr>
          <w:rFonts w:eastAsia="Times New Roman"/>
          <w:szCs w:val="24"/>
        </w:rPr>
        <w:t>-oh-</w:t>
      </w:r>
      <w:r w:rsidRPr="00A74C18">
        <w:rPr>
          <w:rFonts w:eastAsia="Times New Roman"/>
          <w:b/>
          <w:bCs/>
          <w:szCs w:val="24"/>
        </w:rPr>
        <w:t>lit</w:t>
      </w:r>
      <w:r w:rsidRPr="00A74C18">
        <w:rPr>
          <w:rFonts w:eastAsia="Times New Roman"/>
          <w:szCs w:val="24"/>
        </w:rPr>
        <w:t>-</w:t>
      </w:r>
      <w:proofErr w:type="spellStart"/>
      <w:r w:rsidRPr="00A74C18">
        <w:rPr>
          <w:rFonts w:eastAsia="Times New Roman"/>
          <w:szCs w:val="24"/>
        </w:rPr>
        <w:t>ik</w:t>
      </w:r>
      <w:proofErr w:type="spellEnd"/>
      <w:proofErr w:type="gramEnd"/>
      <w:r w:rsidRPr="00A74C18">
        <w:rPr>
          <w:rFonts w:eastAsia="Times New Roman"/>
          <w:szCs w:val="24"/>
        </w:rPr>
        <w:t xml:space="preserve"> </w:t>
      </w:r>
      <w:r w:rsidRPr="00A74C18">
        <w:rPr>
          <w:rFonts w:eastAsia="Times New Roman"/>
          <w:b/>
          <w:bCs/>
          <w:szCs w:val="24"/>
        </w:rPr>
        <w:t>aye</w:t>
      </w:r>
      <w:r w:rsidRPr="00A74C18">
        <w:rPr>
          <w:rFonts w:eastAsia="Times New Roman"/>
          <w:szCs w:val="24"/>
        </w:rPr>
        <w:t>-gent)</w:t>
      </w:r>
    </w:p>
    <w:p w:rsidR="00A74C18" w:rsidRPr="00A74C18" w:rsidRDefault="00A74C18" w:rsidP="00A74C18">
      <w:pPr>
        <w:spacing w:before="100" w:beforeAutospacing="1" w:after="100" w:afterAutospacing="1" w:line="240" w:lineRule="auto"/>
        <w:ind w:left="720"/>
        <w:rPr>
          <w:rFonts w:eastAsia="Times New Roman"/>
          <w:szCs w:val="24"/>
        </w:rPr>
      </w:pPr>
      <w:r w:rsidRPr="00A74C18">
        <w:rPr>
          <w:rFonts w:eastAsia="Times New Roman"/>
          <w:szCs w:val="24"/>
        </w:rPr>
        <w:t xml:space="preserve">agent that dissolves fibrin, a protein that is essential for blood clotting, for the purpose of eliminating thrombi (blood clots); also called </w:t>
      </w:r>
      <w:r w:rsidRPr="00A74C18">
        <w:rPr>
          <w:rFonts w:eastAsia="Times New Roman"/>
          <w:i/>
          <w:iCs/>
          <w:szCs w:val="24"/>
        </w:rPr>
        <w:t>thrombolytic drugs</w:t>
      </w:r>
    </w:p>
    <w:p w:rsidR="00A74C18" w:rsidRPr="00A74C18" w:rsidRDefault="00A74C18" w:rsidP="00A74C18">
      <w:pPr>
        <w:spacing w:after="0" w:line="240" w:lineRule="auto"/>
        <w:rPr>
          <w:rFonts w:eastAsia="Times New Roman"/>
          <w:szCs w:val="24"/>
        </w:rPr>
      </w:pPr>
      <w:hyperlink r:id="rId20" w:history="1">
        <w:proofErr w:type="gramStart"/>
        <w:r w:rsidRPr="00A74C18">
          <w:rPr>
            <w:rFonts w:eastAsia="Times New Roman"/>
            <w:b/>
            <w:bCs/>
            <w:color w:val="0000FF"/>
            <w:szCs w:val="24"/>
            <w:u w:val="single"/>
          </w:rPr>
          <w:t>gauge</w:t>
        </w:r>
        <w:proofErr w:type="gramEnd"/>
      </w:hyperlink>
    </w:p>
    <w:p w:rsidR="00A74C18" w:rsidRPr="00A74C18" w:rsidRDefault="00A74C18" w:rsidP="00A74C18">
      <w:pPr>
        <w:spacing w:before="100" w:beforeAutospacing="1" w:after="100" w:afterAutospacing="1" w:line="240" w:lineRule="auto"/>
        <w:ind w:left="720"/>
        <w:rPr>
          <w:rFonts w:eastAsia="Times New Roman"/>
          <w:szCs w:val="24"/>
        </w:rPr>
      </w:pPr>
      <w:r w:rsidRPr="00A74C18">
        <w:rPr>
          <w:rFonts w:eastAsia="Times New Roman"/>
          <w:szCs w:val="24"/>
        </w:rPr>
        <w:t>(</w:t>
      </w:r>
      <w:proofErr w:type="spellStart"/>
      <w:proofErr w:type="gramStart"/>
      <w:r w:rsidRPr="00A74C18">
        <w:rPr>
          <w:rFonts w:eastAsia="Times New Roman"/>
          <w:b/>
          <w:bCs/>
          <w:szCs w:val="24"/>
        </w:rPr>
        <w:t>gayj</w:t>
      </w:r>
      <w:proofErr w:type="spellEnd"/>
      <w:proofErr w:type="gramEnd"/>
      <w:r w:rsidRPr="00A74C18">
        <w:rPr>
          <w:rFonts w:eastAsia="Times New Roman"/>
          <w:szCs w:val="24"/>
        </w:rPr>
        <w:t>)</w:t>
      </w:r>
    </w:p>
    <w:p w:rsidR="00A74C18" w:rsidRPr="00A74C18" w:rsidRDefault="00A74C18" w:rsidP="00A74C18">
      <w:pPr>
        <w:spacing w:before="100" w:beforeAutospacing="1" w:after="100" w:afterAutospacing="1" w:line="240" w:lineRule="auto"/>
        <w:ind w:left="720"/>
        <w:rPr>
          <w:rFonts w:eastAsia="Times New Roman"/>
          <w:szCs w:val="24"/>
        </w:rPr>
      </w:pPr>
      <w:proofErr w:type="gramStart"/>
      <w:r w:rsidRPr="00A74C18">
        <w:rPr>
          <w:rFonts w:eastAsia="Times New Roman"/>
          <w:szCs w:val="24"/>
        </w:rPr>
        <w:t>standard</w:t>
      </w:r>
      <w:proofErr w:type="gramEnd"/>
      <w:r w:rsidRPr="00A74C18">
        <w:rPr>
          <w:rFonts w:eastAsia="Times New Roman"/>
          <w:szCs w:val="24"/>
        </w:rPr>
        <w:t xml:space="preserve"> of measurement used to quantify a lumen’s size, with lower numbers reflecting larger catheters and vice versa</w:t>
      </w:r>
    </w:p>
    <w:p w:rsidR="00A74C18" w:rsidRPr="00A74C18" w:rsidRDefault="00A74C18" w:rsidP="00A74C18">
      <w:pPr>
        <w:spacing w:after="0" w:line="240" w:lineRule="auto"/>
        <w:rPr>
          <w:rFonts w:eastAsia="Times New Roman"/>
          <w:szCs w:val="24"/>
        </w:rPr>
      </w:pPr>
      <w:hyperlink r:id="rId21" w:history="1">
        <w:proofErr w:type="gramStart"/>
        <w:r w:rsidRPr="00A74C18">
          <w:rPr>
            <w:rFonts w:eastAsia="Times New Roman"/>
            <w:b/>
            <w:bCs/>
            <w:color w:val="0000FF"/>
            <w:szCs w:val="24"/>
            <w:u w:val="single"/>
          </w:rPr>
          <w:t>heparin</w:t>
        </w:r>
        <w:proofErr w:type="gramEnd"/>
      </w:hyperlink>
    </w:p>
    <w:p w:rsidR="00A74C18" w:rsidRPr="00A74C18" w:rsidRDefault="00A74C18" w:rsidP="00A74C18">
      <w:pPr>
        <w:spacing w:before="100" w:beforeAutospacing="1" w:after="100" w:afterAutospacing="1" w:line="240" w:lineRule="auto"/>
        <w:ind w:left="720"/>
        <w:rPr>
          <w:rFonts w:eastAsia="Times New Roman"/>
          <w:szCs w:val="24"/>
        </w:rPr>
      </w:pPr>
      <w:r w:rsidRPr="00A74C18">
        <w:rPr>
          <w:rFonts w:eastAsia="Times New Roman"/>
          <w:szCs w:val="24"/>
        </w:rPr>
        <w:t>(</w:t>
      </w:r>
      <w:proofErr w:type="spellStart"/>
      <w:proofErr w:type="gramStart"/>
      <w:r w:rsidRPr="00A74C18">
        <w:rPr>
          <w:rFonts w:eastAsia="Times New Roman"/>
          <w:b/>
          <w:bCs/>
          <w:szCs w:val="24"/>
        </w:rPr>
        <w:t>hep</w:t>
      </w:r>
      <w:r w:rsidRPr="00A74C18">
        <w:rPr>
          <w:rFonts w:eastAsia="Times New Roman"/>
          <w:szCs w:val="24"/>
        </w:rPr>
        <w:t>-er-rin</w:t>
      </w:r>
      <w:proofErr w:type="spellEnd"/>
      <w:proofErr w:type="gramEnd"/>
      <w:r w:rsidRPr="00A74C18">
        <w:rPr>
          <w:rFonts w:eastAsia="Times New Roman"/>
          <w:szCs w:val="24"/>
        </w:rPr>
        <w:t>)</w:t>
      </w:r>
    </w:p>
    <w:p w:rsidR="00A74C18" w:rsidRPr="00A74C18" w:rsidRDefault="00A74C18" w:rsidP="00A74C18">
      <w:pPr>
        <w:spacing w:before="100" w:beforeAutospacing="1" w:after="100" w:afterAutospacing="1" w:line="240" w:lineRule="auto"/>
        <w:ind w:left="720"/>
        <w:rPr>
          <w:rFonts w:eastAsia="Times New Roman"/>
          <w:szCs w:val="24"/>
        </w:rPr>
      </w:pPr>
      <w:proofErr w:type="gramStart"/>
      <w:r w:rsidRPr="00A74C18">
        <w:rPr>
          <w:rFonts w:eastAsia="Times New Roman"/>
          <w:szCs w:val="24"/>
        </w:rPr>
        <w:t>parenteral</w:t>
      </w:r>
      <w:proofErr w:type="gramEnd"/>
      <w:r w:rsidRPr="00A74C18">
        <w:rPr>
          <w:rFonts w:eastAsia="Times New Roman"/>
          <w:szCs w:val="24"/>
        </w:rPr>
        <w:t xml:space="preserve"> anticoagulant</w:t>
      </w:r>
    </w:p>
    <w:p w:rsidR="00A74C18" w:rsidRPr="00A74C18" w:rsidRDefault="00A74C18" w:rsidP="00A74C18">
      <w:pPr>
        <w:spacing w:after="0" w:line="240" w:lineRule="auto"/>
        <w:rPr>
          <w:rFonts w:eastAsia="Times New Roman"/>
          <w:szCs w:val="24"/>
        </w:rPr>
      </w:pPr>
      <w:hyperlink r:id="rId22" w:history="1">
        <w:r w:rsidRPr="00A74C18">
          <w:rPr>
            <w:rFonts w:eastAsia="Times New Roman"/>
            <w:b/>
            <w:bCs/>
            <w:color w:val="0000FF"/>
            <w:szCs w:val="24"/>
            <w:u w:val="single"/>
          </w:rPr>
          <w:t>Huber needle</w:t>
        </w:r>
      </w:hyperlink>
    </w:p>
    <w:p w:rsidR="00A74C18" w:rsidRPr="00A74C18" w:rsidRDefault="00A74C18" w:rsidP="00A74C18">
      <w:pPr>
        <w:spacing w:before="100" w:beforeAutospacing="1" w:after="100" w:afterAutospacing="1" w:line="240" w:lineRule="auto"/>
        <w:ind w:left="720"/>
        <w:rPr>
          <w:rFonts w:eastAsia="Times New Roman"/>
          <w:szCs w:val="24"/>
        </w:rPr>
      </w:pPr>
      <w:r w:rsidRPr="00A74C18">
        <w:rPr>
          <w:rFonts w:eastAsia="Times New Roman"/>
          <w:szCs w:val="24"/>
        </w:rPr>
        <w:t>(</w:t>
      </w:r>
      <w:proofErr w:type="gramStart"/>
      <w:r w:rsidRPr="00A74C18">
        <w:rPr>
          <w:rFonts w:eastAsia="Times New Roman"/>
          <w:b/>
          <w:bCs/>
          <w:szCs w:val="24"/>
        </w:rPr>
        <w:t>hew</w:t>
      </w:r>
      <w:r w:rsidRPr="00A74C18">
        <w:rPr>
          <w:rFonts w:eastAsia="Times New Roman"/>
          <w:szCs w:val="24"/>
        </w:rPr>
        <w:t>-</w:t>
      </w:r>
      <w:proofErr w:type="spellStart"/>
      <w:r w:rsidRPr="00A74C18">
        <w:rPr>
          <w:rFonts w:eastAsia="Times New Roman"/>
          <w:szCs w:val="24"/>
        </w:rPr>
        <w:t>bir</w:t>
      </w:r>
      <w:proofErr w:type="spellEnd"/>
      <w:proofErr w:type="gramEnd"/>
      <w:r w:rsidRPr="00A74C18">
        <w:rPr>
          <w:rFonts w:eastAsia="Times New Roman"/>
          <w:szCs w:val="24"/>
        </w:rPr>
        <w:t xml:space="preserve"> </w:t>
      </w:r>
      <w:r w:rsidRPr="00A74C18">
        <w:rPr>
          <w:rFonts w:eastAsia="Times New Roman"/>
          <w:b/>
          <w:bCs/>
          <w:szCs w:val="24"/>
        </w:rPr>
        <w:t>nee</w:t>
      </w:r>
      <w:r w:rsidRPr="00A74C18">
        <w:rPr>
          <w:rFonts w:eastAsia="Times New Roman"/>
          <w:szCs w:val="24"/>
        </w:rPr>
        <w:t>-</w:t>
      </w:r>
      <w:proofErr w:type="spellStart"/>
      <w:r w:rsidRPr="00A74C18">
        <w:rPr>
          <w:rFonts w:eastAsia="Times New Roman"/>
          <w:szCs w:val="24"/>
        </w:rPr>
        <w:t>dihl</w:t>
      </w:r>
      <w:proofErr w:type="spellEnd"/>
      <w:r w:rsidRPr="00A74C18">
        <w:rPr>
          <w:rFonts w:eastAsia="Times New Roman"/>
          <w:szCs w:val="24"/>
        </w:rPr>
        <w:t>)</w:t>
      </w:r>
    </w:p>
    <w:p w:rsidR="00A74C18" w:rsidRPr="00A74C18" w:rsidRDefault="00A74C18" w:rsidP="00A74C18">
      <w:pPr>
        <w:spacing w:before="100" w:beforeAutospacing="1" w:after="100" w:afterAutospacing="1" w:line="240" w:lineRule="auto"/>
        <w:ind w:left="720"/>
        <w:rPr>
          <w:rFonts w:eastAsia="Times New Roman"/>
          <w:szCs w:val="24"/>
        </w:rPr>
      </w:pPr>
      <w:proofErr w:type="spellStart"/>
      <w:proofErr w:type="gramStart"/>
      <w:r w:rsidRPr="00A74C18">
        <w:rPr>
          <w:rFonts w:eastAsia="Times New Roman"/>
          <w:szCs w:val="24"/>
        </w:rPr>
        <w:t>noncoring</w:t>
      </w:r>
      <w:proofErr w:type="spellEnd"/>
      <w:proofErr w:type="gramEnd"/>
      <w:r w:rsidRPr="00A74C18">
        <w:rPr>
          <w:rFonts w:eastAsia="Times New Roman"/>
          <w:szCs w:val="24"/>
        </w:rPr>
        <w:t xml:space="preserve"> device used to access an implanted port</w:t>
      </w:r>
    </w:p>
    <w:p w:rsidR="00A74C18" w:rsidRPr="00A74C18" w:rsidRDefault="00A74C18" w:rsidP="00A74C18">
      <w:pPr>
        <w:spacing w:after="0" w:line="240" w:lineRule="auto"/>
        <w:rPr>
          <w:rFonts w:eastAsia="Times New Roman"/>
          <w:szCs w:val="24"/>
        </w:rPr>
      </w:pPr>
      <w:hyperlink r:id="rId23" w:history="1">
        <w:proofErr w:type="gramStart"/>
        <w:r w:rsidRPr="00A74C18">
          <w:rPr>
            <w:rFonts w:eastAsia="Times New Roman"/>
            <w:b/>
            <w:bCs/>
            <w:color w:val="0000FF"/>
            <w:szCs w:val="24"/>
            <w:u w:val="single"/>
          </w:rPr>
          <w:t>implanted</w:t>
        </w:r>
        <w:proofErr w:type="gramEnd"/>
        <w:r w:rsidRPr="00A74C18">
          <w:rPr>
            <w:rFonts w:eastAsia="Times New Roman"/>
            <w:b/>
            <w:bCs/>
            <w:color w:val="0000FF"/>
            <w:szCs w:val="24"/>
            <w:u w:val="single"/>
          </w:rPr>
          <w:t xml:space="preserve"> port</w:t>
        </w:r>
      </w:hyperlink>
    </w:p>
    <w:p w:rsidR="00A74C18" w:rsidRPr="00A74C18" w:rsidRDefault="00A74C18" w:rsidP="00A74C18">
      <w:pPr>
        <w:spacing w:before="100" w:beforeAutospacing="1" w:after="100" w:afterAutospacing="1" w:line="240" w:lineRule="auto"/>
        <w:ind w:left="720"/>
        <w:rPr>
          <w:rFonts w:eastAsia="Times New Roman"/>
          <w:szCs w:val="24"/>
        </w:rPr>
      </w:pPr>
      <w:r w:rsidRPr="00A74C18">
        <w:rPr>
          <w:rFonts w:eastAsia="Times New Roman"/>
          <w:szCs w:val="24"/>
        </w:rPr>
        <w:t>(</w:t>
      </w:r>
      <w:proofErr w:type="spellStart"/>
      <w:proofErr w:type="gramStart"/>
      <w:r w:rsidRPr="00A74C18">
        <w:rPr>
          <w:rFonts w:eastAsia="Times New Roman"/>
          <w:szCs w:val="24"/>
        </w:rPr>
        <w:t>im</w:t>
      </w:r>
      <w:proofErr w:type="spellEnd"/>
      <w:r w:rsidRPr="00A74C18">
        <w:rPr>
          <w:rFonts w:eastAsia="Times New Roman"/>
          <w:szCs w:val="24"/>
        </w:rPr>
        <w:t>-</w:t>
      </w:r>
      <w:r w:rsidRPr="00A74C18">
        <w:rPr>
          <w:rFonts w:eastAsia="Times New Roman"/>
          <w:b/>
          <w:bCs/>
          <w:szCs w:val="24"/>
        </w:rPr>
        <w:t>plan</w:t>
      </w:r>
      <w:r w:rsidRPr="00A74C18">
        <w:rPr>
          <w:rFonts w:eastAsia="Times New Roman"/>
          <w:szCs w:val="24"/>
        </w:rPr>
        <w:t>-</w:t>
      </w:r>
      <w:proofErr w:type="spellStart"/>
      <w:r w:rsidRPr="00A74C18">
        <w:rPr>
          <w:rFonts w:eastAsia="Times New Roman"/>
          <w:szCs w:val="24"/>
        </w:rPr>
        <w:t>tid</w:t>
      </w:r>
      <w:proofErr w:type="spellEnd"/>
      <w:proofErr w:type="gramEnd"/>
      <w:r w:rsidRPr="00A74C18">
        <w:rPr>
          <w:rFonts w:eastAsia="Times New Roman"/>
          <w:szCs w:val="24"/>
        </w:rPr>
        <w:t xml:space="preserve"> </w:t>
      </w:r>
      <w:r w:rsidRPr="00A74C18">
        <w:rPr>
          <w:rFonts w:eastAsia="Times New Roman"/>
          <w:b/>
          <w:bCs/>
          <w:szCs w:val="24"/>
        </w:rPr>
        <w:t>port</w:t>
      </w:r>
      <w:r w:rsidRPr="00A74C18">
        <w:rPr>
          <w:rFonts w:eastAsia="Times New Roman"/>
          <w:szCs w:val="24"/>
        </w:rPr>
        <w:t>)</w:t>
      </w:r>
    </w:p>
    <w:p w:rsidR="00A74C18" w:rsidRPr="00A74C18" w:rsidRDefault="00A74C18" w:rsidP="00A74C18">
      <w:pPr>
        <w:spacing w:before="100" w:beforeAutospacing="1" w:after="100" w:afterAutospacing="1" w:line="240" w:lineRule="auto"/>
        <w:ind w:left="720"/>
        <w:rPr>
          <w:rFonts w:eastAsia="Times New Roman"/>
          <w:szCs w:val="24"/>
        </w:rPr>
      </w:pPr>
      <w:proofErr w:type="gramStart"/>
      <w:r w:rsidRPr="00A74C18">
        <w:rPr>
          <w:rFonts w:eastAsia="Times New Roman"/>
          <w:szCs w:val="24"/>
        </w:rPr>
        <w:t>catheter</w:t>
      </w:r>
      <w:proofErr w:type="gramEnd"/>
      <w:r w:rsidRPr="00A74C18">
        <w:rPr>
          <w:rFonts w:eastAsia="Times New Roman"/>
          <w:szCs w:val="24"/>
        </w:rPr>
        <w:t xml:space="preserve"> whose end is attached to a small chamber placed in a subcutaneous pocket (instead of exiting from the skin), either on the anterior chest wall or on the forearm</w:t>
      </w:r>
    </w:p>
    <w:p w:rsidR="00A74C18" w:rsidRPr="00A74C18" w:rsidRDefault="00A74C18" w:rsidP="00A74C18">
      <w:pPr>
        <w:spacing w:after="0" w:line="240" w:lineRule="auto"/>
        <w:rPr>
          <w:rFonts w:eastAsia="Times New Roman"/>
          <w:szCs w:val="24"/>
        </w:rPr>
      </w:pPr>
      <w:hyperlink r:id="rId24" w:history="1">
        <w:proofErr w:type="gramStart"/>
        <w:r w:rsidRPr="00A74C18">
          <w:rPr>
            <w:rFonts w:eastAsia="Times New Roman"/>
            <w:b/>
            <w:bCs/>
            <w:color w:val="0000FF"/>
            <w:szCs w:val="24"/>
            <w:u w:val="single"/>
          </w:rPr>
          <w:t>implanted</w:t>
        </w:r>
        <w:proofErr w:type="gramEnd"/>
        <w:r w:rsidRPr="00A74C18">
          <w:rPr>
            <w:rFonts w:eastAsia="Times New Roman"/>
            <w:b/>
            <w:bCs/>
            <w:color w:val="0000FF"/>
            <w:szCs w:val="24"/>
            <w:u w:val="single"/>
          </w:rPr>
          <w:t xml:space="preserve"> vascular access device</w:t>
        </w:r>
      </w:hyperlink>
    </w:p>
    <w:p w:rsidR="00A74C18" w:rsidRPr="00A74C18" w:rsidRDefault="00A74C18" w:rsidP="00A74C18">
      <w:pPr>
        <w:spacing w:before="100" w:beforeAutospacing="1" w:after="100" w:afterAutospacing="1" w:line="240" w:lineRule="auto"/>
        <w:ind w:left="720"/>
        <w:rPr>
          <w:rFonts w:eastAsia="Times New Roman"/>
          <w:szCs w:val="24"/>
        </w:rPr>
      </w:pPr>
      <w:r w:rsidRPr="00A74C18">
        <w:rPr>
          <w:rFonts w:eastAsia="Times New Roman"/>
          <w:b/>
          <w:bCs/>
          <w:szCs w:val="24"/>
        </w:rPr>
        <w:t>(</w:t>
      </w:r>
      <w:proofErr w:type="spellStart"/>
      <w:proofErr w:type="gramStart"/>
      <w:r w:rsidRPr="00A74C18">
        <w:rPr>
          <w:rFonts w:eastAsia="Times New Roman"/>
          <w:szCs w:val="24"/>
        </w:rPr>
        <w:t>im</w:t>
      </w:r>
      <w:proofErr w:type="spellEnd"/>
      <w:r w:rsidRPr="00A74C18">
        <w:rPr>
          <w:rFonts w:eastAsia="Times New Roman"/>
          <w:szCs w:val="24"/>
        </w:rPr>
        <w:t>-</w:t>
      </w:r>
      <w:r w:rsidRPr="00A74C18">
        <w:rPr>
          <w:rFonts w:eastAsia="Times New Roman"/>
          <w:b/>
          <w:bCs/>
          <w:szCs w:val="24"/>
        </w:rPr>
        <w:t>plan</w:t>
      </w:r>
      <w:r w:rsidRPr="00A74C18">
        <w:rPr>
          <w:rFonts w:eastAsia="Times New Roman"/>
          <w:szCs w:val="24"/>
        </w:rPr>
        <w:t>-</w:t>
      </w:r>
      <w:proofErr w:type="spellStart"/>
      <w:r w:rsidRPr="00A74C18">
        <w:rPr>
          <w:rFonts w:eastAsia="Times New Roman"/>
          <w:szCs w:val="24"/>
        </w:rPr>
        <w:t>tid</w:t>
      </w:r>
      <w:proofErr w:type="spellEnd"/>
      <w:proofErr w:type="gramEnd"/>
      <w:r w:rsidRPr="00A74C18">
        <w:rPr>
          <w:rFonts w:eastAsia="Times New Roman"/>
          <w:b/>
          <w:bCs/>
          <w:szCs w:val="24"/>
        </w:rPr>
        <w:t xml:space="preserve"> vas</w:t>
      </w:r>
      <w:r w:rsidRPr="00A74C18">
        <w:rPr>
          <w:rFonts w:eastAsia="Times New Roman"/>
          <w:szCs w:val="24"/>
        </w:rPr>
        <w:t>-</w:t>
      </w:r>
      <w:proofErr w:type="spellStart"/>
      <w:r w:rsidRPr="00A74C18">
        <w:rPr>
          <w:rFonts w:eastAsia="Times New Roman"/>
          <w:szCs w:val="24"/>
        </w:rPr>
        <w:t>kyoo</w:t>
      </w:r>
      <w:proofErr w:type="spellEnd"/>
      <w:r w:rsidRPr="00A74C18">
        <w:rPr>
          <w:rFonts w:eastAsia="Times New Roman"/>
          <w:szCs w:val="24"/>
        </w:rPr>
        <w:t>-</w:t>
      </w:r>
      <w:proofErr w:type="spellStart"/>
      <w:r w:rsidRPr="00A74C18">
        <w:rPr>
          <w:rFonts w:eastAsia="Times New Roman"/>
          <w:szCs w:val="24"/>
        </w:rPr>
        <w:t>luhr</w:t>
      </w:r>
      <w:proofErr w:type="spellEnd"/>
      <w:r w:rsidRPr="00A74C18">
        <w:rPr>
          <w:rFonts w:eastAsia="Times New Roman"/>
          <w:szCs w:val="24"/>
        </w:rPr>
        <w:t xml:space="preserve"> </w:t>
      </w:r>
      <w:proofErr w:type="spellStart"/>
      <w:r w:rsidRPr="00A74C18">
        <w:rPr>
          <w:rFonts w:eastAsia="Times New Roman"/>
          <w:b/>
          <w:bCs/>
          <w:szCs w:val="24"/>
        </w:rPr>
        <w:t>ak</w:t>
      </w:r>
      <w:r w:rsidRPr="00A74C18">
        <w:rPr>
          <w:rFonts w:eastAsia="Times New Roman"/>
          <w:szCs w:val="24"/>
        </w:rPr>
        <w:t>-sess</w:t>
      </w:r>
      <w:proofErr w:type="spellEnd"/>
      <w:r w:rsidRPr="00A74C18">
        <w:rPr>
          <w:rFonts w:eastAsia="Times New Roman"/>
          <w:szCs w:val="24"/>
        </w:rPr>
        <w:t xml:space="preserve"> </w:t>
      </w:r>
      <w:proofErr w:type="spellStart"/>
      <w:r w:rsidRPr="00A74C18">
        <w:rPr>
          <w:rFonts w:eastAsia="Times New Roman"/>
          <w:szCs w:val="24"/>
        </w:rPr>
        <w:t>dih</w:t>
      </w:r>
      <w:proofErr w:type="spellEnd"/>
      <w:r w:rsidRPr="00A74C18">
        <w:rPr>
          <w:rFonts w:eastAsia="Times New Roman"/>
          <w:szCs w:val="24"/>
        </w:rPr>
        <w:t>-</w:t>
      </w:r>
      <w:r w:rsidRPr="00A74C18">
        <w:rPr>
          <w:rFonts w:eastAsia="Times New Roman"/>
          <w:b/>
          <w:bCs/>
          <w:szCs w:val="24"/>
        </w:rPr>
        <w:t>vice</w:t>
      </w:r>
      <w:r w:rsidRPr="00A74C18">
        <w:rPr>
          <w:rFonts w:eastAsia="Times New Roman"/>
          <w:szCs w:val="24"/>
        </w:rPr>
        <w:t>)</w:t>
      </w:r>
    </w:p>
    <w:p w:rsidR="00A74C18" w:rsidRPr="00A74C18" w:rsidRDefault="00A74C18" w:rsidP="00A74C18">
      <w:pPr>
        <w:spacing w:before="100" w:beforeAutospacing="1" w:after="100" w:afterAutospacing="1" w:line="240" w:lineRule="auto"/>
        <w:ind w:left="720"/>
        <w:rPr>
          <w:rFonts w:eastAsia="Times New Roman"/>
          <w:szCs w:val="24"/>
        </w:rPr>
      </w:pPr>
      <w:proofErr w:type="gramStart"/>
      <w:r w:rsidRPr="00A74C18">
        <w:rPr>
          <w:rFonts w:eastAsia="Times New Roman"/>
          <w:szCs w:val="24"/>
        </w:rPr>
        <w:t>any</w:t>
      </w:r>
      <w:proofErr w:type="gramEnd"/>
      <w:r w:rsidRPr="00A74C18">
        <w:rPr>
          <w:rFonts w:eastAsia="Times New Roman"/>
          <w:szCs w:val="24"/>
        </w:rPr>
        <w:t xml:space="preserve"> of a number of types of access devices that are surgically affixed underneath the skin</w:t>
      </w:r>
    </w:p>
    <w:p w:rsidR="00A74C18" w:rsidRPr="00A74C18" w:rsidRDefault="00A74C18" w:rsidP="00A74C18">
      <w:pPr>
        <w:spacing w:after="0" w:line="240" w:lineRule="auto"/>
        <w:rPr>
          <w:rFonts w:eastAsia="Times New Roman"/>
          <w:szCs w:val="24"/>
        </w:rPr>
      </w:pPr>
      <w:hyperlink r:id="rId25" w:history="1">
        <w:proofErr w:type="gramStart"/>
        <w:r w:rsidRPr="00A74C18">
          <w:rPr>
            <w:rFonts w:eastAsia="Times New Roman"/>
            <w:b/>
            <w:bCs/>
            <w:color w:val="0000FF"/>
            <w:szCs w:val="24"/>
            <w:u w:val="single"/>
          </w:rPr>
          <w:t>incompatibility</w:t>
        </w:r>
        <w:proofErr w:type="gramEnd"/>
      </w:hyperlink>
    </w:p>
    <w:p w:rsidR="00A74C18" w:rsidRPr="00A74C18" w:rsidRDefault="00A74C18" w:rsidP="00A74C18">
      <w:pPr>
        <w:spacing w:before="100" w:beforeAutospacing="1" w:after="100" w:afterAutospacing="1" w:line="240" w:lineRule="auto"/>
        <w:ind w:left="720"/>
        <w:rPr>
          <w:rFonts w:eastAsia="Times New Roman"/>
          <w:szCs w:val="24"/>
        </w:rPr>
      </w:pPr>
      <w:r w:rsidRPr="00A74C18">
        <w:rPr>
          <w:rFonts w:eastAsia="Times New Roman"/>
          <w:szCs w:val="24"/>
        </w:rPr>
        <w:t>(</w:t>
      </w:r>
      <w:proofErr w:type="gramStart"/>
      <w:r w:rsidRPr="00A74C18">
        <w:rPr>
          <w:rFonts w:eastAsia="Times New Roman"/>
          <w:b/>
          <w:bCs/>
          <w:szCs w:val="24"/>
        </w:rPr>
        <w:t>in</w:t>
      </w:r>
      <w:r w:rsidRPr="00A74C18">
        <w:rPr>
          <w:rFonts w:eastAsia="Times New Roman"/>
          <w:szCs w:val="24"/>
        </w:rPr>
        <w:t>-</w:t>
      </w:r>
      <w:proofErr w:type="spellStart"/>
      <w:r w:rsidRPr="00A74C18">
        <w:rPr>
          <w:rFonts w:eastAsia="Times New Roman"/>
          <w:szCs w:val="24"/>
        </w:rPr>
        <w:t>kum</w:t>
      </w:r>
      <w:proofErr w:type="spellEnd"/>
      <w:r w:rsidRPr="00A74C18">
        <w:rPr>
          <w:rFonts w:eastAsia="Times New Roman"/>
          <w:szCs w:val="24"/>
        </w:rPr>
        <w:t>-</w:t>
      </w:r>
      <w:proofErr w:type="spellStart"/>
      <w:r w:rsidRPr="00A74C18">
        <w:rPr>
          <w:rFonts w:eastAsia="Times New Roman"/>
          <w:b/>
          <w:bCs/>
          <w:szCs w:val="24"/>
        </w:rPr>
        <w:t>pah</w:t>
      </w:r>
      <w:proofErr w:type="spellEnd"/>
      <w:r w:rsidRPr="00A74C18">
        <w:rPr>
          <w:rFonts w:eastAsia="Times New Roman"/>
          <w:szCs w:val="24"/>
        </w:rPr>
        <w:t>-</w:t>
      </w:r>
      <w:proofErr w:type="spellStart"/>
      <w:r w:rsidRPr="00A74C18">
        <w:rPr>
          <w:rFonts w:eastAsia="Times New Roman"/>
          <w:szCs w:val="24"/>
        </w:rPr>
        <w:t>tih</w:t>
      </w:r>
      <w:proofErr w:type="spellEnd"/>
      <w:r w:rsidRPr="00A74C18">
        <w:rPr>
          <w:rFonts w:eastAsia="Times New Roman"/>
          <w:szCs w:val="24"/>
        </w:rPr>
        <w:t>-</w:t>
      </w:r>
      <w:proofErr w:type="spellStart"/>
      <w:r w:rsidRPr="00A74C18">
        <w:rPr>
          <w:rFonts w:eastAsia="Times New Roman"/>
          <w:szCs w:val="24"/>
        </w:rPr>
        <w:t>bih</w:t>
      </w:r>
      <w:proofErr w:type="spellEnd"/>
      <w:r w:rsidRPr="00A74C18">
        <w:rPr>
          <w:rFonts w:eastAsia="Times New Roman"/>
          <w:szCs w:val="24"/>
        </w:rPr>
        <w:t>-</w:t>
      </w:r>
      <w:proofErr w:type="spellStart"/>
      <w:r w:rsidRPr="00A74C18">
        <w:rPr>
          <w:rFonts w:eastAsia="Times New Roman"/>
          <w:szCs w:val="24"/>
        </w:rPr>
        <w:t>lih</w:t>
      </w:r>
      <w:proofErr w:type="spellEnd"/>
      <w:r w:rsidRPr="00A74C18">
        <w:rPr>
          <w:rFonts w:eastAsia="Times New Roman"/>
          <w:szCs w:val="24"/>
        </w:rPr>
        <w:t>-tee</w:t>
      </w:r>
      <w:proofErr w:type="gramEnd"/>
      <w:r w:rsidRPr="00A74C18">
        <w:rPr>
          <w:rFonts w:eastAsia="Times New Roman"/>
          <w:szCs w:val="24"/>
        </w:rPr>
        <w:t>)</w:t>
      </w:r>
    </w:p>
    <w:p w:rsidR="00A74C18" w:rsidRPr="00A74C18" w:rsidRDefault="00A74C18" w:rsidP="00A74C18">
      <w:pPr>
        <w:spacing w:before="100" w:beforeAutospacing="1" w:after="100" w:afterAutospacing="1" w:line="240" w:lineRule="auto"/>
        <w:ind w:left="720"/>
        <w:rPr>
          <w:rFonts w:eastAsia="Times New Roman"/>
          <w:szCs w:val="24"/>
        </w:rPr>
      </w:pPr>
      <w:proofErr w:type="gramStart"/>
      <w:r w:rsidRPr="00A74C18">
        <w:rPr>
          <w:rFonts w:eastAsia="Times New Roman"/>
          <w:szCs w:val="24"/>
        </w:rPr>
        <w:t>lack</w:t>
      </w:r>
      <w:proofErr w:type="gramEnd"/>
      <w:r w:rsidRPr="00A74C18">
        <w:rPr>
          <w:rFonts w:eastAsia="Times New Roman"/>
          <w:szCs w:val="24"/>
        </w:rPr>
        <w:t xml:space="preserve"> of harmonious coexistence; used to refer to two or more medications or solutions that cannot be given simultaneously or mixed without changing the effects of each other or causing any new responses not seen with any of the drugs or solutions administered alone</w:t>
      </w:r>
    </w:p>
    <w:p w:rsidR="00A74C18" w:rsidRPr="00A74C18" w:rsidRDefault="00A74C18" w:rsidP="00A74C18">
      <w:pPr>
        <w:spacing w:after="0" w:line="240" w:lineRule="auto"/>
        <w:rPr>
          <w:rFonts w:eastAsia="Times New Roman"/>
          <w:szCs w:val="24"/>
        </w:rPr>
      </w:pPr>
      <w:hyperlink r:id="rId26" w:history="1">
        <w:proofErr w:type="gramStart"/>
        <w:r w:rsidRPr="00A74C18">
          <w:rPr>
            <w:rFonts w:eastAsia="Times New Roman"/>
            <w:b/>
            <w:bCs/>
            <w:color w:val="0000FF"/>
            <w:szCs w:val="24"/>
            <w:u w:val="single"/>
          </w:rPr>
          <w:t>infusion</w:t>
        </w:r>
        <w:proofErr w:type="gramEnd"/>
      </w:hyperlink>
    </w:p>
    <w:p w:rsidR="00A74C18" w:rsidRPr="00A74C18" w:rsidRDefault="00A74C18" w:rsidP="00A74C18">
      <w:pPr>
        <w:spacing w:before="100" w:beforeAutospacing="1" w:after="100" w:afterAutospacing="1" w:line="240" w:lineRule="auto"/>
        <w:ind w:left="720"/>
        <w:rPr>
          <w:rFonts w:eastAsia="Times New Roman"/>
          <w:szCs w:val="24"/>
        </w:rPr>
      </w:pPr>
      <w:r w:rsidRPr="00A74C18">
        <w:rPr>
          <w:rFonts w:eastAsia="Times New Roman"/>
          <w:szCs w:val="24"/>
        </w:rPr>
        <w:t>(</w:t>
      </w:r>
      <w:proofErr w:type="gramStart"/>
      <w:r w:rsidRPr="00A74C18">
        <w:rPr>
          <w:rFonts w:eastAsia="Times New Roman"/>
          <w:szCs w:val="24"/>
        </w:rPr>
        <w:t>in-</w:t>
      </w:r>
      <w:proofErr w:type="spellStart"/>
      <w:r w:rsidRPr="00A74C18">
        <w:rPr>
          <w:rFonts w:eastAsia="Times New Roman"/>
          <w:b/>
          <w:bCs/>
          <w:szCs w:val="24"/>
        </w:rPr>
        <w:t>fyoo</w:t>
      </w:r>
      <w:proofErr w:type="spellEnd"/>
      <w:r w:rsidRPr="00A74C18">
        <w:rPr>
          <w:rFonts w:eastAsia="Times New Roman"/>
          <w:szCs w:val="24"/>
        </w:rPr>
        <w:t>-</w:t>
      </w:r>
      <w:proofErr w:type="spellStart"/>
      <w:r w:rsidRPr="00A74C18">
        <w:rPr>
          <w:rFonts w:eastAsia="Times New Roman"/>
          <w:szCs w:val="24"/>
        </w:rPr>
        <w:t>jhin</w:t>
      </w:r>
      <w:proofErr w:type="spellEnd"/>
      <w:proofErr w:type="gramEnd"/>
      <w:r w:rsidRPr="00A74C18">
        <w:rPr>
          <w:rFonts w:eastAsia="Times New Roman"/>
          <w:szCs w:val="24"/>
        </w:rPr>
        <w:t>)</w:t>
      </w:r>
    </w:p>
    <w:p w:rsidR="00A74C18" w:rsidRPr="00A74C18" w:rsidRDefault="00A74C18" w:rsidP="00A74C18">
      <w:pPr>
        <w:spacing w:before="100" w:beforeAutospacing="1" w:after="100" w:afterAutospacing="1" w:line="240" w:lineRule="auto"/>
        <w:ind w:left="720"/>
        <w:rPr>
          <w:rFonts w:eastAsia="Times New Roman"/>
          <w:szCs w:val="24"/>
        </w:rPr>
      </w:pPr>
      <w:proofErr w:type="gramStart"/>
      <w:r w:rsidRPr="00A74C18">
        <w:rPr>
          <w:rFonts w:eastAsia="Times New Roman"/>
          <w:szCs w:val="24"/>
        </w:rPr>
        <w:t>slow</w:t>
      </w:r>
      <w:proofErr w:type="gramEnd"/>
      <w:r w:rsidRPr="00A74C18">
        <w:rPr>
          <w:rFonts w:eastAsia="Times New Roman"/>
          <w:szCs w:val="24"/>
        </w:rPr>
        <w:t>, intentional introduction of fluid into a vein</w:t>
      </w:r>
    </w:p>
    <w:p w:rsidR="00A74C18" w:rsidRPr="00A74C18" w:rsidRDefault="00A74C18" w:rsidP="00A74C18">
      <w:pPr>
        <w:spacing w:after="0" w:line="240" w:lineRule="auto"/>
        <w:rPr>
          <w:rFonts w:eastAsia="Times New Roman"/>
          <w:szCs w:val="24"/>
        </w:rPr>
      </w:pPr>
      <w:hyperlink r:id="rId27" w:history="1">
        <w:proofErr w:type="gramStart"/>
        <w:r w:rsidRPr="00A74C18">
          <w:rPr>
            <w:rFonts w:eastAsia="Times New Roman"/>
            <w:b/>
            <w:bCs/>
            <w:color w:val="0000FF"/>
            <w:szCs w:val="24"/>
            <w:u w:val="single"/>
          </w:rPr>
          <w:t>irrigate</w:t>
        </w:r>
        <w:proofErr w:type="gramEnd"/>
      </w:hyperlink>
    </w:p>
    <w:p w:rsidR="00A74C18" w:rsidRPr="00A74C18" w:rsidRDefault="00A74C18" w:rsidP="00A74C18">
      <w:pPr>
        <w:spacing w:before="100" w:beforeAutospacing="1" w:after="100" w:afterAutospacing="1" w:line="240" w:lineRule="auto"/>
        <w:ind w:left="720"/>
        <w:rPr>
          <w:rFonts w:eastAsia="Times New Roman"/>
          <w:szCs w:val="24"/>
        </w:rPr>
      </w:pPr>
      <w:r w:rsidRPr="00A74C18">
        <w:rPr>
          <w:rFonts w:eastAsia="Times New Roman"/>
          <w:szCs w:val="24"/>
        </w:rPr>
        <w:t>(</w:t>
      </w:r>
      <w:proofErr w:type="gramStart"/>
      <w:r w:rsidRPr="00A74C18">
        <w:rPr>
          <w:rFonts w:eastAsia="Times New Roman"/>
          <w:b/>
          <w:bCs/>
          <w:szCs w:val="24"/>
        </w:rPr>
        <w:t>ear</w:t>
      </w:r>
      <w:r w:rsidRPr="00A74C18">
        <w:rPr>
          <w:rFonts w:eastAsia="Times New Roman"/>
          <w:szCs w:val="24"/>
        </w:rPr>
        <w:t>-</w:t>
      </w:r>
      <w:proofErr w:type="spellStart"/>
      <w:r w:rsidRPr="00A74C18">
        <w:rPr>
          <w:rFonts w:eastAsia="Times New Roman"/>
          <w:szCs w:val="24"/>
        </w:rPr>
        <w:t>ih</w:t>
      </w:r>
      <w:proofErr w:type="spellEnd"/>
      <w:r w:rsidRPr="00A74C18">
        <w:rPr>
          <w:rFonts w:eastAsia="Times New Roman"/>
          <w:szCs w:val="24"/>
        </w:rPr>
        <w:t>-gate</w:t>
      </w:r>
      <w:proofErr w:type="gramEnd"/>
      <w:r w:rsidRPr="00A74C18">
        <w:rPr>
          <w:rFonts w:eastAsia="Times New Roman"/>
          <w:szCs w:val="24"/>
        </w:rPr>
        <w:t>)</w:t>
      </w:r>
    </w:p>
    <w:p w:rsidR="00A74C18" w:rsidRPr="00A74C18" w:rsidRDefault="00A74C18" w:rsidP="00A74C18">
      <w:pPr>
        <w:spacing w:before="100" w:beforeAutospacing="1" w:after="100" w:afterAutospacing="1" w:line="240" w:lineRule="auto"/>
        <w:ind w:left="720"/>
        <w:rPr>
          <w:rFonts w:eastAsia="Times New Roman"/>
          <w:szCs w:val="24"/>
        </w:rPr>
      </w:pPr>
      <w:proofErr w:type="gramStart"/>
      <w:r w:rsidRPr="00A74C18">
        <w:rPr>
          <w:rFonts w:eastAsia="Times New Roman"/>
          <w:szCs w:val="24"/>
        </w:rPr>
        <w:t>wash</w:t>
      </w:r>
      <w:proofErr w:type="gramEnd"/>
      <w:r w:rsidRPr="00A74C18">
        <w:rPr>
          <w:rFonts w:eastAsia="Times New Roman"/>
          <w:szCs w:val="24"/>
        </w:rPr>
        <w:t xml:space="preserve"> out with fluid</w:t>
      </w:r>
    </w:p>
    <w:p w:rsidR="00A74C18" w:rsidRPr="00A74C18" w:rsidRDefault="00A74C18" w:rsidP="00A74C18">
      <w:pPr>
        <w:spacing w:after="0" w:line="240" w:lineRule="auto"/>
        <w:rPr>
          <w:rFonts w:eastAsia="Times New Roman"/>
          <w:szCs w:val="24"/>
        </w:rPr>
      </w:pPr>
      <w:hyperlink r:id="rId28" w:history="1">
        <w:proofErr w:type="gramStart"/>
        <w:r w:rsidRPr="00A74C18">
          <w:rPr>
            <w:rFonts w:eastAsia="Times New Roman"/>
            <w:b/>
            <w:bCs/>
            <w:color w:val="0000FF"/>
            <w:szCs w:val="24"/>
            <w:u w:val="single"/>
          </w:rPr>
          <w:t>isopropyl</w:t>
        </w:r>
        <w:proofErr w:type="gramEnd"/>
        <w:r w:rsidRPr="00A74C18">
          <w:rPr>
            <w:rFonts w:eastAsia="Times New Roman"/>
            <w:b/>
            <w:bCs/>
            <w:color w:val="0000FF"/>
            <w:szCs w:val="24"/>
            <w:u w:val="single"/>
          </w:rPr>
          <w:t xml:space="preserve"> alcohol</w:t>
        </w:r>
      </w:hyperlink>
    </w:p>
    <w:p w:rsidR="00A74C18" w:rsidRPr="00A74C18" w:rsidRDefault="00A74C18" w:rsidP="00A74C18">
      <w:pPr>
        <w:spacing w:before="100" w:beforeAutospacing="1" w:after="100" w:afterAutospacing="1" w:line="240" w:lineRule="auto"/>
        <w:ind w:left="720"/>
        <w:rPr>
          <w:rFonts w:eastAsia="Times New Roman"/>
          <w:szCs w:val="24"/>
        </w:rPr>
      </w:pPr>
      <w:r w:rsidRPr="00A74C18">
        <w:rPr>
          <w:rFonts w:eastAsia="Times New Roman"/>
          <w:szCs w:val="24"/>
        </w:rPr>
        <w:t>(</w:t>
      </w:r>
      <w:proofErr w:type="gramStart"/>
      <w:r w:rsidRPr="00A74C18">
        <w:rPr>
          <w:rFonts w:eastAsia="Times New Roman"/>
          <w:szCs w:val="24"/>
        </w:rPr>
        <w:t>ice-oh-</w:t>
      </w:r>
      <w:r w:rsidRPr="00A74C18">
        <w:rPr>
          <w:rFonts w:eastAsia="Times New Roman"/>
          <w:b/>
          <w:bCs/>
          <w:szCs w:val="24"/>
        </w:rPr>
        <w:t>pro-</w:t>
      </w:r>
      <w:proofErr w:type="spellStart"/>
      <w:r w:rsidRPr="00A74C18">
        <w:rPr>
          <w:rFonts w:eastAsia="Times New Roman"/>
          <w:szCs w:val="24"/>
        </w:rPr>
        <w:t>pil</w:t>
      </w:r>
      <w:proofErr w:type="spellEnd"/>
      <w:proofErr w:type="gramEnd"/>
      <w:r w:rsidRPr="00A74C18">
        <w:rPr>
          <w:rFonts w:eastAsia="Times New Roman"/>
          <w:szCs w:val="24"/>
        </w:rPr>
        <w:t xml:space="preserve"> </w:t>
      </w:r>
      <w:r w:rsidRPr="00A74C18">
        <w:rPr>
          <w:rFonts w:eastAsia="Times New Roman"/>
          <w:b/>
          <w:bCs/>
          <w:szCs w:val="24"/>
        </w:rPr>
        <w:t>al</w:t>
      </w:r>
      <w:r w:rsidRPr="00A74C18">
        <w:rPr>
          <w:rFonts w:eastAsia="Times New Roman"/>
          <w:szCs w:val="24"/>
        </w:rPr>
        <w:t>-</w:t>
      </w:r>
      <w:proofErr w:type="spellStart"/>
      <w:r w:rsidRPr="00A74C18">
        <w:rPr>
          <w:rFonts w:eastAsia="Times New Roman"/>
          <w:szCs w:val="24"/>
        </w:rPr>
        <w:t>coe</w:t>
      </w:r>
      <w:proofErr w:type="spellEnd"/>
      <w:r w:rsidRPr="00A74C18">
        <w:rPr>
          <w:rFonts w:eastAsia="Times New Roman"/>
          <w:szCs w:val="24"/>
        </w:rPr>
        <w:t>-hall)</w:t>
      </w:r>
    </w:p>
    <w:p w:rsidR="00A74C18" w:rsidRPr="00A74C18" w:rsidRDefault="00A74C18" w:rsidP="00A74C18">
      <w:pPr>
        <w:spacing w:before="100" w:beforeAutospacing="1" w:after="100" w:afterAutospacing="1" w:line="240" w:lineRule="auto"/>
        <w:ind w:left="720"/>
        <w:rPr>
          <w:rFonts w:eastAsia="Times New Roman"/>
          <w:szCs w:val="24"/>
        </w:rPr>
      </w:pPr>
      <w:proofErr w:type="gramStart"/>
      <w:r w:rsidRPr="00A74C18">
        <w:rPr>
          <w:rFonts w:eastAsia="Times New Roman"/>
          <w:szCs w:val="24"/>
        </w:rPr>
        <w:t>transparent</w:t>
      </w:r>
      <w:proofErr w:type="gramEnd"/>
      <w:r w:rsidRPr="00A74C18">
        <w:rPr>
          <w:rFonts w:eastAsia="Times New Roman"/>
          <w:szCs w:val="24"/>
        </w:rPr>
        <w:t>, volatile, colorless liquid used as a solvent and disinfectant and applied topically as an antiseptic</w:t>
      </w:r>
    </w:p>
    <w:p w:rsidR="00A74C18" w:rsidRPr="00A74C18" w:rsidRDefault="00A74C18" w:rsidP="00A74C18">
      <w:pPr>
        <w:spacing w:after="0" w:line="240" w:lineRule="auto"/>
        <w:rPr>
          <w:rFonts w:eastAsia="Times New Roman"/>
          <w:szCs w:val="24"/>
        </w:rPr>
      </w:pPr>
      <w:hyperlink r:id="rId29" w:history="1">
        <w:proofErr w:type="gramStart"/>
        <w:r w:rsidRPr="00A74C18">
          <w:rPr>
            <w:rFonts w:eastAsia="Times New Roman"/>
            <w:b/>
            <w:bCs/>
            <w:color w:val="0000FF"/>
            <w:szCs w:val="24"/>
            <w:u w:val="single"/>
          </w:rPr>
          <w:t>jugular</w:t>
        </w:r>
        <w:proofErr w:type="gramEnd"/>
        <w:r w:rsidRPr="00A74C18">
          <w:rPr>
            <w:rFonts w:eastAsia="Times New Roman"/>
            <w:b/>
            <w:bCs/>
            <w:color w:val="0000FF"/>
            <w:szCs w:val="24"/>
            <w:u w:val="single"/>
          </w:rPr>
          <w:t xml:space="preserve"> vein</w:t>
        </w:r>
      </w:hyperlink>
    </w:p>
    <w:p w:rsidR="00A74C18" w:rsidRPr="00A74C18" w:rsidRDefault="00A74C18" w:rsidP="00A74C18">
      <w:pPr>
        <w:spacing w:before="100" w:beforeAutospacing="1" w:after="100" w:afterAutospacing="1" w:line="240" w:lineRule="auto"/>
        <w:ind w:left="720"/>
        <w:rPr>
          <w:rFonts w:eastAsia="Times New Roman"/>
          <w:szCs w:val="24"/>
        </w:rPr>
      </w:pPr>
      <w:r w:rsidRPr="00A74C18">
        <w:rPr>
          <w:rFonts w:eastAsia="Times New Roman"/>
          <w:szCs w:val="24"/>
        </w:rPr>
        <w:t>(</w:t>
      </w:r>
      <w:proofErr w:type="gramStart"/>
      <w:r w:rsidRPr="00A74C18">
        <w:rPr>
          <w:rFonts w:eastAsia="Times New Roman"/>
          <w:b/>
          <w:bCs/>
          <w:szCs w:val="24"/>
        </w:rPr>
        <w:t>jug</w:t>
      </w:r>
      <w:r w:rsidRPr="00A74C18">
        <w:rPr>
          <w:rFonts w:eastAsia="Times New Roman"/>
          <w:szCs w:val="24"/>
        </w:rPr>
        <w:t>-you-</w:t>
      </w:r>
      <w:proofErr w:type="spellStart"/>
      <w:r w:rsidRPr="00A74C18">
        <w:rPr>
          <w:rFonts w:eastAsia="Times New Roman"/>
          <w:szCs w:val="24"/>
        </w:rPr>
        <w:t>lur</w:t>
      </w:r>
      <w:proofErr w:type="spellEnd"/>
      <w:proofErr w:type="gramEnd"/>
      <w:r w:rsidRPr="00A74C18">
        <w:rPr>
          <w:rFonts w:eastAsia="Times New Roman"/>
          <w:szCs w:val="24"/>
        </w:rPr>
        <w:t xml:space="preserve"> </w:t>
      </w:r>
      <w:r w:rsidRPr="00A74C18">
        <w:rPr>
          <w:rFonts w:eastAsia="Times New Roman"/>
          <w:b/>
          <w:bCs/>
          <w:szCs w:val="24"/>
        </w:rPr>
        <w:t>vane</w:t>
      </w:r>
      <w:r w:rsidRPr="00A74C18">
        <w:rPr>
          <w:rFonts w:eastAsia="Times New Roman"/>
          <w:szCs w:val="24"/>
        </w:rPr>
        <w:t>)</w:t>
      </w:r>
    </w:p>
    <w:p w:rsidR="00A74C18" w:rsidRPr="00A74C18" w:rsidRDefault="00A74C18" w:rsidP="00A74C18">
      <w:pPr>
        <w:spacing w:before="100" w:beforeAutospacing="1" w:after="100" w:afterAutospacing="1" w:line="240" w:lineRule="auto"/>
        <w:ind w:left="720"/>
        <w:rPr>
          <w:rFonts w:eastAsia="Times New Roman"/>
          <w:szCs w:val="24"/>
        </w:rPr>
      </w:pPr>
      <w:proofErr w:type="gramStart"/>
      <w:r w:rsidRPr="00A74C18">
        <w:rPr>
          <w:rFonts w:eastAsia="Times New Roman"/>
          <w:szCs w:val="24"/>
        </w:rPr>
        <w:t>large</w:t>
      </w:r>
      <w:proofErr w:type="gramEnd"/>
      <w:r w:rsidRPr="00A74C18">
        <w:rPr>
          <w:rFonts w:eastAsia="Times New Roman"/>
          <w:szCs w:val="24"/>
        </w:rPr>
        <w:t xml:space="preserve"> vein that returns blood to the heart from the head and neck, with two on each side of the neck (and external and an internal jugular vein)</w:t>
      </w:r>
    </w:p>
    <w:p w:rsidR="00A74C18" w:rsidRPr="00A74C18" w:rsidRDefault="00A74C18" w:rsidP="00A74C18">
      <w:pPr>
        <w:spacing w:after="0" w:line="240" w:lineRule="auto"/>
        <w:rPr>
          <w:rFonts w:eastAsia="Times New Roman"/>
          <w:szCs w:val="24"/>
        </w:rPr>
      </w:pPr>
      <w:hyperlink r:id="rId30" w:history="1">
        <w:proofErr w:type="gramStart"/>
        <w:r w:rsidRPr="00A74C18">
          <w:rPr>
            <w:rFonts w:eastAsia="Times New Roman"/>
            <w:b/>
            <w:bCs/>
            <w:color w:val="0000FF"/>
            <w:szCs w:val="24"/>
            <w:u w:val="single"/>
          </w:rPr>
          <w:t>lumen</w:t>
        </w:r>
        <w:proofErr w:type="gramEnd"/>
      </w:hyperlink>
    </w:p>
    <w:p w:rsidR="00A74C18" w:rsidRPr="00A74C18" w:rsidRDefault="00A74C18" w:rsidP="00A74C18">
      <w:pPr>
        <w:spacing w:before="100" w:beforeAutospacing="1" w:after="100" w:afterAutospacing="1" w:line="240" w:lineRule="auto"/>
        <w:ind w:left="720"/>
        <w:rPr>
          <w:rFonts w:eastAsia="Times New Roman"/>
          <w:szCs w:val="24"/>
        </w:rPr>
      </w:pPr>
      <w:r w:rsidRPr="00A74C18">
        <w:rPr>
          <w:rFonts w:eastAsia="Times New Roman"/>
          <w:szCs w:val="24"/>
        </w:rPr>
        <w:t>(</w:t>
      </w:r>
      <w:proofErr w:type="spellStart"/>
      <w:proofErr w:type="gramStart"/>
      <w:r w:rsidRPr="00A74C18">
        <w:rPr>
          <w:rFonts w:eastAsia="Times New Roman"/>
          <w:b/>
          <w:bCs/>
          <w:szCs w:val="24"/>
        </w:rPr>
        <w:t>loo</w:t>
      </w:r>
      <w:proofErr w:type="spellEnd"/>
      <w:r w:rsidRPr="00A74C18">
        <w:rPr>
          <w:rFonts w:eastAsia="Times New Roman"/>
          <w:szCs w:val="24"/>
        </w:rPr>
        <w:t>-min</w:t>
      </w:r>
      <w:proofErr w:type="gramEnd"/>
      <w:r w:rsidRPr="00A74C18">
        <w:rPr>
          <w:rFonts w:eastAsia="Times New Roman"/>
          <w:szCs w:val="24"/>
        </w:rPr>
        <w:t>)</w:t>
      </w:r>
    </w:p>
    <w:p w:rsidR="00A74C18" w:rsidRPr="00A74C18" w:rsidRDefault="00A74C18" w:rsidP="00A74C18">
      <w:pPr>
        <w:spacing w:before="100" w:beforeAutospacing="1" w:after="100" w:afterAutospacing="1" w:line="240" w:lineRule="auto"/>
        <w:ind w:left="720"/>
        <w:rPr>
          <w:rFonts w:eastAsia="Times New Roman"/>
          <w:szCs w:val="24"/>
        </w:rPr>
      </w:pPr>
      <w:proofErr w:type="gramStart"/>
      <w:r w:rsidRPr="00A74C18">
        <w:rPr>
          <w:rFonts w:eastAsia="Times New Roman"/>
          <w:szCs w:val="24"/>
        </w:rPr>
        <w:t>cavity</w:t>
      </w:r>
      <w:proofErr w:type="gramEnd"/>
      <w:r w:rsidRPr="00A74C18">
        <w:rPr>
          <w:rFonts w:eastAsia="Times New Roman"/>
          <w:szCs w:val="24"/>
        </w:rPr>
        <w:t xml:space="preserve"> or bore of a tubular organ or part</w:t>
      </w:r>
    </w:p>
    <w:p w:rsidR="00A74C18" w:rsidRPr="00A74C18" w:rsidRDefault="00A74C18" w:rsidP="00A74C18">
      <w:pPr>
        <w:spacing w:after="0" w:line="240" w:lineRule="auto"/>
        <w:rPr>
          <w:rFonts w:eastAsia="Times New Roman"/>
          <w:szCs w:val="24"/>
        </w:rPr>
      </w:pPr>
      <w:hyperlink r:id="rId31" w:history="1">
        <w:proofErr w:type="gramStart"/>
        <w:r w:rsidRPr="00A74C18">
          <w:rPr>
            <w:rFonts w:eastAsia="Times New Roman"/>
            <w:b/>
            <w:bCs/>
            <w:color w:val="0000FF"/>
            <w:szCs w:val="24"/>
            <w:u w:val="single"/>
          </w:rPr>
          <w:t>medial</w:t>
        </w:r>
        <w:proofErr w:type="gramEnd"/>
      </w:hyperlink>
    </w:p>
    <w:p w:rsidR="00A74C18" w:rsidRPr="00A74C18" w:rsidRDefault="00A74C18" w:rsidP="00A74C18">
      <w:pPr>
        <w:spacing w:before="100" w:beforeAutospacing="1" w:after="100" w:afterAutospacing="1" w:line="240" w:lineRule="auto"/>
        <w:ind w:left="720"/>
        <w:rPr>
          <w:rFonts w:eastAsia="Times New Roman"/>
          <w:szCs w:val="24"/>
        </w:rPr>
      </w:pPr>
      <w:r w:rsidRPr="00A74C18">
        <w:rPr>
          <w:rFonts w:eastAsia="Times New Roman"/>
          <w:szCs w:val="24"/>
        </w:rPr>
        <w:t>(</w:t>
      </w:r>
      <w:proofErr w:type="spellStart"/>
      <w:proofErr w:type="gramStart"/>
      <w:r w:rsidRPr="00A74C18">
        <w:rPr>
          <w:rFonts w:eastAsia="Times New Roman"/>
          <w:b/>
          <w:bCs/>
          <w:szCs w:val="24"/>
        </w:rPr>
        <w:t>mee</w:t>
      </w:r>
      <w:r w:rsidRPr="00A74C18">
        <w:rPr>
          <w:rFonts w:eastAsia="Times New Roman"/>
          <w:szCs w:val="24"/>
        </w:rPr>
        <w:t>-dee-uhl</w:t>
      </w:r>
      <w:proofErr w:type="spellEnd"/>
      <w:proofErr w:type="gramEnd"/>
      <w:r w:rsidRPr="00A74C18">
        <w:rPr>
          <w:rFonts w:eastAsia="Times New Roman"/>
          <w:szCs w:val="24"/>
        </w:rPr>
        <w:t>)</w:t>
      </w:r>
    </w:p>
    <w:p w:rsidR="00A74C18" w:rsidRPr="00A74C18" w:rsidRDefault="00A74C18" w:rsidP="00A74C18">
      <w:pPr>
        <w:spacing w:before="100" w:beforeAutospacing="1" w:after="100" w:afterAutospacing="1" w:line="240" w:lineRule="auto"/>
        <w:ind w:left="720"/>
        <w:rPr>
          <w:rFonts w:eastAsia="Times New Roman"/>
          <w:szCs w:val="24"/>
        </w:rPr>
      </w:pPr>
      <w:proofErr w:type="gramStart"/>
      <w:r w:rsidRPr="00A74C18">
        <w:rPr>
          <w:rFonts w:eastAsia="Times New Roman"/>
          <w:szCs w:val="24"/>
        </w:rPr>
        <w:t>pertaining</w:t>
      </w:r>
      <w:proofErr w:type="gramEnd"/>
      <w:r w:rsidRPr="00A74C18">
        <w:rPr>
          <w:rFonts w:eastAsia="Times New Roman"/>
          <w:szCs w:val="24"/>
        </w:rPr>
        <w:t xml:space="preserve"> to or situated toward the midline</w:t>
      </w:r>
    </w:p>
    <w:p w:rsidR="00A74C18" w:rsidRPr="00A74C18" w:rsidRDefault="00A74C18" w:rsidP="00A74C18">
      <w:pPr>
        <w:spacing w:after="0" w:line="240" w:lineRule="auto"/>
        <w:rPr>
          <w:rFonts w:eastAsia="Times New Roman"/>
          <w:szCs w:val="24"/>
        </w:rPr>
      </w:pPr>
      <w:hyperlink r:id="rId32" w:history="1">
        <w:proofErr w:type="gramStart"/>
        <w:r w:rsidRPr="00A74C18">
          <w:rPr>
            <w:rFonts w:eastAsia="Times New Roman"/>
            <w:b/>
            <w:bCs/>
            <w:color w:val="0000FF"/>
            <w:szCs w:val="24"/>
            <w:u w:val="single"/>
          </w:rPr>
          <w:t>needleless</w:t>
        </w:r>
        <w:proofErr w:type="gramEnd"/>
      </w:hyperlink>
    </w:p>
    <w:p w:rsidR="00A74C18" w:rsidRPr="00A74C18" w:rsidRDefault="00A74C18" w:rsidP="00A74C18">
      <w:pPr>
        <w:spacing w:before="100" w:beforeAutospacing="1" w:after="100" w:afterAutospacing="1" w:line="240" w:lineRule="auto"/>
        <w:ind w:left="720"/>
        <w:rPr>
          <w:rFonts w:eastAsia="Times New Roman"/>
          <w:szCs w:val="24"/>
        </w:rPr>
      </w:pPr>
      <w:r w:rsidRPr="00A74C18">
        <w:rPr>
          <w:rFonts w:eastAsia="Times New Roman"/>
          <w:b/>
          <w:bCs/>
          <w:szCs w:val="24"/>
        </w:rPr>
        <w:t>(</w:t>
      </w:r>
      <w:proofErr w:type="gramStart"/>
      <w:r w:rsidRPr="00A74C18">
        <w:rPr>
          <w:rFonts w:eastAsia="Times New Roman"/>
          <w:b/>
          <w:bCs/>
          <w:szCs w:val="24"/>
        </w:rPr>
        <w:t>nee</w:t>
      </w:r>
      <w:r w:rsidRPr="00A74C18">
        <w:rPr>
          <w:rFonts w:eastAsia="Times New Roman"/>
          <w:szCs w:val="24"/>
        </w:rPr>
        <w:t>-</w:t>
      </w:r>
      <w:proofErr w:type="spellStart"/>
      <w:r w:rsidRPr="00A74C18">
        <w:rPr>
          <w:rFonts w:eastAsia="Times New Roman"/>
          <w:szCs w:val="24"/>
        </w:rPr>
        <w:t>dihl</w:t>
      </w:r>
      <w:proofErr w:type="spellEnd"/>
      <w:r w:rsidRPr="00A74C18">
        <w:rPr>
          <w:rFonts w:eastAsia="Times New Roman"/>
          <w:szCs w:val="24"/>
        </w:rPr>
        <w:t>-less</w:t>
      </w:r>
      <w:proofErr w:type="gramEnd"/>
      <w:r w:rsidRPr="00A74C18">
        <w:rPr>
          <w:rFonts w:eastAsia="Times New Roman"/>
          <w:szCs w:val="24"/>
        </w:rPr>
        <w:t>)</w:t>
      </w:r>
    </w:p>
    <w:p w:rsidR="00A74C18" w:rsidRPr="00A74C18" w:rsidRDefault="00A74C18" w:rsidP="00A74C18">
      <w:pPr>
        <w:spacing w:before="100" w:beforeAutospacing="1" w:after="100" w:afterAutospacing="1" w:line="240" w:lineRule="auto"/>
        <w:ind w:left="720"/>
        <w:rPr>
          <w:rFonts w:eastAsia="Times New Roman"/>
          <w:szCs w:val="24"/>
        </w:rPr>
      </w:pPr>
      <w:proofErr w:type="gramStart"/>
      <w:r w:rsidRPr="00A74C18">
        <w:rPr>
          <w:rFonts w:eastAsia="Times New Roman"/>
          <w:szCs w:val="24"/>
        </w:rPr>
        <w:t>referring</w:t>
      </w:r>
      <w:proofErr w:type="gramEnd"/>
      <w:r w:rsidRPr="00A74C18">
        <w:rPr>
          <w:rFonts w:eastAsia="Times New Roman"/>
          <w:szCs w:val="24"/>
        </w:rPr>
        <w:t xml:space="preserve"> to a device or system that can inject fluid without the use of a needle</w:t>
      </w:r>
    </w:p>
    <w:p w:rsidR="00A74C18" w:rsidRPr="00A74C18" w:rsidRDefault="00A74C18" w:rsidP="00A74C18">
      <w:pPr>
        <w:spacing w:after="0" w:line="240" w:lineRule="auto"/>
        <w:rPr>
          <w:rFonts w:eastAsia="Times New Roman"/>
          <w:szCs w:val="24"/>
        </w:rPr>
      </w:pPr>
      <w:hyperlink r:id="rId33" w:history="1">
        <w:proofErr w:type="gramStart"/>
        <w:r w:rsidRPr="00A74C18">
          <w:rPr>
            <w:rFonts w:eastAsia="Times New Roman"/>
            <w:b/>
            <w:bCs/>
            <w:color w:val="0000FF"/>
            <w:szCs w:val="24"/>
            <w:u w:val="single"/>
          </w:rPr>
          <w:t>negative</w:t>
        </w:r>
        <w:proofErr w:type="gramEnd"/>
        <w:r w:rsidRPr="00A74C18">
          <w:rPr>
            <w:rFonts w:eastAsia="Times New Roman"/>
            <w:b/>
            <w:bCs/>
            <w:color w:val="0000FF"/>
            <w:szCs w:val="24"/>
            <w:u w:val="single"/>
          </w:rPr>
          <w:t xml:space="preserve"> pressure</w:t>
        </w:r>
      </w:hyperlink>
    </w:p>
    <w:p w:rsidR="00A74C18" w:rsidRPr="00A74C18" w:rsidRDefault="00A74C18" w:rsidP="00A74C18">
      <w:pPr>
        <w:spacing w:before="100" w:beforeAutospacing="1" w:after="100" w:afterAutospacing="1" w:line="240" w:lineRule="auto"/>
        <w:ind w:left="720"/>
        <w:rPr>
          <w:rFonts w:eastAsia="Times New Roman"/>
          <w:szCs w:val="24"/>
        </w:rPr>
      </w:pPr>
      <w:r w:rsidRPr="00A74C18">
        <w:rPr>
          <w:rFonts w:eastAsia="Times New Roman"/>
          <w:szCs w:val="24"/>
        </w:rPr>
        <w:t>(</w:t>
      </w:r>
      <w:proofErr w:type="gramStart"/>
      <w:r w:rsidRPr="00A74C18">
        <w:rPr>
          <w:rFonts w:eastAsia="Times New Roman"/>
          <w:b/>
          <w:bCs/>
          <w:szCs w:val="24"/>
        </w:rPr>
        <w:t>nay</w:t>
      </w:r>
      <w:r w:rsidRPr="00A74C18">
        <w:rPr>
          <w:rFonts w:eastAsia="Times New Roman"/>
          <w:szCs w:val="24"/>
        </w:rPr>
        <w:t>-</w:t>
      </w:r>
      <w:proofErr w:type="spellStart"/>
      <w:r w:rsidRPr="00A74C18">
        <w:rPr>
          <w:rFonts w:eastAsia="Times New Roman"/>
          <w:szCs w:val="24"/>
        </w:rPr>
        <w:t>gih</w:t>
      </w:r>
      <w:proofErr w:type="spellEnd"/>
      <w:r w:rsidRPr="00A74C18">
        <w:rPr>
          <w:rFonts w:eastAsia="Times New Roman"/>
          <w:szCs w:val="24"/>
        </w:rPr>
        <w:t>-</w:t>
      </w:r>
      <w:proofErr w:type="spellStart"/>
      <w:r w:rsidRPr="00A74C18">
        <w:rPr>
          <w:rFonts w:eastAsia="Times New Roman"/>
          <w:szCs w:val="24"/>
        </w:rPr>
        <w:t>tiv</w:t>
      </w:r>
      <w:proofErr w:type="spellEnd"/>
      <w:proofErr w:type="gramEnd"/>
      <w:r w:rsidRPr="00A74C18">
        <w:rPr>
          <w:rFonts w:eastAsia="Times New Roman"/>
          <w:b/>
          <w:bCs/>
          <w:szCs w:val="24"/>
        </w:rPr>
        <w:t xml:space="preserve"> </w:t>
      </w:r>
      <w:proofErr w:type="spellStart"/>
      <w:r w:rsidRPr="00A74C18">
        <w:rPr>
          <w:rFonts w:eastAsia="Times New Roman"/>
          <w:b/>
          <w:bCs/>
          <w:szCs w:val="24"/>
        </w:rPr>
        <w:t>preh</w:t>
      </w:r>
      <w:r w:rsidRPr="00A74C18">
        <w:rPr>
          <w:rFonts w:eastAsia="Times New Roman"/>
          <w:szCs w:val="24"/>
        </w:rPr>
        <w:t>-shur</w:t>
      </w:r>
      <w:proofErr w:type="spellEnd"/>
      <w:r w:rsidRPr="00A74C18">
        <w:rPr>
          <w:rFonts w:eastAsia="Times New Roman"/>
          <w:szCs w:val="24"/>
        </w:rPr>
        <w:t>)</w:t>
      </w:r>
    </w:p>
    <w:p w:rsidR="00A74C18" w:rsidRPr="00A74C18" w:rsidRDefault="00A74C18" w:rsidP="00A74C18">
      <w:pPr>
        <w:spacing w:before="100" w:beforeAutospacing="1" w:after="100" w:afterAutospacing="1" w:line="240" w:lineRule="auto"/>
        <w:ind w:left="720"/>
        <w:rPr>
          <w:rFonts w:eastAsia="Times New Roman"/>
          <w:szCs w:val="24"/>
        </w:rPr>
      </w:pPr>
      <w:proofErr w:type="gramStart"/>
      <w:r w:rsidRPr="00A74C18">
        <w:rPr>
          <w:rFonts w:eastAsia="Times New Roman"/>
          <w:szCs w:val="24"/>
        </w:rPr>
        <w:t>pressure</w:t>
      </w:r>
      <w:proofErr w:type="gramEnd"/>
      <w:r w:rsidRPr="00A74C18">
        <w:rPr>
          <w:rFonts w:eastAsia="Times New Roman"/>
          <w:szCs w:val="24"/>
        </w:rPr>
        <w:t xml:space="preserve"> (force) less than that of the atmosphere</w:t>
      </w:r>
    </w:p>
    <w:p w:rsidR="00A74C18" w:rsidRPr="00A74C18" w:rsidRDefault="00A74C18" w:rsidP="00A74C18">
      <w:pPr>
        <w:spacing w:after="0" w:line="240" w:lineRule="auto"/>
        <w:rPr>
          <w:rFonts w:eastAsia="Times New Roman"/>
          <w:szCs w:val="24"/>
        </w:rPr>
      </w:pPr>
      <w:hyperlink r:id="rId34" w:history="1">
        <w:proofErr w:type="spellStart"/>
        <w:proofErr w:type="gramStart"/>
        <w:r w:rsidRPr="00A74C18">
          <w:rPr>
            <w:rFonts w:eastAsia="Times New Roman"/>
            <w:b/>
            <w:bCs/>
            <w:color w:val="0000FF"/>
            <w:szCs w:val="24"/>
            <w:u w:val="single"/>
          </w:rPr>
          <w:t>nonthrombotic</w:t>
        </w:r>
        <w:proofErr w:type="spellEnd"/>
        <w:proofErr w:type="gramEnd"/>
        <w:r w:rsidRPr="00A74C18">
          <w:rPr>
            <w:rFonts w:eastAsia="Times New Roman"/>
            <w:b/>
            <w:bCs/>
            <w:color w:val="0000FF"/>
            <w:szCs w:val="24"/>
            <w:u w:val="single"/>
          </w:rPr>
          <w:t xml:space="preserve"> occlusion</w:t>
        </w:r>
      </w:hyperlink>
    </w:p>
    <w:p w:rsidR="00A74C18" w:rsidRPr="00A74C18" w:rsidRDefault="00A74C18" w:rsidP="00A74C18">
      <w:pPr>
        <w:spacing w:before="100" w:beforeAutospacing="1" w:after="100" w:afterAutospacing="1" w:line="240" w:lineRule="auto"/>
        <w:ind w:left="720"/>
        <w:rPr>
          <w:rFonts w:eastAsia="Times New Roman"/>
          <w:szCs w:val="24"/>
        </w:rPr>
      </w:pPr>
      <w:r w:rsidRPr="00A74C18">
        <w:rPr>
          <w:rFonts w:eastAsia="Times New Roman"/>
          <w:szCs w:val="24"/>
        </w:rPr>
        <w:lastRenderedPageBreak/>
        <w:t>(</w:t>
      </w:r>
      <w:proofErr w:type="gramStart"/>
      <w:r w:rsidRPr="00A74C18">
        <w:rPr>
          <w:rFonts w:eastAsia="Times New Roman"/>
          <w:szCs w:val="24"/>
        </w:rPr>
        <w:t>non-</w:t>
      </w:r>
      <w:proofErr w:type="spellStart"/>
      <w:r w:rsidRPr="00A74C18">
        <w:rPr>
          <w:rFonts w:eastAsia="Times New Roman"/>
          <w:szCs w:val="24"/>
        </w:rPr>
        <w:t>throm</w:t>
      </w:r>
      <w:proofErr w:type="spellEnd"/>
      <w:r w:rsidRPr="00A74C18">
        <w:rPr>
          <w:rFonts w:eastAsia="Times New Roman"/>
          <w:szCs w:val="24"/>
        </w:rPr>
        <w:t>-</w:t>
      </w:r>
      <w:proofErr w:type="spellStart"/>
      <w:r w:rsidRPr="00A74C18">
        <w:rPr>
          <w:rFonts w:eastAsia="Times New Roman"/>
          <w:b/>
          <w:bCs/>
          <w:szCs w:val="24"/>
        </w:rPr>
        <w:t>bot</w:t>
      </w:r>
      <w:proofErr w:type="spellEnd"/>
      <w:r w:rsidRPr="00A74C18">
        <w:rPr>
          <w:rFonts w:eastAsia="Times New Roman"/>
          <w:szCs w:val="24"/>
        </w:rPr>
        <w:t>-</w:t>
      </w:r>
      <w:proofErr w:type="spellStart"/>
      <w:r w:rsidRPr="00A74C18">
        <w:rPr>
          <w:rFonts w:eastAsia="Times New Roman"/>
          <w:szCs w:val="24"/>
        </w:rPr>
        <w:t>ik</w:t>
      </w:r>
      <w:proofErr w:type="spellEnd"/>
      <w:proofErr w:type="gramEnd"/>
      <w:r w:rsidRPr="00A74C18">
        <w:rPr>
          <w:rFonts w:eastAsia="Times New Roman"/>
          <w:szCs w:val="24"/>
        </w:rPr>
        <w:t xml:space="preserve"> uh-</w:t>
      </w:r>
      <w:r w:rsidRPr="00A74C18">
        <w:rPr>
          <w:rFonts w:eastAsia="Times New Roman"/>
          <w:b/>
          <w:bCs/>
          <w:szCs w:val="24"/>
        </w:rPr>
        <w:t>clue</w:t>
      </w:r>
      <w:r w:rsidRPr="00A74C18">
        <w:rPr>
          <w:rFonts w:eastAsia="Times New Roman"/>
          <w:szCs w:val="24"/>
        </w:rPr>
        <w:t>-shun)</w:t>
      </w:r>
    </w:p>
    <w:p w:rsidR="00A74C18" w:rsidRPr="00A74C18" w:rsidRDefault="00A74C18" w:rsidP="00A74C18">
      <w:pPr>
        <w:spacing w:before="100" w:beforeAutospacing="1" w:after="100" w:afterAutospacing="1" w:line="240" w:lineRule="auto"/>
        <w:ind w:left="720"/>
        <w:rPr>
          <w:rFonts w:eastAsia="Times New Roman"/>
          <w:szCs w:val="24"/>
        </w:rPr>
      </w:pPr>
      <w:proofErr w:type="gramStart"/>
      <w:r w:rsidRPr="00A74C18">
        <w:rPr>
          <w:rFonts w:eastAsia="Times New Roman"/>
          <w:szCs w:val="24"/>
        </w:rPr>
        <w:t>obstruction</w:t>
      </w:r>
      <w:proofErr w:type="gramEnd"/>
      <w:r w:rsidRPr="00A74C18">
        <w:rPr>
          <w:rFonts w:eastAsia="Times New Roman"/>
          <w:szCs w:val="24"/>
        </w:rPr>
        <w:t xml:space="preserve"> of a blood vessel by a means other than a blood clot</w:t>
      </w:r>
    </w:p>
    <w:p w:rsidR="00A74C18" w:rsidRPr="00A74C18" w:rsidRDefault="00A74C18" w:rsidP="00A74C18">
      <w:pPr>
        <w:spacing w:after="0" w:line="240" w:lineRule="auto"/>
        <w:rPr>
          <w:rFonts w:eastAsia="Times New Roman"/>
          <w:szCs w:val="24"/>
        </w:rPr>
      </w:pPr>
      <w:hyperlink r:id="rId35" w:history="1">
        <w:proofErr w:type="gramStart"/>
        <w:r w:rsidRPr="00A74C18">
          <w:rPr>
            <w:rFonts w:eastAsia="Times New Roman"/>
            <w:b/>
            <w:bCs/>
            <w:color w:val="0000FF"/>
            <w:szCs w:val="24"/>
            <w:u w:val="single"/>
          </w:rPr>
          <w:t>occlusion</w:t>
        </w:r>
        <w:proofErr w:type="gramEnd"/>
      </w:hyperlink>
    </w:p>
    <w:p w:rsidR="00A74C18" w:rsidRPr="00A74C18" w:rsidRDefault="00A74C18" w:rsidP="00A74C18">
      <w:pPr>
        <w:spacing w:before="100" w:beforeAutospacing="1" w:after="100" w:afterAutospacing="1" w:line="240" w:lineRule="auto"/>
        <w:ind w:left="720"/>
        <w:rPr>
          <w:rFonts w:eastAsia="Times New Roman"/>
          <w:szCs w:val="24"/>
        </w:rPr>
      </w:pPr>
      <w:r w:rsidRPr="00A74C18">
        <w:rPr>
          <w:rFonts w:eastAsia="Times New Roman"/>
          <w:szCs w:val="24"/>
        </w:rPr>
        <w:t>(uh-</w:t>
      </w:r>
      <w:r w:rsidRPr="00A74C18">
        <w:rPr>
          <w:rFonts w:eastAsia="Times New Roman"/>
          <w:b/>
          <w:bCs/>
          <w:szCs w:val="24"/>
        </w:rPr>
        <w:t>clue</w:t>
      </w:r>
      <w:r w:rsidRPr="00A74C18">
        <w:rPr>
          <w:rFonts w:eastAsia="Times New Roman"/>
          <w:szCs w:val="24"/>
        </w:rPr>
        <w:t>-shun)</w:t>
      </w:r>
    </w:p>
    <w:p w:rsidR="00A74C18" w:rsidRPr="00A74C18" w:rsidRDefault="00A74C18" w:rsidP="00A74C18">
      <w:pPr>
        <w:spacing w:before="100" w:beforeAutospacing="1" w:after="100" w:afterAutospacing="1" w:line="240" w:lineRule="auto"/>
        <w:ind w:left="720"/>
        <w:rPr>
          <w:rFonts w:eastAsia="Times New Roman"/>
          <w:szCs w:val="24"/>
        </w:rPr>
      </w:pPr>
      <w:proofErr w:type="gramStart"/>
      <w:r w:rsidRPr="00A74C18">
        <w:rPr>
          <w:rFonts w:eastAsia="Times New Roman"/>
          <w:szCs w:val="24"/>
        </w:rPr>
        <w:t>obstruction</w:t>
      </w:r>
      <w:proofErr w:type="gramEnd"/>
      <w:r w:rsidRPr="00A74C18">
        <w:rPr>
          <w:rFonts w:eastAsia="Times New Roman"/>
          <w:szCs w:val="24"/>
        </w:rPr>
        <w:t xml:space="preserve"> that impedes flow, such as a blood clot in a vein</w:t>
      </w:r>
    </w:p>
    <w:p w:rsidR="00A74C18" w:rsidRPr="00A74C18" w:rsidRDefault="00A74C18" w:rsidP="00A74C18">
      <w:pPr>
        <w:spacing w:after="0" w:line="240" w:lineRule="auto"/>
        <w:rPr>
          <w:rFonts w:eastAsia="Times New Roman"/>
          <w:szCs w:val="24"/>
        </w:rPr>
      </w:pPr>
      <w:hyperlink r:id="rId36" w:history="1">
        <w:proofErr w:type="gramStart"/>
        <w:r w:rsidRPr="00A74C18">
          <w:rPr>
            <w:rFonts w:eastAsia="Times New Roman"/>
            <w:b/>
            <w:bCs/>
            <w:color w:val="0000FF"/>
            <w:szCs w:val="24"/>
            <w:u w:val="single"/>
          </w:rPr>
          <w:t>patency</w:t>
        </w:r>
        <w:proofErr w:type="gramEnd"/>
      </w:hyperlink>
    </w:p>
    <w:p w:rsidR="00A74C18" w:rsidRPr="00A74C18" w:rsidRDefault="00A74C18" w:rsidP="00A74C18">
      <w:pPr>
        <w:spacing w:before="100" w:beforeAutospacing="1" w:after="100" w:afterAutospacing="1" w:line="240" w:lineRule="auto"/>
        <w:ind w:left="720"/>
        <w:rPr>
          <w:rFonts w:eastAsia="Times New Roman"/>
          <w:szCs w:val="24"/>
        </w:rPr>
      </w:pPr>
      <w:r w:rsidRPr="00A74C18">
        <w:rPr>
          <w:rFonts w:eastAsia="Times New Roman"/>
          <w:szCs w:val="24"/>
        </w:rPr>
        <w:t>(</w:t>
      </w:r>
      <w:proofErr w:type="gramStart"/>
      <w:r w:rsidRPr="00A74C18">
        <w:rPr>
          <w:rFonts w:eastAsia="Times New Roman"/>
          <w:b/>
          <w:bCs/>
          <w:szCs w:val="24"/>
        </w:rPr>
        <w:t>pay</w:t>
      </w:r>
      <w:r w:rsidRPr="00A74C18">
        <w:rPr>
          <w:rFonts w:eastAsia="Times New Roman"/>
          <w:szCs w:val="24"/>
        </w:rPr>
        <w:t>-ten-see</w:t>
      </w:r>
      <w:proofErr w:type="gramEnd"/>
      <w:r w:rsidRPr="00A74C18">
        <w:rPr>
          <w:rFonts w:eastAsia="Times New Roman"/>
          <w:szCs w:val="24"/>
        </w:rPr>
        <w:t xml:space="preserve"> or </w:t>
      </w:r>
      <w:r w:rsidRPr="00A74C18">
        <w:rPr>
          <w:rFonts w:eastAsia="Times New Roman"/>
          <w:b/>
          <w:bCs/>
          <w:szCs w:val="24"/>
        </w:rPr>
        <w:t>pat</w:t>
      </w:r>
      <w:r w:rsidRPr="00A74C18">
        <w:rPr>
          <w:rFonts w:eastAsia="Times New Roman"/>
          <w:szCs w:val="24"/>
        </w:rPr>
        <w:t>-en-see)</w:t>
      </w:r>
    </w:p>
    <w:p w:rsidR="00A74C18" w:rsidRPr="00A74C18" w:rsidRDefault="00A74C18" w:rsidP="00A74C18">
      <w:pPr>
        <w:spacing w:before="100" w:beforeAutospacing="1" w:after="100" w:afterAutospacing="1" w:line="240" w:lineRule="auto"/>
        <w:ind w:left="720"/>
        <w:rPr>
          <w:rFonts w:eastAsia="Times New Roman"/>
          <w:szCs w:val="24"/>
        </w:rPr>
      </w:pPr>
      <w:proofErr w:type="gramStart"/>
      <w:r w:rsidRPr="00A74C18">
        <w:rPr>
          <w:rFonts w:eastAsia="Times New Roman"/>
          <w:szCs w:val="24"/>
        </w:rPr>
        <w:t>state</w:t>
      </w:r>
      <w:proofErr w:type="gramEnd"/>
      <w:r w:rsidRPr="00A74C18">
        <w:rPr>
          <w:rFonts w:eastAsia="Times New Roman"/>
          <w:szCs w:val="24"/>
        </w:rPr>
        <w:t xml:space="preserve"> of being open or unobstructed</w:t>
      </w:r>
    </w:p>
    <w:p w:rsidR="00A74C18" w:rsidRPr="00A74C18" w:rsidRDefault="00A74C18" w:rsidP="00A74C18">
      <w:pPr>
        <w:spacing w:after="0" w:line="240" w:lineRule="auto"/>
        <w:rPr>
          <w:rFonts w:eastAsia="Times New Roman"/>
          <w:szCs w:val="24"/>
        </w:rPr>
      </w:pPr>
      <w:hyperlink r:id="rId37" w:history="1">
        <w:proofErr w:type="spellStart"/>
        <w:proofErr w:type="gramStart"/>
        <w:r w:rsidRPr="00A74C18">
          <w:rPr>
            <w:rFonts w:eastAsia="Times New Roman"/>
            <w:b/>
            <w:bCs/>
            <w:color w:val="0000FF"/>
            <w:szCs w:val="24"/>
            <w:u w:val="single"/>
          </w:rPr>
          <w:t>percutaneous</w:t>
        </w:r>
        <w:proofErr w:type="spellEnd"/>
        <w:proofErr w:type="gramEnd"/>
      </w:hyperlink>
    </w:p>
    <w:p w:rsidR="00A74C18" w:rsidRPr="00A74C18" w:rsidRDefault="00A74C18" w:rsidP="00A74C18">
      <w:pPr>
        <w:spacing w:before="100" w:beforeAutospacing="1" w:after="100" w:afterAutospacing="1" w:line="240" w:lineRule="auto"/>
        <w:ind w:left="720"/>
        <w:rPr>
          <w:rFonts w:eastAsia="Times New Roman"/>
          <w:szCs w:val="24"/>
        </w:rPr>
      </w:pPr>
      <w:r w:rsidRPr="00A74C18">
        <w:rPr>
          <w:rFonts w:eastAsia="Times New Roman"/>
          <w:szCs w:val="24"/>
        </w:rPr>
        <w:t>(</w:t>
      </w:r>
      <w:proofErr w:type="spellStart"/>
      <w:proofErr w:type="gramStart"/>
      <w:r w:rsidRPr="00A74C18">
        <w:rPr>
          <w:rFonts w:eastAsia="Times New Roman"/>
          <w:szCs w:val="24"/>
        </w:rPr>
        <w:t>pur</w:t>
      </w:r>
      <w:proofErr w:type="spellEnd"/>
      <w:r w:rsidRPr="00A74C18">
        <w:rPr>
          <w:rFonts w:eastAsia="Times New Roman"/>
          <w:szCs w:val="24"/>
        </w:rPr>
        <w:t>-</w:t>
      </w:r>
      <w:proofErr w:type="spellStart"/>
      <w:r w:rsidRPr="00A74C18">
        <w:rPr>
          <w:rFonts w:eastAsia="Times New Roman"/>
          <w:szCs w:val="24"/>
        </w:rPr>
        <w:t>kyoo</w:t>
      </w:r>
      <w:proofErr w:type="spellEnd"/>
      <w:r w:rsidRPr="00A74C18">
        <w:rPr>
          <w:rFonts w:eastAsia="Times New Roman"/>
          <w:szCs w:val="24"/>
        </w:rPr>
        <w:t>-</w:t>
      </w:r>
      <w:proofErr w:type="spellStart"/>
      <w:r w:rsidRPr="00A74C18">
        <w:rPr>
          <w:rFonts w:eastAsia="Times New Roman"/>
          <w:b/>
          <w:bCs/>
          <w:szCs w:val="24"/>
        </w:rPr>
        <w:t>tay</w:t>
      </w:r>
      <w:proofErr w:type="spellEnd"/>
      <w:r w:rsidRPr="00A74C18">
        <w:rPr>
          <w:rFonts w:eastAsia="Times New Roman"/>
          <w:szCs w:val="24"/>
        </w:rPr>
        <w:t>-nee-</w:t>
      </w:r>
      <w:proofErr w:type="spellStart"/>
      <w:r w:rsidRPr="00A74C18">
        <w:rPr>
          <w:rFonts w:eastAsia="Times New Roman"/>
          <w:szCs w:val="24"/>
        </w:rPr>
        <w:t>uhs</w:t>
      </w:r>
      <w:proofErr w:type="spellEnd"/>
      <w:proofErr w:type="gramEnd"/>
      <w:r w:rsidRPr="00A74C18">
        <w:rPr>
          <w:rFonts w:eastAsia="Times New Roman"/>
          <w:szCs w:val="24"/>
        </w:rPr>
        <w:t>)</w:t>
      </w:r>
    </w:p>
    <w:p w:rsidR="00A74C18" w:rsidRPr="00A74C18" w:rsidRDefault="00A74C18" w:rsidP="00A74C18">
      <w:pPr>
        <w:spacing w:before="100" w:beforeAutospacing="1" w:after="100" w:afterAutospacing="1" w:line="240" w:lineRule="auto"/>
        <w:ind w:left="720"/>
        <w:rPr>
          <w:rFonts w:eastAsia="Times New Roman"/>
          <w:szCs w:val="24"/>
        </w:rPr>
      </w:pPr>
      <w:proofErr w:type="gramStart"/>
      <w:r w:rsidRPr="00A74C18">
        <w:rPr>
          <w:rFonts w:eastAsia="Times New Roman"/>
          <w:szCs w:val="24"/>
        </w:rPr>
        <w:t>performed</w:t>
      </w:r>
      <w:proofErr w:type="gramEnd"/>
      <w:r w:rsidRPr="00A74C18">
        <w:rPr>
          <w:rFonts w:eastAsia="Times New Roman"/>
          <w:szCs w:val="24"/>
        </w:rPr>
        <w:t xml:space="preserve"> through the skin</w:t>
      </w:r>
    </w:p>
    <w:p w:rsidR="00A74C18" w:rsidRPr="00A74C18" w:rsidRDefault="00A74C18" w:rsidP="00A74C18">
      <w:pPr>
        <w:spacing w:after="0" w:line="240" w:lineRule="auto"/>
        <w:rPr>
          <w:rFonts w:eastAsia="Times New Roman"/>
          <w:szCs w:val="24"/>
        </w:rPr>
      </w:pPr>
      <w:hyperlink r:id="rId38" w:history="1">
        <w:proofErr w:type="gramStart"/>
        <w:r w:rsidRPr="00A74C18">
          <w:rPr>
            <w:rFonts w:eastAsia="Times New Roman"/>
            <w:b/>
            <w:bCs/>
            <w:color w:val="0000FF"/>
            <w:szCs w:val="24"/>
            <w:u w:val="single"/>
          </w:rPr>
          <w:t>peripheral</w:t>
        </w:r>
        <w:proofErr w:type="gramEnd"/>
        <w:r w:rsidRPr="00A74C18">
          <w:rPr>
            <w:rFonts w:eastAsia="Times New Roman"/>
            <w:b/>
            <w:bCs/>
            <w:color w:val="0000FF"/>
            <w:szCs w:val="24"/>
            <w:u w:val="single"/>
          </w:rPr>
          <w:t xml:space="preserve"> intravenous line</w:t>
        </w:r>
      </w:hyperlink>
    </w:p>
    <w:p w:rsidR="00A74C18" w:rsidRPr="00A74C18" w:rsidRDefault="00A74C18" w:rsidP="00A74C18">
      <w:pPr>
        <w:spacing w:before="100" w:beforeAutospacing="1" w:after="100" w:afterAutospacing="1" w:line="240" w:lineRule="auto"/>
        <w:ind w:left="720"/>
        <w:rPr>
          <w:rFonts w:eastAsia="Times New Roman"/>
          <w:szCs w:val="24"/>
        </w:rPr>
      </w:pPr>
      <w:r w:rsidRPr="00A74C18">
        <w:rPr>
          <w:rFonts w:eastAsia="Times New Roman"/>
          <w:szCs w:val="24"/>
        </w:rPr>
        <w:t>(</w:t>
      </w:r>
      <w:proofErr w:type="spellStart"/>
      <w:proofErr w:type="gramStart"/>
      <w:r w:rsidRPr="00A74C18">
        <w:rPr>
          <w:rFonts w:eastAsia="Times New Roman"/>
          <w:szCs w:val="24"/>
        </w:rPr>
        <w:t>puh-</w:t>
      </w:r>
      <w:r w:rsidRPr="00A74C18">
        <w:rPr>
          <w:rFonts w:eastAsia="Times New Roman"/>
          <w:b/>
          <w:bCs/>
          <w:szCs w:val="24"/>
        </w:rPr>
        <w:t>rih</w:t>
      </w:r>
      <w:r w:rsidRPr="00A74C18">
        <w:rPr>
          <w:rFonts w:eastAsia="Times New Roman"/>
          <w:szCs w:val="24"/>
        </w:rPr>
        <w:t>-fih-rul</w:t>
      </w:r>
      <w:proofErr w:type="spellEnd"/>
      <w:proofErr w:type="gramEnd"/>
      <w:r w:rsidRPr="00A74C18">
        <w:rPr>
          <w:rFonts w:eastAsia="Times New Roman"/>
          <w:szCs w:val="24"/>
        </w:rPr>
        <w:t xml:space="preserve"> in-</w:t>
      </w:r>
      <w:proofErr w:type="spellStart"/>
      <w:r w:rsidRPr="00A74C18">
        <w:rPr>
          <w:rFonts w:eastAsia="Times New Roman"/>
          <w:szCs w:val="24"/>
        </w:rPr>
        <w:t>truh</w:t>
      </w:r>
      <w:proofErr w:type="spellEnd"/>
      <w:r w:rsidRPr="00A74C18">
        <w:rPr>
          <w:rFonts w:eastAsia="Times New Roman"/>
          <w:szCs w:val="24"/>
        </w:rPr>
        <w:t>-</w:t>
      </w:r>
      <w:proofErr w:type="spellStart"/>
      <w:r w:rsidRPr="00A74C18">
        <w:rPr>
          <w:rFonts w:eastAsia="Times New Roman"/>
          <w:b/>
          <w:bCs/>
          <w:szCs w:val="24"/>
        </w:rPr>
        <w:t>vee</w:t>
      </w:r>
      <w:proofErr w:type="spellEnd"/>
      <w:r w:rsidRPr="00A74C18">
        <w:rPr>
          <w:rFonts w:eastAsia="Times New Roman"/>
          <w:szCs w:val="24"/>
        </w:rPr>
        <w:t>-</w:t>
      </w:r>
      <w:proofErr w:type="spellStart"/>
      <w:r w:rsidRPr="00A74C18">
        <w:rPr>
          <w:rFonts w:eastAsia="Times New Roman"/>
          <w:szCs w:val="24"/>
        </w:rPr>
        <w:t>nuss</w:t>
      </w:r>
      <w:proofErr w:type="spellEnd"/>
      <w:r w:rsidRPr="00A74C18">
        <w:rPr>
          <w:rFonts w:eastAsia="Times New Roman"/>
          <w:szCs w:val="24"/>
        </w:rPr>
        <w:t xml:space="preserve"> </w:t>
      </w:r>
      <w:r w:rsidRPr="00A74C18">
        <w:rPr>
          <w:rFonts w:eastAsia="Times New Roman"/>
          <w:b/>
          <w:bCs/>
          <w:szCs w:val="24"/>
        </w:rPr>
        <w:t>line</w:t>
      </w:r>
      <w:r w:rsidRPr="00A74C18">
        <w:rPr>
          <w:rFonts w:eastAsia="Times New Roman"/>
          <w:szCs w:val="24"/>
        </w:rPr>
        <w:t>)</w:t>
      </w:r>
    </w:p>
    <w:p w:rsidR="00A74C18" w:rsidRPr="00A74C18" w:rsidRDefault="00A74C18" w:rsidP="00A74C18">
      <w:pPr>
        <w:spacing w:before="100" w:beforeAutospacing="1" w:after="100" w:afterAutospacing="1" w:line="240" w:lineRule="auto"/>
        <w:ind w:left="720"/>
        <w:rPr>
          <w:rFonts w:eastAsia="Times New Roman"/>
          <w:szCs w:val="24"/>
        </w:rPr>
      </w:pPr>
      <w:proofErr w:type="gramStart"/>
      <w:r w:rsidRPr="00A74C18">
        <w:rPr>
          <w:rFonts w:eastAsia="Times New Roman"/>
          <w:szCs w:val="24"/>
        </w:rPr>
        <w:t>system</w:t>
      </w:r>
      <w:proofErr w:type="gramEnd"/>
      <w:r w:rsidRPr="00A74C18">
        <w:rPr>
          <w:rFonts w:eastAsia="Times New Roman"/>
          <w:szCs w:val="24"/>
        </w:rPr>
        <w:t xml:space="preserve"> that allows fluids and medications to be delivered through a catheter inserted in a peripheral vein; colloquially called a </w:t>
      </w:r>
      <w:r w:rsidRPr="00A74C18">
        <w:rPr>
          <w:rFonts w:eastAsia="Times New Roman"/>
          <w:i/>
          <w:iCs/>
          <w:szCs w:val="24"/>
        </w:rPr>
        <w:t>peripheral IV</w:t>
      </w:r>
    </w:p>
    <w:p w:rsidR="00A74C18" w:rsidRPr="00A74C18" w:rsidRDefault="00A74C18" w:rsidP="00A74C18">
      <w:pPr>
        <w:spacing w:after="0" w:line="240" w:lineRule="auto"/>
        <w:rPr>
          <w:rFonts w:eastAsia="Times New Roman"/>
          <w:szCs w:val="24"/>
        </w:rPr>
      </w:pPr>
      <w:hyperlink r:id="rId39" w:history="1">
        <w:proofErr w:type="gramStart"/>
        <w:r w:rsidRPr="00A74C18">
          <w:rPr>
            <w:rFonts w:eastAsia="Times New Roman"/>
            <w:b/>
            <w:bCs/>
            <w:color w:val="0000FF"/>
            <w:szCs w:val="24"/>
            <w:u w:val="single"/>
          </w:rPr>
          <w:t>peripherally</w:t>
        </w:r>
        <w:proofErr w:type="gramEnd"/>
        <w:r w:rsidRPr="00A74C18">
          <w:rPr>
            <w:rFonts w:eastAsia="Times New Roman"/>
            <w:b/>
            <w:bCs/>
            <w:color w:val="0000FF"/>
            <w:szCs w:val="24"/>
            <w:u w:val="single"/>
          </w:rPr>
          <w:t xml:space="preserve"> inserted central catheter (PICC)</w:t>
        </w:r>
      </w:hyperlink>
    </w:p>
    <w:p w:rsidR="00A74C18" w:rsidRPr="00A74C18" w:rsidRDefault="00A74C18" w:rsidP="00A74C18">
      <w:pPr>
        <w:spacing w:before="100" w:beforeAutospacing="1" w:after="100" w:afterAutospacing="1" w:line="240" w:lineRule="auto"/>
        <w:ind w:left="720"/>
        <w:rPr>
          <w:rFonts w:eastAsia="Times New Roman"/>
          <w:szCs w:val="24"/>
        </w:rPr>
      </w:pPr>
      <w:r w:rsidRPr="00A74C18">
        <w:rPr>
          <w:rFonts w:eastAsia="Times New Roman"/>
          <w:szCs w:val="24"/>
        </w:rPr>
        <w:t>(</w:t>
      </w:r>
      <w:proofErr w:type="spellStart"/>
      <w:proofErr w:type="gramStart"/>
      <w:r w:rsidRPr="00A74C18">
        <w:rPr>
          <w:rFonts w:eastAsia="Times New Roman"/>
          <w:szCs w:val="24"/>
        </w:rPr>
        <w:t>puh</w:t>
      </w:r>
      <w:proofErr w:type="spellEnd"/>
      <w:r w:rsidRPr="00A74C18">
        <w:rPr>
          <w:rFonts w:eastAsia="Times New Roman"/>
          <w:szCs w:val="24"/>
        </w:rPr>
        <w:t>-</w:t>
      </w:r>
      <w:proofErr w:type="spellStart"/>
      <w:r w:rsidRPr="00A74C18">
        <w:rPr>
          <w:rFonts w:eastAsia="Times New Roman"/>
          <w:b/>
          <w:bCs/>
          <w:szCs w:val="24"/>
        </w:rPr>
        <w:t>rih</w:t>
      </w:r>
      <w:proofErr w:type="spellEnd"/>
      <w:r w:rsidRPr="00A74C18">
        <w:rPr>
          <w:rFonts w:eastAsia="Times New Roman"/>
          <w:szCs w:val="24"/>
        </w:rPr>
        <w:t>-</w:t>
      </w:r>
      <w:proofErr w:type="spellStart"/>
      <w:r w:rsidRPr="00A74C18">
        <w:rPr>
          <w:rFonts w:eastAsia="Times New Roman"/>
          <w:szCs w:val="24"/>
        </w:rPr>
        <w:t>fih</w:t>
      </w:r>
      <w:proofErr w:type="spellEnd"/>
      <w:r w:rsidRPr="00A74C18">
        <w:rPr>
          <w:rFonts w:eastAsia="Times New Roman"/>
          <w:szCs w:val="24"/>
        </w:rPr>
        <w:t>-</w:t>
      </w:r>
      <w:proofErr w:type="spellStart"/>
      <w:r w:rsidRPr="00A74C18">
        <w:rPr>
          <w:rFonts w:eastAsia="Times New Roman"/>
          <w:szCs w:val="24"/>
        </w:rPr>
        <w:t>ruh</w:t>
      </w:r>
      <w:proofErr w:type="spellEnd"/>
      <w:r w:rsidRPr="00A74C18">
        <w:rPr>
          <w:rFonts w:eastAsia="Times New Roman"/>
          <w:szCs w:val="24"/>
        </w:rPr>
        <w:t>-lee</w:t>
      </w:r>
      <w:proofErr w:type="gramEnd"/>
      <w:r w:rsidRPr="00A74C18">
        <w:rPr>
          <w:rFonts w:eastAsia="Times New Roman"/>
          <w:szCs w:val="24"/>
        </w:rPr>
        <w:t xml:space="preserve"> in-</w:t>
      </w:r>
      <w:r w:rsidRPr="00A74C18">
        <w:rPr>
          <w:rFonts w:eastAsia="Times New Roman"/>
          <w:b/>
          <w:bCs/>
          <w:szCs w:val="24"/>
        </w:rPr>
        <w:t>ser</w:t>
      </w:r>
      <w:r w:rsidRPr="00A74C18">
        <w:rPr>
          <w:rFonts w:eastAsia="Times New Roman"/>
          <w:szCs w:val="24"/>
        </w:rPr>
        <w:t>-ted</w:t>
      </w:r>
      <w:r w:rsidRPr="00A74C18">
        <w:rPr>
          <w:rFonts w:eastAsia="Times New Roman"/>
          <w:b/>
          <w:bCs/>
          <w:szCs w:val="24"/>
        </w:rPr>
        <w:t xml:space="preserve"> </w:t>
      </w:r>
      <w:proofErr w:type="spellStart"/>
      <w:r w:rsidRPr="00A74C18">
        <w:rPr>
          <w:rFonts w:eastAsia="Times New Roman"/>
          <w:b/>
          <w:bCs/>
          <w:szCs w:val="24"/>
        </w:rPr>
        <w:t>sen</w:t>
      </w:r>
      <w:r w:rsidRPr="00A74C18">
        <w:rPr>
          <w:rFonts w:eastAsia="Times New Roman"/>
          <w:szCs w:val="24"/>
        </w:rPr>
        <w:t>-truhl</w:t>
      </w:r>
      <w:proofErr w:type="spellEnd"/>
      <w:r w:rsidRPr="00A74C18">
        <w:rPr>
          <w:rFonts w:eastAsia="Times New Roman"/>
          <w:szCs w:val="24"/>
        </w:rPr>
        <w:t xml:space="preserve"> </w:t>
      </w:r>
      <w:proofErr w:type="spellStart"/>
      <w:r w:rsidRPr="00A74C18">
        <w:rPr>
          <w:rFonts w:eastAsia="Times New Roman"/>
          <w:b/>
          <w:bCs/>
          <w:szCs w:val="24"/>
        </w:rPr>
        <w:t>kah</w:t>
      </w:r>
      <w:r w:rsidRPr="00A74C18">
        <w:rPr>
          <w:rFonts w:eastAsia="Times New Roman"/>
          <w:szCs w:val="24"/>
        </w:rPr>
        <w:t>-thi-tur</w:t>
      </w:r>
      <w:proofErr w:type="spellEnd"/>
      <w:r w:rsidRPr="00A74C18">
        <w:rPr>
          <w:rFonts w:eastAsia="Times New Roman"/>
          <w:szCs w:val="24"/>
        </w:rPr>
        <w:t xml:space="preserve"> [</w:t>
      </w:r>
      <w:proofErr w:type="spellStart"/>
      <w:r w:rsidRPr="00A74C18">
        <w:rPr>
          <w:rFonts w:eastAsia="Times New Roman"/>
          <w:b/>
          <w:bCs/>
          <w:szCs w:val="24"/>
        </w:rPr>
        <w:t>pik</w:t>
      </w:r>
      <w:proofErr w:type="spellEnd"/>
      <w:r w:rsidRPr="00A74C18">
        <w:rPr>
          <w:rFonts w:eastAsia="Times New Roman"/>
          <w:szCs w:val="24"/>
        </w:rPr>
        <w:t>])</w:t>
      </w:r>
    </w:p>
    <w:p w:rsidR="00A74C18" w:rsidRPr="00A74C18" w:rsidRDefault="00A74C18" w:rsidP="00A74C18">
      <w:pPr>
        <w:spacing w:before="100" w:beforeAutospacing="1" w:after="100" w:afterAutospacing="1" w:line="240" w:lineRule="auto"/>
        <w:ind w:left="720"/>
        <w:rPr>
          <w:rFonts w:eastAsia="Times New Roman"/>
          <w:szCs w:val="24"/>
        </w:rPr>
      </w:pPr>
      <w:proofErr w:type="gramStart"/>
      <w:r w:rsidRPr="00A74C18">
        <w:rPr>
          <w:rFonts w:eastAsia="Times New Roman"/>
          <w:szCs w:val="24"/>
        </w:rPr>
        <w:t>catheter</w:t>
      </w:r>
      <w:proofErr w:type="gramEnd"/>
      <w:r w:rsidRPr="00A74C18">
        <w:rPr>
          <w:rFonts w:eastAsia="Times New Roman"/>
          <w:szCs w:val="24"/>
        </w:rPr>
        <w:t xml:space="preserve"> used for long-term intravenous access and inserted in the </w:t>
      </w:r>
      <w:proofErr w:type="spellStart"/>
      <w:r w:rsidRPr="00A74C18">
        <w:rPr>
          <w:rFonts w:eastAsia="Times New Roman"/>
          <w:szCs w:val="24"/>
        </w:rPr>
        <w:t>basilic</w:t>
      </w:r>
      <w:proofErr w:type="spellEnd"/>
      <w:r w:rsidRPr="00A74C18">
        <w:rPr>
          <w:rFonts w:eastAsia="Times New Roman"/>
          <w:szCs w:val="24"/>
        </w:rPr>
        <w:t xml:space="preserve"> or cephalic vein just above or below the </w:t>
      </w:r>
      <w:proofErr w:type="spellStart"/>
      <w:r w:rsidRPr="00A74C18">
        <w:rPr>
          <w:rFonts w:eastAsia="Times New Roman"/>
          <w:szCs w:val="24"/>
        </w:rPr>
        <w:t>antecubital</w:t>
      </w:r>
      <w:proofErr w:type="spellEnd"/>
      <w:r w:rsidRPr="00A74C18">
        <w:rPr>
          <w:rFonts w:eastAsia="Times New Roman"/>
          <w:szCs w:val="24"/>
        </w:rPr>
        <w:t xml:space="preserve"> space with the tip of the catheter resting in the superior vena cava</w:t>
      </w:r>
    </w:p>
    <w:p w:rsidR="00A74C18" w:rsidRPr="00A74C18" w:rsidRDefault="00A74C18" w:rsidP="00A74C18">
      <w:pPr>
        <w:spacing w:after="0" w:line="240" w:lineRule="auto"/>
        <w:rPr>
          <w:rFonts w:eastAsia="Times New Roman"/>
          <w:szCs w:val="24"/>
        </w:rPr>
      </w:pPr>
      <w:hyperlink r:id="rId40" w:history="1">
        <w:proofErr w:type="gramStart"/>
        <w:r w:rsidRPr="00A74C18">
          <w:rPr>
            <w:rFonts w:eastAsia="Times New Roman"/>
            <w:b/>
            <w:bCs/>
            <w:color w:val="0000FF"/>
            <w:szCs w:val="24"/>
            <w:u w:val="single"/>
          </w:rPr>
          <w:t>phlebitis</w:t>
        </w:r>
        <w:proofErr w:type="gramEnd"/>
      </w:hyperlink>
    </w:p>
    <w:p w:rsidR="00A74C18" w:rsidRPr="00A74C18" w:rsidRDefault="00A74C18" w:rsidP="00A74C18">
      <w:pPr>
        <w:spacing w:before="100" w:beforeAutospacing="1" w:after="100" w:afterAutospacing="1" w:line="240" w:lineRule="auto"/>
        <w:ind w:left="720"/>
        <w:rPr>
          <w:rFonts w:eastAsia="Times New Roman"/>
          <w:szCs w:val="24"/>
        </w:rPr>
      </w:pPr>
      <w:r w:rsidRPr="00A74C18">
        <w:rPr>
          <w:rFonts w:eastAsia="Times New Roman"/>
          <w:szCs w:val="24"/>
        </w:rPr>
        <w:t>(</w:t>
      </w:r>
      <w:proofErr w:type="spellStart"/>
      <w:proofErr w:type="gramStart"/>
      <w:r w:rsidRPr="00A74C18">
        <w:rPr>
          <w:rFonts w:eastAsia="Times New Roman"/>
          <w:szCs w:val="24"/>
        </w:rPr>
        <w:t>fleh</w:t>
      </w:r>
      <w:proofErr w:type="spellEnd"/>
      <w:r w:rsidRPr="00A74C18">
        <w:rPr>
          <w:rFonts w:eastAsia="Times New Roman"/>
          <w:szCs w:val="24"/>
        </w:rPr>
        <w:t>-</w:t>
      </w:r>
      <w:r w:rsidRPr="00A74C18">
        <w:rPr>
          <w:rFonts w:eastAsia="Times New Roman"/>
          <w:b/>
          <w:bCs/>
          <w:szCs w:val="24"/>
        </w:rPr>
        <w:t>bye</w:t>
      </w:r>
      <w:r w:rsidRPr="00A74C18">
        <w:rPr>
          <w:rFonts w:eastAsia="Times New Roman"/>
          <w:szCs w:val="24"/>
        </w:rPr>
        <w:t>-</w:t>
      </w:r>
      <w:proofErr w:type="spellStart"/>
      <w:r w:rsidRPr="00A74C18">
        <w:rPr>
          <w:rFonts w:eastAsia="Times New Roman"/>
          <w:szCs w:val="24"/>
        </w:rPr>
        <w:t>tiss</w:t>
      </w:r>
      <w:proofErr w:type="spellEnd"/>
      <w:proofErr w:type="gramEnd"/>
      <w:r w:rsidRPr="00A74C18">
        <w:rPr>
          <w:rFonts w:eastAsia="Times New Roman"/>
          <w:szCs w:val="24"/>
        </w:rPr>
        <w:t>)</w:t>
      </w:r>
    </w:p>
    <w:p w:rsidR="00A74C18" w:rsidRPr="00A74C18" w:rsidRDefault="00A74C18" w:rsidP="00A74C18">
      <w:pPr>
        <w:spacing w:before="100" w:beforeAutospacing="1" w:after="100" w:afterAutospacing="1" w:line="240" w:lineRule="auto"/>
        <w:ind w:left="720"/>
        <w:rPr>
          <w:rFonts w:eastAsia="Times New Roman"/>
          <w:szCs w:val="24"/>
        </w:rPr>
      </w:pPr>
      <w:proofErr w:type="gramStart"/>
      <w:r w:rsidRPr="00A74C18">
        <w:rPr>
          <w:rFonts w:eastAsia="Times New Roman"/>
          <w:szCs w:val="24"/>
        </w:rPr>
        <w:t>inflammation</w:t>
      </w:r>
      <w:proofErr w:type="gramEnd"/>
      <w:r w:rsidRPr="00A74C18">
        <w:rPr>
          <w:rFonts w:eastAsia="Times New Roman"/>
          <w:szCs w:val="24"/>
        </w:rPr>
        <w:t xml:space="preserve"> of a vein</w:t>
      </w:r>
    </w:p>
    <w:p w:rsidR="00A74C18" w:rsidRPr="00A74C18" w:rsidRDefault="00A74C18" w:rsidP="00A74C18">
      <w:pPr>
        <w:spacing w:after="0" w:line="240" w:lineRule="auto"/>
        <w:rPr>
          <w:rFonts w:eastAsia="Times New Roman"/>
          <w:szCs w:val="24"/>
        </w:rPr>
      </w:pPr>
      <w:hyperlink r:id="rId41" w:history="1">
        <w:proofErr w:type="gramStart"/>
        <w:r w:rsidRPr="00A74C18">
          <w:rPr>
            <w:rFonts w:eastAsia="Times New Roman"/>
            <w:b/>
            <w:bCs/>
            <w:color w:val="0000FF"/>
            <w:szCs w:val="24"/>
            <w:u w:val="single"/>
          </w:rPr>
          <w:t>pinch-off</w:t>
        </w:r>
        <w:proofErr w:type="gramEnd"/>
        <w:r w:rsidRPr="00A74C18">
          <w:rPr>
            <w:rFonts w:eastAsia="Times New Roman"/>
            <w:b/>
            <w:bCs/>
            <w:color w:val="0000FF"/>
            <w:szCs w:val="24"/>
            <w:u w:val="single"/>
          </w:rPr>
          <w:t xml:space="preserve"> syndrome</w:t>
        </w:r>
      </w:hyperlink>
    </w:p>
    <w:p w:rsidR="00A74C18" w:rsidRPr="00A74C18" w:rsidRDefault="00A74C18" w:rsidP="00A74C18">
      <w:pPr>
        <w:spacing w:before="100" w:beforeAutospacing="1" w:after="100" w:afterAutospacing="1" w:line="240" w:lineRule="auto"/>
        <w:ind w:left="720"/>
        <w:rPr>
          <w:rFonts w:eastAsia="Times New Roman"/>
          <w:szCs w:val="24"/>
        </w:rPr>
      </w:pPr>
      <w:r w:rsidRPr="00A74C18">
        <w:rPr>
          <w:rFonts w:eastAsia="Times New Roman"/>
          <w:szCs w:val="24"/>
        </w:rPr>
        <w:t>(</w:t>
      </w:r>
      <w:proofErr w:type="gramStart"/>
      <w:r w:rsidRPr="00A74C18">
        <w:rPr>
          <w:rFonts w:eastAsia="Times New Roman"/>
          <w:b/>
          <w:bCs/>
          <w:szCs w:val="24"/>
        </w:rPr>
        <w:t>pinch-off</w:t>
      </w:r>
      <w:proofErr w:type="gramEnd"/>
      <w:r w:rsidRPr="00A74C18">
        <w:rPr>
          <w:rFonts w:eastAsia="Times New Roman"/>
          <w:szCs w:val="24"/>
        </w:rPr>
        <w:t xml:space="preserve"> sin-</w:t>
      </w:r>
      <w:proofErr w:type="spellStart"/>
      <w:r w:rsidRPr="00A74C18">
        <w:rPr>
          <w:rFonts w:eastAsia="Times New Roman"/>
          <w:szCs w:val="24"/>
        </w:rPr>
        <w:t>drome</w:t>
      </w:r>
      <w:proofErr w:type="spellEnd"/>
      <w:r w:rsidRPr="00A74C18">
        <w:rPr>
          <w:rFonts w:eastAsia="Times New Roman"/>
          <w:szCs w:val="24"/>
        </w:rPr>
        <w:t>)</w:t>
      </w:r>
    </w:p>
    <w:p w:rsidR="00A74C18" w:rsidRPr="00A74C18" w:rsidRDefault="00A74C18" w:rsidP="00A74C18">
      <w:pPr>
        <w:spacing w:before="100" w:beforeAutospacing="1" w:after="100" w:afterAutospacing="1" w:line="240" w:lineRule="auto"/>
        <w:ind w:left="720"/>
        <w:rPr>
          <w:rFonts w:eastAsia="Times New Roman"/>
          <w:szCs w:val="24"/>
        </w:rPr>
      </w:pPr>
      <w:proofErr w:type="gramStart"/>
      <w:r w:rsidRPr="00A74C18">
        <w:rPr>
          <w:rFonts w:eastAsia="Times New Roman"/>
          <w:szCs w:val="24"/>
        </w:rPr>
        <w:lastRenderedPageBreak/>
        <w:t>rare</w:t>
      </w:r>
      <w:proofErr w:type="gramEnd"/>
      <w:r w:rsidRPr="00A74C18">
        <w:rPr>
          <w:rFonts w:eastAsia="Times New Roman"/>
          <w:szCs w:val="24"/>
        </w:rPr>
        <w:t xml:space="preserve"> complication of tunneled central venous catheters that occurs when the catheter is compressed between the first rib and the clavicle, causing an intermittent mechanical occlusion</w:t>
      </w:r>
    </w:p>
    <w:p w:rsidR="00A74C18" w:rsidRPr="00A74C18" w:rsidRDefault="00A74C18" w:rsidP="00A74C18">
      <w:pPr>
        <w:spacing w:after="0" w:line="240" w:lineRule="auto"/>
        <w:rPr>
          <w:rFonts w:eastAsia="Times New Roman"/>
          <w:szCs w:val="24"/>
        </w:rPr>
      </w:pPr>
      <w:hyperlink r:id="rId42" w:history="1">
        <w:proofErr w:type="gramStart"/>
        <w:r w:rsidRPr="00A74C18">
          <w:rPr>
            <w:rFonts w:eastAsia="Times New Roman"/>
            <w:b/>
            <w:bCs/>
            <w:color w:val="0000FF"/>
            <w:szCs w:val="24"/>
            <w:u w:val="single"/>
          </w:rPr>
          <w:t>pneumothorax</w:t>
        </w:r>
        <w:proofErr w:type="gramEnd"/>
      </w:hyperlink>
    </w:p>
    <w:p w:rsidR="00A74C18" w:rsidRPr="00A74C18" w:rsidRDefault="00A74C18" w:rsidP="00A74C18">
      <w:pPr>
        <w:spacing w:before="100" w:beforeAutospacing="1" w:after="100" w:afterAutospacing="1" w:line="240" w:lineRule="auto"/>
        <w:ind w:left="720"/>
        <w:rPr>
          <w:rFonts w:eastAsia="Times New Roman"/>
          <w:szCs w:val="24"/>
        </w:rPr>
      </w:pPr>
      <w:r w:rsidRPr="00A74C18">
        <w:rPr>
          <w:rFonts w:eastAsia="Times New Roman"/>
          <w:szCs w:val="24"/>
        </w:rPr>
        <w:t>(</w:t>
      </w:r>
      <w:proofErr w:type="gramStart"/>
      <w:r w:rsidRPr="00A74C18">
        <w:rPr>
          <w:rFonts w:eastAsia="Times New Roman"/>
          <w:szCs w:val="24"/>
        </w:rPr>
        <w:t>new-mow-</w:t>
      </w:r>
      <w:r w:rsidRPr="00A74C18">
        <w:rPr>
          <w:rFonts w:eastAsia="Times New Roman"/>
          <w:b/>
          <w:bCs/>
          <w:szCs w:val="24"/>
        </w:rPr>
        <w:t>thaw</w:t>
      </w:r>
      <w:r w:rsidRPr="00A74C18">
        <w:rPr>
          <w:rFonts w:eastAsia="Times New Roman"/>
          <w:szCs w:val="24"/>
        </w:rPr>
        <w:t>-</w:t>
      </w:r>
      <w:proofErr w:type="spellStart"/>
      <w:r w:rsidRPr="00A74C18">
        <w:rPr>
          <w:rFonts w:eastAsia="Times New Roman"/>
          <w:szCs w:val="24"/>
        </w:rPr>
        <w:t>raks</w:t>
      </w:r>
      <w:proofErr w:type="spellEnd"/>
      <w:proofErr w:type="gramEnd"/>
      <w:r w:rsidRPr="00A74C18">
        <w:rPr>
          <w:rFonts w:eastAsia="Times New Roman"/>
          <w:szCs w:val="24"/>
        </w:rPr>
        <w:t>)</w:t>
      </w:r>
    </w:p>
    <w:p w:rsidR="00A74C18" w:rsidRPr="00A74C18" w:rsidRDefault="00A74C18" w:rsidP="00A74C18">
      <w:pPr>
        <w:spacing w:before="100" w:beforeAutospacing="1" w:after="100" w:afterAutospacing="1" w:line="240" w:lineRule="auto"/>
        <w:ind w:left="720"/>
        <w:rPr>
          <w:rFonts w:eastAsia="Times New Roman"/>
          <w:szCs w:val="24"/>
        </w:rPr>
      </w:pPr>
      <w:proofErr w:type="gramStart"/>
      <w:r w:rsidRPr="00A74C18">
        <w:rPr>
          <w:rFonts w:eastAsia="Times New Roman"/>
          <w:szCs w:val="24"/>
        </w:rPr>
        <w:t>accumulation</w:t>
      </w:r>
      <w:proofErr w:type="gramEnd"/>
      <w:r w:rsidRPr="00A74C18">
        <w:rPr>
          <w:rFonts w:eastAsia="Times New Roman"/>
          <w:szCs w:val="24"/>
        </w:rPr>
        <w:t xml:space="preserve"> of air or gas in the pleural space</w:t>
      </w:r>
    </w:p>
    <w:p w:rsidR="00A74C18" w:rsidRPr="00A74C18" w:rsidRDefault="00A74C18" w:rsidP="00A74C18">
      <w:pPr>
        <w:spacing w:after="0" w:line="240" w:lineRule="auto"/>
        <w:rPr>
          <w:rFonts w:eastAsia="Times New Roman"/>
          <w:szCs w:val="24"/>
        </w:rPr>
      </w:pPr>
      <w:hyperlink r:id="rId43" w:history="1">
        <w:proofErr w:type="gramStart"/>
        <w:r w:rsidRPr="00A74C18">
          <w:rPr>
            <w:rFonts w:eastAsia="Times New Roman"/>
            <w:b/>
            <w:bCs/>
            <w:color w:val="0000FF"/>
            <w:szCs w:val="24"/>
            <w:u w:val="single"/>
          </w:rPr>
          <w:t>positive</w:t>
        </w:r>
        <w:proofErr w:type="gramEnd"/>
        <w:r w:rsidRPr="00A74C18">
          <w:rPr>
            <w:rFonts w:eastAsia="Times New Roman"/>
            <w:b/>
            <w:bCs/>
            <w:color w:val="0000FF"/>
            <w:szCs w:val="24"/>
            <w:u w:val="single"/>
          </w:rPr>
          <w:t xml:space="preserve"> pressure injection cap</w:t>
        </w:r>
      </w:hyperlink>
    </w:p>
    <w:p w:rsidR="00A74C18" w:rsidRPr="00A74C18" w:rsidRDefault="00A74C18" w:rsidP="00A74C18">
      <w:pPr>
        <w:spacing w:before="100" w:beforeAutospacing="1" w:after="100" w:afterAutospacing="1" w:line="240" w:lineRule="auto"/>
        <w:ind w:left="720"/>
        <w:rPr>
          <w:rFonts w:eastAsia="Times New Roman"/>
          <w:szCs w:val="24"/>
        </w:rPr>
      </w:pPr>
      <w:r w:rsidRPr="00A74C18">
        <w:rPr>
          <w:rFonts w:eastAsia="Times New Roman"/>
          <w:szCs w:val="24"/>
        </w:rPr>
        <w:t>(</w:t>
      </w:r>
      <w:proofErr w:type="gramStart"/>
      <w:r w:rsidRPr="00A74C18">
        <w:rPr>
          <w:rFonts w:eastAsia="Times New Roman"/>
          <w:b/>
          <w:bCs/>
          <w:szCs w:val="24"/>
        </w:rPr>
        <w:t>pos</w:t>
      </w:r>
      <w:r w:rsidRPr="00A74C18">
        <w:rPr>
          <w:rFonts w:eastAsia="Times New Roman"/>
          <w:szCs w:val="24"/>
        </w:rPr>
        <w:t>-</w:t>
      </w:r>
      <w:proofErr w:type="spellStart"/>
      <w:r w:rsidRPr="00A74C18">
        <w:rPr>
          <w:rFonts w:eastAsia="Times New Roman"/>
          <w:szCs w:val="24"/>
        </w:rPr>
        <w:t>ih</w:t>
      </w:r>
      <w:proofErr w:type="spellEnd"/>
      <w:r w:rsidRPr="00A74C18">
        <w:rPr>
          <w:rFonts w:eastAsia="Times New Roman"/>
          <w:szCs w:val="24"/>
        </w:rPr>
        <w:t>-</w:t>
      </w:r>
      <w:proofErr w:type="spellStart"/>
      <w:r w:rsidRPr="00A74C18">
        <w:rPr>
          <w:rFonts w:eastAsia="Times New Roman"/>
          <w:szCs w:val="24"/>
        </w:rPr>
        <w:t>tiv</w:t>
      </w:r>
      <w:proofErr w:type="spellEnd"/>
      <w:proofErr w:type="gramEnd"/>
      <w:r w:rsidRPr="00A74C18">
        <w:rPr>
          <w:rFonts w:eastAsia="Times New Roman"/>
          <w:szCs w:val="24"/>
        </w:rPr>
        <w:t xml:space="preserve"> </w:t>
      </w:r>
      <w:proofErr w:type="spellStart"/>
      <w:r w:rsidRPr="00A74C18">
        <w:rPr>
          <w:rFonts w:eastAsia="Times New Roman"/>
          <w:b/>
          <w:bCs/>
          <w:szCs w:val="24"/>
        </w:rPr>
        <w:t>preh</w:t>
      </w:r>
      <w:r w:rsidRPr="00A74C18">
        <w:rPr>
          <w:rFonts w:eastAsia="Times New Roman"/>
          <w:szCs w:val="24"/>
        </w:rPr>
        <w:t>-shur</w:t>
      </w:r>
      <w:proofErr w:type="spellEnd"/>
      <w:r w:rsidRPr="00A74C18">
        <w:rPr>
          <w:rFonts w:eastAsia="Times New Roman"/>
          <w:szCs w:val="24"/>
        </w:rPr>
        <w:t xml:space="preserve"> in-</w:t>
      </w:r>
      <w:proofErr w:type="spellStart"/>
      <w:r w:rsidRPr="00A74C18">
        <w:rPr>
          <w:rFonts w:eastAsia="Times New Roman"/>
          <w:b/>
          <w:bCs/>
          <w:szCs w:val="24"/>
        </w:rPr>
        <w:t>jek</w:t>
      </w:r>
      <w:proofErr w:type="spellEnd"/>
      <w:r w:rsidRPr="00A74C18">
        <w:rPr>
          <w:rFonts w:eastAsia="Times New Roman"/>
          <w:szCs w:val="24"/>
        </w:rPr>
        <w:t xml:space="preserve">-shun </w:t>
      </w:r>
      <w:r w:rsidRPr="00A74C18">
        <w:rPr>
          <w:rFonts w:eastAsia="Times New Roman"/>
          <w:b/>
          <w:bCs/>
          <w:szCs w:val="24"/>
        </w:rPr>
        <w:t>cap</w:t>
      </w:r>
      <w:r w:rsidRPr="00A74C18">
        <w:rPr>
          <w:rFonts w:eastAsia="Times New Roman"/>
          <w:szCs w:val="24"/>
        </w:rPr>
        <w:t>)</w:t>
      </w:r>
    </w:p>
    <w:p w:rsidR="00A74C18" w:rsidRPr="00A74C18" w:rsidRDefault="00A74C18" w:rsidP="00A74C18">
      <w:pPr>
        <w:spacing w:before="100" w:beforeAutospacing="1" w:after="100" w:afterAutospacing="1" w:line="240" w:lineRule="auto"/>
        <w:ind w:left="720"/>
        <w:rPr>
          <w:rFonts w:eastAsia="Times New Roman"/>
          <w:szCs w:val="24"/>
        </w:rPr>
      </w:pPr>
      <w:proofErr w:type="gramStart"/>
      <w:r w:rsidRPr="00A74C18">
        <w:rPr>
          <w:rFonts w:eastAsia="Times New Roman"/>
          <w:szCs w:val="24"/>
        </w:rPr>
        <w:t>cap</w:t>
      </w:r>
      <w:proofErr w:type="gramEnd"/>
      <w:r w:rsidRPr="00A74C18">
        <w:rPr>
          <w:rFonts w:eastAsia="Times New Roman"/>
          <w:szCs w:val="24"/>
        </w:rPr>
        <w:t xml:space="preserve"> attached to the end of a catheter that exerts positive pressure into the line after flushing and removing the syringe, thus preventing backflow of blood into the catheter and reducing the risk of occlusion</w:t>
      </w:r>
    </w:p>
    <w:p w:rsidR="00A74C18" w:rsidRPr="00A74C18" w:rsidRDefault="00A74C18" w:rsidP="00A74C18">
      <w:pPr>
        <w:spacing w:after="0" w:line="240" w:lineRule="auto"/>
        <w:rPr>
          <w:rFonts w:eastAsia="Times New Roman"/>
          <w:szCs w:val="24"/>
        </w:rPr>
      </w:pPr>
      <w:hyperlink r:id="rId44" w:history="1">
        <w:proofErr w:type="gramStart"/>
        <w:r w:rsidRPr="00A74C18">
          <w:rPr>
            <w:rFonts w:eastAsia="Times New Roman"/>
            <w:b/>
            <w:bCs/>
            <w:color w:val="0000FF"/>
            <w:szCs w:val="24"/>
            <w:u w:val="single"/>
          </w:rPr>
          <w:t>pounds</w:t>
        </w:r>
        <w:proofErr w:type="gramEnd"/>
        <w:r w:rsidRPr="00A74C18">
          <w:rPr>
            <w:rFonts w:eastAsia="Times New Roman"/>
            <w:b/>
            <w:bCs/>
            <w:color w:val="0000FF"/>
            <w:szCs w:val="24"/>
            <w:u w:val="single"/>
          </w:rPr>
          <w:t xml:space="preserve"> per square inch (psi)</w:t>
        </w:r>
      </w:hyperlink>
    </w:p>
    <w:p w:rsidR="00A74C18" w:rsidRPr="00A74C18" w:rsidRDefault="00A74C18" w:rsidP="00A74C18">
      <w:pPr>
        <w:spacing w:before="100" w:beforeAutospacing="1" w:after="100" w:afterAutospacing="1" w:line="240" w:lineRule="auto"/>
        <w:ind w:left="720"/>
        <w:rPr>
          <w:rFonts w:eastAsia="Times New Roman"/>
          <w:szCs w:val="24"/>
        </w:rPr>
      </w:pPr>
      <w:r w:rsidRPr="00A74C18">
        <w:rPr>
          <w:rFonts w:eastAsia="Times New Roman"/>
          <w:szCs w:val="24"/>
        </w:rPr>
        <w:t>(</w:t>
      </w:r>
      <w:proofErr w:type="spellStart"/>
      <w:proofErr w:type="gramStart"/>
      <w:r w:rsidRPr="00A74C18">
        <w:rPr>
          <w:rFonts w:eastAsia="Times New Roman"/>
          <w:b/>
          <w:bCs/>
          <w:szCs w:val="24"/>
        </w:rPr>
        <w:t>pownds</w:t>
      </w:r>
      <w:proofErr w:type="spellEnd"/>
      <w:proofErr w:type="gramEnd"/>
      <w:r w:rsidRPr="00A74C18">
        <w:rPr>
          <w:rFonts w:eastAsia="Times New Roman"/>
          <w:b/>
          <w:bCs/>
          <w:szCs w:val="24"/>
        </w:rPr>
        <w:t xml:space="preserve"> per </w:t>
      </w:r>
      <w:proofErr w:type="spellStart"/>
      <w:r w:rsidRPr="00A74C18">
        <w:rPr>
          <w:rFonts w:eastAsia="Times New Roman"/>
          <w:b/>
          <w:bCs/>
          <w:szCs w:val="24"/>
        </w:rPr>
        <w:t>skware</w:t>
      </w:r>
      <w:proofErr w:type="spellEnd"/>
      <w:r w:rsidRPr="00A74C18">
        <w:rPr>
          <w:rFonts w:eastAsia="Times New Roman"/>
          <w:b/>
          <w:bCs/>
          <w:szCs w:val="24"/>
        </w:rPr>
        <w:t xml:space="preserve"> inch</w:t>
      </w:r>
      <w:r w:rsidRPr="00A74C18">
        <w:rPr>
          <w:rFonts w:eastAsia="Times New Roman"/>
          <w:szCs w:val="24"/>
        </w:rPr>
        <w:t>)</w:t>
      </w:r>
    </w:p>
    <w:p w:rsidR="00A74C18" w:rsidRPr="00A74C18" w:rsidRDefault="00A74C18" w:rsidP="00A74C18">
      <w:pPr>
        <w:spacing w:before="100" w:beforeAutospacing="1" w:after="100" w:afterAutospacing="1" w:line="240" w:lineRule="auto"/>
        <w:ind w:left="720"/>
        <w:rPr>
          <w:rFonts w:eastAsia="Times New Roman"/>
          <w:szCs w:val="24"/>
        </w:rPr>
      </w:pPr>
      <w:proofErr w:type="gramStart"/>
      <w:r w:rsidRPr="00A74C18">
        <w:rPr>
          <w:rFonts w:eastAsia="Times New Roman"/>
          <w:szCs w:val="24"/>
        </w:rPr>
        <w:t>pressure</w:t>
      </w:r>
      <w:proofErr w:type="gramEnd"/>
      <w:r w:rsidRPr="00A74C18">
        <w:rPr>
          <w:rFonts w:eastAsia="Times New Roman"/>
          <w:szCs w:val="24"/>
        </w:rPr>
        <w:t xml:space="preserve"> a gas or liquid exerts on the walls of its container, measured in units of one pound of force or pressure applied to one square inch</w:t>
      </w:r>
    </w:p>
    <w:p w:rsidR="00A74C18" w:rsidRPr="00A74C18" w:rsidRDefault="00A74C18" w:rsidP="00A74C18">
      <w:pPr>
        <w:spacing w:after="0" w:line="240" w:lineRule="auto"/>
        <w:rPr>
          <w:rFonts w:eastAsia="Times New Roman"/>
          <w:szCs w:val="24"/>
        </w:rPr>
      </w:pPr>
      <w:hyperlink r:id="rId45" w:history="1">
        <w:proofErr w:type="spellStart"/>
        <w:proofErr w:type="gramStart"/>
        <w:r w:rsidRPr="00A74C18">
          <w:rPr>
            <w:rFonts w:eastAsia="Times New Roman"/>
            <w:b/>
            <w:bCs/>
            <w:color w:val="0000FF"/>
            <w:szCs w:val="24"/>
            <w:u w:val="single"/>
          </w:rPr>
          <w:t>povidone</w:t>
        </w:r>
        <w:proofErr w:type="spellEnd"/>
        <w:r w:rsidRPr="00A74C18">
          <w:rPr>
            <w:rFonts w:eastAsia="Times New Roman"/>
            <w:b/>
            <w:bCs/>
            <w:color w:val="0000FF"/>
            <w:szCs w:val="24"/>
            <w:u w:val="single"/>
          </w:rPr>
          <w:t>-iodine</w:t>
        </w:r>
        <w:proofErr w:type="gramEnd"/>
      </w:hyperlink>
    </w:p>
    <w:p w:rsidR="00A74C18" w:rsidRPr="00A74C18" w:rsidRDefault="00A74C18" w:rsidP="00A74C18">
      <w:pPr>
        <w:spacing w:before="100" w:beforeAutospacing="1" w:after="100" w:afterAutospacing="1" w:line="240" w:lineRule="auto"/>
        <w:ind w:left="720"/>
        <w:rPr>
          <w:rFonts w:eastAsia="Times New Roman"/>
          <w:szCs w:val="24"/>
        </w:rPr>
      </w:pPr>
      <w:r w:rsidRPr="00A74C18">
        <w:rPr>
          <w:rFonts w:eastAsia="Times New Roman"/>
          <w:szCs w:val="24"/>
        </w:rPr>
        <w:t>(</w:t>
      </w:r>
      <w:proofErr w:type="spellStart"/>
      <w:proofErr w:type="gramStart"/>
      <w:r w:rsidRPr="00A74C18">
        <w:rPr>
          <w:rFonts w:eastAsia="Times New Roman"/>
          <w:b/>
          <w:bCs/>
          <w:szCs w:val="24"/>
        </w:rPr>
        <w:t>poe</w:t>
      </w:r>
      <w:proofErr w:type="spellEnd"/>
      <w:r w:rsidRPr="00A74C18">
        <w:rPr>
          <w:rFonts w:eastAsia="Times New Roman"/>
          <w:szCs w:val="24"/>
        </w:rPr>
        <w:t>-</w:t>
      </w:r>
      <w:proofErr w:type="spellStart"/>
      <w:r w:rsidRPr="00A74C18">
        <w:rPr>
          <w:rFonts w:eastAsia="Times New Roman"/>
          <w:szCs w:val="24"/>
        </w:rPr>
        <w:t>vid</w:t>
      </w:r>
      <w:proofErr w:type="spellEnd"/>
      <w:r w:rsidRPr="00A74C18">
        <w:rPr>
          <w:rFonts w:eastAsia="Times New Roman"/>
          <w:szCs w:val="24"/>
        </w:rPr>
        <w:t>-own</w:t>
      </w:r>
      <w:proofErr w:type="gramEnd"/>
      <w:r w:rsidRPr="00A74C18">
        <w:rPr>
          <w:rFonts w:eastAsia="Times New Roman"/>
          <w:szCs w:val="24"/>
        </w:rPr>
        <w:t xml:space="preserve"> </w:t>
      </w:r>
      <w:r w:rsidRPr="00A74C18">
        <w:rPr>
          <w:rFonts w:eastAsia="Times New Roman"/>
          <w:b/>
          <w:bCs/>
          <w:szCs w:val="24"/>
        </w:rPr>
        <w:t>eye</w:t>
      </w:r>
      <w:r w:rsidRPr="00A74C18">
        <w:rPr>
          <w:rFonts w:eastAsia="Times New Roman"/>
          <w:szCs w:val="24"/>
        </w:rPr>
        <w:t>-oh-dine)</w:t>
      </w:r>
    </w:p>
    <w:p w:rsidR="00A74C18" w:rsidRPr="00A74C18" w:rsidRDefault="00A74C18" w:rsidP="00A74C18">
      <w:pPr>
        <w:spacing w:before="100" w:beforeAutospacing="1" w:after="100" w:afterAutospacing="1" w:line="240" w:lineRule="auto"/>
        <w:ind w:left="720"/>
        <w:rPr>
          <w:rFonts w:eastAsia="Times New Roman"/>
          <w:szCs w:val="24"/>
        </w:rPr>
      </w:pPr>
      <w:proofErr w:type="gramStart"/>
      <w:r w:rsidRPr="00A74C18">
        <w:rPr>
          <w:rFonts w:eastAsia="Times New Roman"/>
          <w:szCs w:val="24"/>
        </w:rPr>
        <w:t>topical</w:t>
      </w:r>
      <w:proofErr w:type="gramEnd"/>
      <w:r w:rsidRPr="00A74C18">
        <w:rPr>
          <w:rFonts w:eastAsia="Times New Roman"/>
          <w:szCs w:val="24"/>
        </w:rPr>
        <w:t xml:space="preserve"> anti-infective agent produced by reacting iodine with the polymer </w:t>
      </w:r>
      <w:proofErr w:type="spellStart"/>
      <w:r w:rsidRPr="00A74C18">
        <w:rPr>
          <w:rFonts w:eastAsia="Times New Roman"/>
          <w:szCs w:val="24"/>
        </w:rPr>
        <w:t>povidone</w:t>
      </w:r>
      <w:proofErr w:type="spellEnd"/>
      <w:r w:rsidRPr="00A74C18">
        <w:rPr>
          <w:rFonts w:eastAsia="Times New Roman"/>
          <w:szCs w:val="24"/>
        </w:rPr>
        <w:t xml:space="preserve"> to release iodine; trade name </w:t>
      </w:r>
      <w:proofErr w:type="spellStart"/>
      <w:r w:rsidRPr="00A74C18">
        <w:rPr>
          <w:rFonts w:eastAsia="Times New Roman"/>
          <w:i/>
          <w:iCs/>
          <w:szCs w:val="24"/>
        </w:rPr>
        <w:t>Betadine</w:t>
      </w:r>
      <w:proofErr w:type="spellEnd"/>
    </w:p>
    <w:p w:rsidR="00A74C18" w:rsidRPr="00A74C18" w:rsidRDefault="00A74C18" w:rsidP="00A74C18">
      <w:pPr>
        <w:spacing w:after="0" w:line="240" w:lineRule="auto"/>
        <w:rPr>
          <w:rFonts w:eastAsia="Times New Roman"/>
          <w:szCs w:val="24"/>
        </w:rPr>
      </w:pPr>
      <w:hyperlink r:id="rId46" w:history="1">
        <w:proofErr w:type="gramStart"/>
        <w:r w:rsidRPr="00A74C18">
          <w:rPr>
            <w:rFonts w:eastAsia="Times New Roman"/>
            <w:b/>
            <w:bCs/>
            <w:color w:val="0000FF"/>
            <w:szCs w:val="24"/>
            <w:u w:val="single"/>
          </w:rPr>
          <w:t>precipitate</w:t>
        </w:r>
        <w:proofErr w:type="gramEnd"/>
      </w:hyperlink>
    </w:p>
    <w:p w:rsidR="00A74C18" w:rsidRPr="00A74C18" w:rsidRDefault="00A74C18" w:rsidP="00A74C18">
      <w:pPr>
        <w:spacing w:before="100" w:beforeAutospacing="1" w:after="100" w:afterAutospacing="1" w:line="240" w:lineRule="auto"/>
        <w:ind w:left="720"/>
        <w:rPr>
          <w:rFonts w:eastAsia="Times New Roman"/>
          <w:szCs w:val="24"/>
        </w:rPr>
      </w:pPr>
      <w:r w:rsidRPr="00A74C18">
        <w:rPr>
          <w:rFonts w:eastAsia="Times New Roman"/>
          <w:szCs w:val="24"/>
        </w:rPr>
        <w:t>(</w:t>
      </w:r>
      <w:proofErr w:type="gramStart"/>
      <w:r w:rsidRPr="00A74C18">
        <w:rPr>
          <w:rFonts w:eastAsia="Times New Roman"/>
          <w:szCs w:val="24"/>
        </w:rPr>
        <w:t>pre-</w:t>
      </w:r>
      <w:r w:rsidRPr="00A74C18">
        <w:rPr>
          <w:rFonts w:eastAsia="Times New Roman"/>
          <w:b/>
          <w:bCs/>
          <w:szCs w:val="24"/>
        </w:rPr>
        <w:t>sip</w:t>
      </w:r>
      <w:r w:rsidRPr="00A74C18">
        <w:rPr>
          <w:rFonts w:eastAsia="Times New Roman"/>
          <w:szCs w:val="24"/>
        </w:rPr>
        <w:t>-</w:t>
      </w:r>
      <w:proofErr w:type="spellStart"/>
      <w:r w:rsidRPr="00A74C18">
        <w:rPr>
          <w:rFonts w:eastAsia="Times New Roman"/>
          <w:szCs w:val="24"/>
        </w:rPr>
        <w:t>ih</w:t>
      </w:r>
      <w:proofErr w:type="spellEnd"/>
      <w:r w:rsidRPr="00A74C18">
        <w:rPr>
          <w:rFonts w:eastAsia="Times New Roman"/>
          <w:szCs w:val="24"/>
        </w:rPr>
        <w:t>-</w:t>
      </w:r>
      <w:proofErr w:type="spellStart"/>
      <w:r w:rsidRPr="00A74C18">
        <w:rPr>
          <w:rFonts w:eastAsia="Times New Roman"/>
          <w:szCs w:val="24"/>
        </w:rPr>
        <w:t>tate</w:t>
      </w:r>
      <w:proofErr w:type="spellEnd"/>
      <w:proofErr w:type="gramEnd"/>
      <w:r w:rsidRPr="00A74C18">
        <w:rPr>
          <w:rFonts w:eastAsia="Times New Roman"/>
          <w:szCs w:val="24"/>
        </w:rPr>
        <w:t>)</w:t>
      </w:r>
    </w:p>
    <w:p w:rsidR="00A74C18" w:rsidRPr="00A74C18" w:rsidRDefault="00A74C18" w:rsidP="00A74C18">
      <w:pPr>
        <w:spacing w:before="100" w:beforeAutospacing="1" w:after="100" w:afterAutospacing="1" w:line="240" w:lineRule="auto"/>
        <w:ind w:left="720"/>
        <w:rPr>
          <w:rFonts w:eastAsia="Times New Roman"/>
          <w:szCs w:val="24"/>
        </w:rPr>
      </w:pPr>
      <w:proofErr w:type="gramStart"/>
      <w:r w:rsidRPr="00A74C18">
        <w:rPr>
          <w:rFonts w:eastAsia="Times New Roman"/>
          <w:szCs w:val="24"/>
        </w:rPr>
        <w:t>deposit</w:t>
      </w:r>
      <w:proofErr w:type="gramEnd"/>
      <w:r w:rsidRPr="00A74C18">
        <w:rPr>
          <w:rFonts w:eastAsia="Times New Roman"/>
          <w:szCs w:val="24"/>
        </w:rPr>
        <w:t xml:space="preserve"> separated from a suspension or a solution and either falling to the bottom or floating on top</w:t>
      </w:r>
    </w:p>
    <w:p w:rsidR="00A74C18" w:rsidRPr="00A74C18" w:rsidRDefault="00A74C18" w:rsidP="00A74C18">
      <w:pPr>
        <w:spacing w:after="0" w:line="240" w:lineRule="auto"/>
        <w:rPr>
          <w:rFonts w:eastAsia="Times New Roman"/>
          <w:szCs w:val="24"/>
        </w:rPr>
      </w:pPr>
      <w:hyperlink r:id="rId47" w:history="1">
        <w:proofErr w:type="gramStart"/>
        <w:r w:rsidRPr="00A74C18">
          <w:rPr>
            <w:rFonts w:eastAsia="Times New Roman"/>
            <w:b/>
            <w:bCs/>
            <w:color w:val="0000FF"/>
            <w:szCs w:val="24"/>
            <w:u w:val="single"/>
          </w:rPr>
          <w:t>proximal</w:t>
        </w:r>
        <w:proofErr w:type="gramEnd"/>
      </w:hyperlink>
    </w:p>
    <w:p w:rsidR="00A74C18" w:rsidRPr="00A74C18" w:rsidRDefault="00A74C18" w:rsidP="00A74C18">
      <w:pPr>
        <w:spacing w:before="100" w:beforeAutospacing="1" w:after="100" w:afterAutospacing="1" w:line="240" w:lineRule="auto"/>
        <w:ind w:left="720"/>
        <w:rPr>
          <w:rFonts w:eastAsia="Times New Roman"/>
          <w:szCs w:val="24"/>
        </w:rPr>
      </w:pPr>
      <w:r w:rsidRPr="00A74C18">
        <w:rPr>
          <w:rFonts w:eastAsia="Times New Roman"/>
          <w:szCs w:val="24"/>
        </w:rPr>
        <w:t>(</w:t>
      </w:r>
      <w:proofErr w:type="spellStart"/>
      <w:proofErr w:type="gramStart"/>
      <w:r w:rsidRPr="00A74C18">
        <w:rPr>
          <w:rFonts w:eastAsia="Times New Roman"/>
          <w:b/>
          <w:bCs/>
          <w:szCs w:val="24"/>
        </w:rPr>
        <w:t>prock-</w:t>
      </w:r>
      <w:r w:rsidRPr="00A74C18">
        <w:rPr>
          <w:rFonts w:eastAsia="Times New Roman"/>
          <w:szCs w:val="24"/>
        </w:rPr>
        <w:t>sih-muhl</w:t>
      </w:r>
      <w:proofErr w:type="spellEnd"/>
      <w:proofErr w:type="gramEnd"/>
      <w:r w:rsidRPr="00A74C18">
        <w:rPr>
          <w:rFonts w:eastAsia="Times New Roman"/>
          <w:szCs w:val="24"/>
        </w:rPr>
        <w:t>)</w:t>
      </w:r>
    </w:p>
    <w:p w:rsidR="00A74C18" w:rsidRPr="00A74C18" w:rsidRDefault="00A74C18" w:rsidP="00A74C18">
      <w:pPr>
        <w:spacing w:before="100" w:beforeAutospacing="1" w:after="100" w:afterAutospacing="1" w:line="240" w:lineRule="auto"/>
        <w:ind w:left="720"/>
        <w:rPr>
          <w:rFonts w:eastAsia="Times New Roman"/>
          <w:szCs w:val="24"/>
        </w:rPr>
      </w:pPr>
      <w:proofErr w:type="gramStart"/>
      <w:r w:rsidRPr="00A74C18">
        <w:rPr>
          <w:rFonts w:eastAsia="Times New Roman"/>
          <w:szCs w:val="24"/>
        </w:rPr>
        <w:t>nearest</w:t>
      </w:r>
      <w:proofErr w:type="gramEnd"/>
      <w:r w:rsidRPr="00A74C18">
        <w:rPr>
          <w:rFonts w:eastAsia="Times New Roman"/>
          <w:szCs w:val="24"/>
        </w:rPr>
        <w:t xml:space="preserve"> to the original of a part</w:t>
      </w:r>
    </w:p>
    <w:p w:rsidR="00A74C18" w:rsidRPr="00A74C18" w:rsidRDefault="00A74C18" w:rsidP="00A74C18">
      <w:pPr>
        <w:spacing w:after="0" w:line="240" w:lineRule="auto"/>
        <w:rPr>
          <w:rFonts w:eastAsia="Times New Roman"/>
          <w:szCs w:val="24"/>
        </w:rPr>
      </w:pPr>
      <w:hyperlink r:id="rId48" w:history="1">
        <w:proofErr w:type="gramStart"/>
        <w:r w:rsidRPr="00A74C18">
          <w:rPr>
            <w:rFonts w:eastAsia="Times New Roman"/>
            <w:b/>
            <w:bCs/>
            <w:color w:val="0000FF"/>
            <w:szCs w:val="24"/>
            <w:u w:val="single"/>
          </w:rPr>
          <w:t>reflux</w:t>
        </w:r>
        <w:proofErr w:type="gramEnd"/>
      </w:hyperlink>
    </w:p>
    <w:p w:rsidR="00A74C18" w:rsidRPr="00A74C18" w:rsidRDefault="00A74C18" w:rsidP="00A74C18">
      <w:pPr>
        <w:spacing w:before="100" w:beforeAutospacing="1" w:after="100" w:afterAutospacing="1" w:line="240" w:lineRule="auto"/>
        <w:ind w:left="720"/>
        <w:rPr>
          <w:rFonts w:eastAsia="Times New Roman"/>
          <w:szCs w:val="24"/>
        </w:rPr>
      </w:pPr>
      <w:r w:rsidRPr="00A74C18">
        <w:rPr>
          <w:rFonts w:eastAsia="Times New Roman"/>
          <w:szCs w:val="24"/>
        </w:rPr>
        <w:lastRenderedPageBreak/>
        <w:t>(</w:t>
      </w:r>
      <w:proofErr w:type="spellStart"/>
      <w:proofErr w:type="gramStart"/>
      <w:r w:rsidRPr="00A74C18">
        <w:rPr>
          <w:rFonts w:eastAsia="Times New Roman"/>
          <w:b/>
          <w:bCs/>
          <w:szCs w:val="24"/>
        </w:rPr>
        <w:t>ree</w:t>
      </w:r>
      <w:r w:rsidRPr="00A74C18">
        <w:rPr>
          <w:rFonts w:eastAsia="Times New Roman"/>
          <w:szCs w:val="24"/>
        </w:rPr>
        <w:t>-fluks</w:t>
      </w:r>
      <w:proofErr w:type="spellEnd"/>
      <w:proofErr w:type="gramEnd"/>
      <w:r w:rsidRPr="00A74C18">
        <w:rPr>
          <w:rFonts w:eastAsia="Times New Roman"/>
          <w:szCs w:val="24"/>
        </w:rPr>
        <w:t>)</w:t>
      </w:r>
    </w:p>
    <w:p w:rsidR="00A74C18" w:rsidRPr="00A74C18" w:rsidRDefault="00A74C18" w:rsidP="00A74C18">
      <w:pPr>
        <w:spacing w:before="100" w:beforeAutospacing="1" w:after="100" w:afterAutospacing="1" w:line="240" w:lineRule="auto"/>
        <w:ind w:left="720"/>
        <w:rPr>
          <w:rFonts w:eastAsia="Times New Roman"/>
          <w:szCs w:val="24"/>
        </w:rPr>
      </w:pPr>
      <w:proofErr w:type="gramStart"/>
      <w:r w:rsidRPr="00A74C18">
        <w:rPr>
          <w:rFonts w:eastAsia="Times New Roman"/>
          <w:szCs w:val="24"/>
        </w:rPr>
        <w:t>backward</w:t>
      </w:r>
      <w:proofErr w:type="gramEnd"/>
      <w:r w:rsidRPr="00A74C18">
        <w:rPr>
          <w:rFonts w:eastAsia="Times New Roman"/>
          <w:szCs w:val="24"/>
        </w:rPr>
        <w:t xml:space="preserve"> or return flow</w:t>
      </w:r>
    </w:p>
    <w:p w:rsidR="00A74C18" w:rsidRPr="00A74C18" w:rsidRDefault="00A74C18" w:rsidP="00A74C18">
      <w:pPr>
        <w:spacing w:after="0" w:line="240" w:lineRule="auto"/>
        <w:rPr>
          <w:rFonts w:eastAsia="Times New Roman"/>
          <w:szCs w:val="24"/>
        </w:rPr>
      </w:pPr>
      <w:hyperlink r:id="rId49" w:history="1">
        <w:proofErr w:type="gramStart"/>
        <w:r w:rsidRPr="00A74C18">
          <w:rPr>
            <w:rFonts w:eastAsia="Times New Roman"/>
            <w:b/>
            <w:bCs/>
            <w:color w:val="0000FF"/>
            <w:szCs w:val="24"/>
            <w:u w:val="single"/>
          </w:rPr>
          <w:t>reservoir</w:t>
        </w:r>
        <w:proofErr w:type="gramEnd"/>
      </w:hyperlink>
    </w:p>
    <w:p w:rsidR="00A74C18" w:rsidRPr="00A74C18" w:rsidRDefault="00A74C18" w:rsidP="00A74C18">
      <w:pPr>
        <w:spacing w:before="100" w:beforeAutospacing="1" w:after="100" w:afterAutospacing="1" w:line="240" w:lineRule="auto"/>
        <w:ind w:left="720"/>
        <w:rPr>
          <w:rFonts w:eastAsia="Times New Roman"/>
          <w:szCs w:val="24"/>
        </w:rPr>
      </w:pPr>
      <w:r w:rsidRPr="00A74C18">
        <w:rPr>
          <w:rFonts w:eastAsia="Times New Roman"/>
          <w:b/>
          <w:bCs/>
          <w:szCs w:val="24"/>
        </w:rPr>
        <w:t>(</w:t>
      </w:r>
      <w:proofErr w:type="spellStart"/>
      <w:proofErr w:type="gramStart"/>
      <w:r w:rsidRPr="00A74C18">
        <w:rPr>
          <w:rFonts w:eastAsia="Times New Roman"/>
          <w:b/>
          <w:bCs/>
          <w:szCs w:val="24"/>
        </w:rPr>
        <w:t>rez</w:t>
      </w:r>
      <w:r w:rsidRPr="00A74C18">
        <w:rPr>
          <w:rFonts w:eastAsia="Times New Roman"/>
          <w:szCs w:val="24"/>
        </w:rPr>
        <w:t>-er-vwar</w:t>
      </w:r>
      <w:proofErr w:type="spellEnd"/>
      <w:proofErr w:type="gramEnd"/>
      <w:r w:rsidRPr="00A74C18">
        <w:rPr>
          <w:rFonts w:eastAsia="Times New Roman"/>
          <w:szCs w:val="24"/>
        </w:rPr>
        <w:t>)</w:t>
      </w:r>
    </w:p>
    <w:p w:rsidR="00A74C18" w:rsidRPr="00A74C18" w:rsidRDefault="00A74C18" w:rsidP="00A74C18">
      <w:pPr>
        <w:spacing w:before="100" w:beforeAutospacing="1" w:after="100" w:afterAutospacing="1" w:line="240" w:lineRule="auto"/>
        <w:ind w:left="720"/>
        <w:rPr>
          <w:rFonts w:eastAsia="Times New Roman"/>
          <w:szCs w:val="24"/>
        </w:rPr>
      </w:pPr>
      <w:proofErr w:type="gramStart"/>
      <w:r w:rsidRPr="00A74C18">
        <w:rPr>
          <w:rFonts w:eastAsia="Times New Roman"/>
          <w:szCs w:val="24"/>
        </w:rPr>
        <w:t>portion</w:t>
      </w:r>
      <w:proofErr w:type="gramEnd"/>
      <w:r w:rsidRPr="00A74C18">
        <w:rPr>
          <w:rFonts w:eastAsia="Times New Roman"/>
          <w:szCs w:val="24"/>
        </w:rPr>
        <w:t xml:space="preserve"> of a central implanted device that provides a chamber implanted in a subcutaneous pocket with a catheter attached to the chamber and inserted into a central vein</w:t>
      </w:r>
    </w:p>
    <w:p w:rsidR="00A74C18" w:rsidRPr="00A74C18" w:rsidRDefault="00A74C18" w:rsidP="00A74C18">
      <w:pPr>
        <w:spacing w:after="0" w:line="240" w:lineRule="auto"/>
        <w:rPr>
          <w:rFonts w:eastAsia="Times New Roman"/>
          <w:szCs w:val="24"/>
        </w:rPr>
      </w:pPr>
      <w:hyperlink r:id="rId50" w:history="1">
        <w:proofErr w:type="gramStart"/>
        <w:r w:rsidRPr="00A74C18">
          <w:rPr>
            <w:rFonts w:eastAsia="Times New Roman"/>
            <w:b/>
            <w:bCs/>
            <w:color w:val="0000FF"/>
            <w:szCs w:val="24"/>
            <w:u w:val="single"/>
          </w:rPr>
          <w:t>right</w:t>
        </w:r>
        <w:proofErr w:type="gramEnd"/>
        <w:r w:rsidRPr="00A74C18">
          <w:rPr>
            <w:rFonts w:eastAsia="Times New Roman"/>
            <w:b/>
            <w:bCs/>
            <w:color w:val="0000FF"/>
            <w:szCs w:val="24"/>
            <w:u w:val="single"/>
          </w:rPr>
          <w:t xml:space="preserve"> atrium</w:t>
        </w:r>
      </w:hyperlink>
    </w:p>
    <w:p w:rsidR="00A74C18" w:rsidRPr="00A74C18" w:rsidRDefault="00A74C18" w:rsidP="00A74C18">
      <w:pPr>
        <w:spacing w:before="100" w:beforeAutospacing="1" w:after="100" w:afterAutospacing="1" w:line="240" w:lineRule="auto"/>
        <w:ind w:left="720"/>
        <w:rPr>
          <w:rFonts w:eastAsia="Times New Roman"/>
          <w:szCs w:val="24"/>
        </w:rPr>
      </w:pPr>
      <w:r w:rsidRPr="00A74C18">
        <w:rPr>
          <w:rFonts w:eastAsia="Times New Roman"/>
          <w:szCs w:val="24"/>
        </w:rPr>
        <w:t>(</w:t>
      </w:r>
      <w:proofErr w:type="gramStart"/>
      <w:r w:rsidRPr="00A74C18">
        <w:rPr>
          <w:rFonts w:eastAsia="Times New Roman"/>
          <w:b/>
          <w:bCs/>
          <w:szCs w:val="24"/>
        </w:rPr>
        <w:t>rite</w:t>
      </w:r>
      <w:proofErr w:type="gramEnd"/>
      <w:r w:rsidRPr="00A74C18">
        <w:rPr>
          <w:rFonts w:eastAsia="Times New Roman"/>
          <w:b/>
          <w:bCs/>
          <w:szCs w:val="24"/>
        </w:rPr>
        <w:t xml:space="preserve"> aye</w:t>
      </w:r>
      <w:r w:rsidRPr="00A74C18">
        <w:rPr>
          <w:rFonts w:eastAsia="Times New Roman"/>
          <w:szCs w:val="24"/>
        </w:rPr>
        <w:t>-tree-um)</w:t>
      </w:r>
    </w:p>
    <w:p w:rsidR="00A74C18" w:rsidRPr="00A74C18" w:rsidRDefault="00A74C18" w:rsidP="00A74C18">
      <w:pPr>
        <w:spacing w:before="100" w:beforeAutospacing="1" w:after="100" w:afterAutospacing="1" w:line="240" w:lineRule="auto"/>
        <w:ind w:left="720"/>
        <w:rPr>
          <w:rFonts w:eastAsia="Times New Roman"/>
          <w:szCs w:val="24"/>
        </w:rPr>
      </w:pPr>
      <w:proofErr w:type="gramStart"/>
      <w:r w:rsidRPr="00A74C18">
        <w:rPr>
          <w:rFonts w:eastAsia="Times New Roman"/>
          <w:szCs w:val="24"/>
        </w:rPr>
        <w:t>upper</w:t>
      </w:r>
      <w:proofErr w:type="gramEnd"/>
      <w:r w:rsidRPr="00A74C18">
        <w:rPr>
          <w:rFonts w:eastAsia="Times New Roman"/>
          <w:szCs w:val="24"/>
        </w:rPr>
        <w:t xml:space="preserve"> chamber of the right side of the heart, which collects blood from the upper and lower </w:t>
      </w:r>
      <w:proofErr w:type="spellStart"/>
      <w:r w:rsidRPr="00A74C18">
        <w:rPr>
          <w:rFonts w:eastAsia="Times New Roman"/>
          <w:szCs w:val="24"/>
        </w:rPr>
        <w:t>venae</w:t>
      </w:r>
      <w:proofErr w:type="spellEnd"/>
      <w:r w:rsidRPr="00A74C18">
        <w:rPr>
          <w:rFonts w:eastAsia="Times New Roman"/>
          <w:szCs w:val="24"/>
        </w:rPr>
        <w:t xml:space="preserve"> </w:t>
      </w:r>
      <w:proofErr w:type="spellStart"/>
      <w:r w:rsidRPr="00A74C18">
        <w:rPr>
          <w:rFonts w:eastAsia="Times New Roman"/>
          <w:szCs w:val="24"/>
        </w:rPr>
        <w:t>cavae</w:t>
      </w:r>
      <w:proofErr w:type="spellEnd"/>
      <w:r w:rsidRPr="00A74C18">
        <w:rPr>
          <w:rFonts w:eastAsia="Times New Roman"/>
          <w:szCs w:val="24"/>
        </w:rPr>
        <w:t xml:space="preserve"> and transmits it to the right ventricle</w:t>
      </w:r>
    </w:p>
    <w:p w:rsidR="00A74C18" w:rsidRPr="00A74C18" w:rsidRDefault="00A74C18" w:rsidP="00A74C18">
      <w:pPr>
        <w:spacing w:after="0" w:line="240" w:lineRule="auto"/>
        <w:rPr>
          <w:rFonts w:eastAsia="Times New Roman"/>
          <w:szCs w:val="24"/>
        </w:rPr>
      </w:pPr>
      <w:hyperlink r:id="rId51" w:history="1">
        <w:r w:rsidRPr="00A74C18">
          <w:rPr>
            <w:rFonts w:eastAsia="Times New Roman"/>
            <w:b/>
            <w:bCs/>
            <w:color w:val="0000FF"/>
            <w:szCs w:val="24"/>
            <w:u w:val="single"/>
          </w:rPr>
          <w:t>SASH – saline, administer, saline, heparin</w:t>
        </w:r>
      </w:hyperlink>
    </w:p>
    <w:p w:rsidR="00A74C18" w:rsidRPr="00A74C18" w:rsidRDefault="00A74C18" w:rsidP="00A74C18">
      <w:pPr>
        <w:spacing w:before="100" w:beforeAutospacing="1" w:after="100" w:afterAutospacing="1" w:line="240" w:lineRule="auto"/>
        <w:ind w:left="720"/>
        <w:rPr>
          <w:rFonts w:eastAsia="Times New Roman"/>
          <w:szCs w:val="24"/>
        </w:rPr>
      </w:pPr>
      <w:r w:rsidRPr="00A74C18">
        <w:rPr>
          <w:rFonts w:eastAsia="Times New Roman"/>
          <w:szCs w:val="24"/>
        </w:rPr>
        <w:t>(</w:t>
      </w:r>
      <w:proofErr w:type="gramStart"/>
      <w:r w:rsidRPr="00A74C18">
        <w:rPr>
          <w:rFonts w:eastAsia="Times New Roman"/>
          <w:b/>
          <w:bCs/>
          <w:szCs w:val="24"/>
        </w:rPr>
        <w:t>sash</w:t>
      </w:r>
      <w:proofErr w:type="gramEnd"/>
      <w:r w:rsidRPr="00A74C18">
        <w:rPr>
          <w:rFonts w:eastAsia="Times New Roman"/>
          <w:szCs w:val="24"/>
        </w:rPr>
        <w:t xml:space="preserve"> – </w:t>
      </w:r>
      <w:r w:rsidRPr="00A74C18">
        <w:rPr>
          <w:rFonts w:eastAsia="Times New Roman"/>
          <w:b/>
          <w:bCs/>
          <w:szCs w:val="24"/>
        </w:rPr>
        <w:t>say</w:t>
      </w:r>
      <w:r w:rsidRPr="00A74C18">
        <w:rPr>
          <w:rFonts w:eastAsia="Times New Roman"/>
          <w:szCs w:val="24"/>
        </w:rPr>
        <w:t>-</w:t>
      </w:r>
      <w:proofErr w:type="spellStart"/>
      <w:r w:rsidRPr="00A74C18">
        <w:rPr>
          <w:rFonts w:eastAsia="Times New Roman"/>
          <w:szCs w:val="24"/>
        </w:rPr>
        <w:t>leen</w:t>
      </w:r>
      <w:proofErr w:type="spellEnd"/>
      <w:r w:rsidRPr="00A74C18">
        <w:rPr>
          <w:rFonts w:eastAsia="Times New Roman"/>
          <w:szCs w:val="24"/>
        </w:rPr>
        <w:t>, ad-</w:t>
      </w:r>
      <w:r w:rsidRPr="00A74C18">
        <w:rPr>
          <w:rFonts w:eastAsia="Times New Roman"/>
          <w:b/>
          <w:bCs/>
          <w:szCs w:val="24"/>
        </w:rPr>
        <w:t>min</w:t>
      </w:r>
      <w:r w:rsidRPr="00A74C18">
        <w:rPr>
          <w:rFonts w:eastAsia="Times New Roman"/>
          <w:szCs w:val="24"/>
        </w:rPr>
        <w:t>-is-</w:t>
      </w:r>
      <w:proofErr w:type="spellStart"/>
      <w:r w:rsidRPr="00A74C18">
        <w:rPr>
          <w:rFonts w:eastAsia="Times New Roman"/>
          <w:szCs w:val="24"/>
        </w:rPr>
        <w:t>ter</w:t>
      </w:r>
      <w:proofErr w:type="spellEnd"/>
      <w:r w:rsidRPr="00A74C18">
        <w:rPr>
          <w:rFonts w:eastAsia="Times New Roman"/>
          <w:szCs w:val="24"/>
        </w:rPr>
        <w:t xml:space="preserve">, </w:t>
      </w:r>
      <w:r w:rsidRPr="00A74C18">
        <w:rPr>
          <w:rFonts w:eastAsia="Times New Roman"/>
          <w:b/>
          <w:bCs/>
          <w:szCs w:val="24"/>
        </w:rPr>
        <w:t>say</w:t>
      </w:r>
      <w:r w:rsidRPr="00A74C18">
        <w:rPr>
          <w:rFonts w:eastAsia="Times New Roman"/>
          <w:szCs w:val="24"/>
        </w:rPr>
        <w:t>-</w:t>
      </w:r>
      <w:proofErr w:type="spellStart"/>
      <w:r w:rsidRPr="00A74C18">
        <w:rPr>
          <w:rFonts w:eastAsia="Times New Roman"/>
          <w:szCs w:val="24"/>
        </w:rPr>
        <w:t>leen</w:t>
      </w:r>
      <w:proofErr w:type="spellEnd"/>
      <w:r w:rsidRPr="00A74C18">
        <w:rPr>
          <w:rFonts w:eastAsia="Times New Roman"/>
          <w:szCs w:val="24"/>
        </w:rPr>
        <w:t xml:space="preserve">, </w:t>
      </w:r>
      <w:proofErr w:type="spellStart"/>
      <w:r w:rsidRPr="00A74C18">
        <w:rPr>
          <w:rFonts w:eastAsia="Times New Roman"/>
          <w:b/>
          <w:bCs/>
          <w:szCs w:val="24"/>
        </w:rPr>
        <w:t>hep</w:t>
      </w:r>
      <w:r w:rsidRPr="00A74C18">
        <w:rPr>
          <w:rFonts w:eastAsia="Times New Roman"/>
          <w:szCs w:val="24"/>
        </w:rPr>
        <w:t>-er-rin</w:t>
      </w:r>
      <w:proofErr w:type="spellEnd"/>
      <w:r w:rsidRPr="00A74C18">
        <w:rPr>
          <w:rFonts w:eastAsia="Times New Roman"/>
          <w:szCs w:val="24"/>
        </w:rPr>
        <w:t>)</w:t>
      </w:r>
    </w:p>
    <w:p w:rsidR="00A74C18" w:rsidRPr="00A74C18" w:rsidRDefault="00A74C18" w:rsidP="00A74C18">
      <w:pPr>
        <w:spacing w:before="100" w:beforeAutospacing="1" w:after="100" w:afterAutospacing="1" w:line="240" w:lineRule="auto"/>
        <w:ind w:left="720"/>
        <w:rPr>
          <w:rFonts w:eastAsia="Times New Roman"/>
          <w:szCs w:val="24"/>
        </w:rPr>
      </w:pPr>
      <w:r w:rsidRPr="00A74C18">
        <w:rPr>
          <w:rFonts w:eastAsia="Times New Roman"/>
          <w:szCs w:val="24"/>
        </w:rPr>
        <w:t>technique for administering a medication intravenously, involving first flushing with normal saline solution, injecting the medication, flushing with normal saline, then flushing with heparin solution</w:t>
      </w:r>
    </w:p>
    <w:p w:rsidR="00A74C18" w:rsidRPr="00A74C18" w:rsidRDefault="00A74C18" w:rsidP="00A74C18">
      <w:pPr>
        <w:spacing w:after="0" w:line="240" w:lineRule="auto"/>
        <w:rPr>
          <w:rFonts w:eastAsia="Times New Roman"/>
          <w:szCs w:val="24"/>
        </w:rPr>
      </w:pPr>
      <w:hyperlink r:id="rId52" w:history="1">
        <w:proofErr w:type="gramStart"/>
        <w:r w:rsidRPr="00A74C18">
          <w:rPr>
            <w:rFonts w:eastAsia="Times New Roman"/>
            <w:b/>
            <w:bCs/>
            <w:color w:val="0000FF"/>
            <w:szCs w:val="24"/>
            <w:u w:val="single"/>
          </w:rPr>
          <w:t>sepsis</w:t>
        </w:r>
        <w:proofErr w:type="gramEnd"/>
      </w:hyperlink>
    </w:p>
    <w:p w:rsidR="00A74C18" w:rsidRPr="00A74C18" w:rsidRDefault="00A74C18" w:rsidP="00A74C18">
      <w:pPr>
        <w:spacing w:before="100" w:beforeAutospacing="1" w:after="100" w:afterAutospacing="1" w:line="240" w:lineRule="auto"/>
        <w:ind w:left="720"/>
        <w:rPr>
          <w:rFonts w:eastAsia="Times New Roman"/>
          <w:szCs w:val="24"/>
        </w:rPr>
      </w:pPr>
      <w:r w:rsidRPr="00A74C18">
        <w:rPr>
          <w:rFonts w:eastAsia="Times New Roman"/>
          <w:szCs w:val="24"/>
        </w:rPr>
        <w:t>(</w:t>
      </w:r>
      <w:proofErr w:type="gramStart"/>
      <w:r w:rsidRPr="00A74C18">
        <w:rPr>
          <w:rFonts w:eastAsia="Times New Roman"/>
          <w:b/>
          <w:bCs/>
          <w:szCs w:val="24"/>
        </w:rPr>
        <w:t>sep</w:t>
      </w:r>
      <w:r w:rsidRPr="00A74C18">
        <w:rPr>
          <w:rFonts w:eastAsia="Times New Roman"/>
          <w:szCs w:val="24"/>
        </w:rPr>
        <w:t>-sis</w:t>
      </w:r>
      <w:proofErr w:type="gramEnd"/>
      <w:r w:rsidRPr="00A74C18">
        <w:rPr>
          <w:rFonts w:eastAsia="Times New Roman"/>
          <w:szCs w:val="24"/>
        </w:rPr>
        <w:t>)</w:t>
      </w:r>
    </w:p>
    <w:p w:rsidR="00A74C18" w:rsidRPr="00A74C18" w:rsidRDefault="00A74C18" w:rsidP="00A74C18">
      <w:pPr>
        <w:spacing w:before="100" w:beforeAutospacing="1" w:after="100" w:afterAutospacing="1" w:line="240" w:lineRule="auto"/>
        <w:ind w:left="720"/>
        <w:rPr>
          <w:rFonts w:eastAsia="Times New Roman"/>
          <w:szCs w:val="24"/>
        </w:rPr>
      </w:pPr>
      <w:proofErr w:type="gramStart"/>
      <w:r w:rsidRPr="00A74C18">
        <w:rPr>
          <w:rFonts w:eastAsia="Times New Roman"/>
          <w:szCs w:val="24"/>
        </w:rPr>
        <w:t>presence</w:t>
      </w:r>
      <w:proofErr w:type="gramEnd"/>
      <w:r w:rsidRPr="00A74C18">
        <w:rPr>
          <w:rFonts w:eastAsia="Times New Roman"/>
          <w:szCs w:val="24"/>
        </w:rPr>
        <w:t xml:space="preserve"> in blood or other tissues of pathogens or their toxins</w:t>
      </w:r>
    </w:p>
    <w:p w:rsidR="00A74C18" w:rsidRPr="00A74C18" w:rsidRDefault="00A74C18" w:rsidP="00A74C18">
      <w:pPr>
        <w:spacing w:after="0" w:line="240" w:lineRule="auto"/>
        <w:rPr>
          <w:rFonts w:eastAsia="Times New Roman"/>
          <w:szCs w:val="24"/>
        </w:rPr>
      </w:pPr>
      <w:hyperlink r:id="rId53" w:history="1">
        <w:proofErr w:type="spellStart"/>
        <w:proofErr w:type="gramStart"/>
        <w:r w:rsidRPr="00A74C18">
          <w:rPr>
            <w:rFonts w:eastAsia="Times New Roman"/>
            <w:b/>
            <w:bCs/>
            <w:color w:val="0000FF"/>
            <w:szCs w:val="24"/>
            <w:u w:val="single"/>
          </w:rPr>
          <w:t>subclavian</w:t>
        </w:r>
        <w:proofErr w:type="spellEnd"/>
        <w:proofErr w:type="gramEnd"/>
        <w:r w:rsidRPr="00A74C18">
          <w:rPr>
            <w:rFonts w:eastAsia="Times New Roman"/>
            <w:b/>
            <w:bCs/>
            <w:color w:val="0000FF"/>
            <w:szCs w:val="24"/>
            <w:u w:val="single"/>
          </w:rPr>
          <w:t xml:space="preserve"> vein</w:t>
        </w:r>
      </w:hyperlink>
    </w:p>
    <w:p w:rsidR="00A74C18" w:rsidRPr="00A74C18" w:rsidRDefault="00A74C18" w:rsidP="00A74C18">
      <w:pPr>
        <w:spacing w:before="100" w:beforeAutospacing="1" w:after="100" w:afterAutospacing="1" w:line="240" w:lineRule="auto"/>
        <w:ind w:left="720"/>
        <w:rPr>
          <w:rFonts w:eastAsia="Times New Roman"/>
          <w:szCs w:val="24"/>
        </w:rPr>
      </w:pPr>
      <w:r w:rsidRPr="00A74C18">
        <w:rPr>
          <w:rFonts w:eastAsia="Times New Roman"/>
          <w:szCs w:val="24"/>
        </w:rPr>
        <w:t>(</w:t>
      </w:r>
      <w:proofErr w:type="gramStart"/>
      <w:r w:rsidRPr="00A74C18">
        <w:rPr>
          <w:rFonts w:eastAsia="Times New Roman"/>
          <w:szCs w:val="24"/>
        </w:rPr>
        <w:t>sub-</w:t>
      </w:r>
      <w:r w:rsidRPr="00A74C18">
        <w:rPr>
          <w:rFonts w:eastAsia="Times New Roman"/>
          <w:b/>
          <w:bCs/>
          <w:szCs w:val="24"/>
        </w:rPr>
        <w:t>clay</w:t>
      </w:r>
      <w:r w:rsidRPr="00A74C18">
        <w:rPr>
          <w:rFonts w:eastAsia="Times New Roman"/>
          <w:szCs w:val="24"/>
        </w:rPr>
        <w:t>-</w:t>
      </w:r>
      <w:proofErr w:type="spellStart"/>
      <w:r w:rsidRPr="00A74C18">
        <w:rPr>
          <w:rFonts w:eastAsia="Times New Roman"/>
          <w:szCs w:val="24"/>
        </w:rPr>
        <w:t>vee</w:t>
      </w:r>
      <w:proofErr w:type="spellEnd"/>
      <w:r w:rsidRPr="00A74C18">
        <w:rPr>
          <w:rFonts w:eastAsia="Times New Roman"/>
          <w:szCs w:val="24"/>
        </w:rPr>
        <w:t>-in</w:t>
      </w:r>
      <w:proofErr w:type="gramEnd"/>
      <w:r w:rsidRPr="00A74C18">
        <w:rPr>
          <w:rFonts w:eastAsia="Times New Roman"/>
          <w:b/>
          <w:bCs/>
          <w:szCs w:val="24"/>
        </w:rPr>
        <w:t xml:space="preserve"> vane</w:t>
      </w:r>
      <w:r w:rsidRPr="00A74C18">
        <w:rPr>
          <w:rFonts w:eastAsia="Times New Roman"/>
          <w:szCs w:val="24"/>
        </w:rPr>
        <w:t>)</w:t>
      </w:r>
    </w:p>
    <w:p w:rsidR="00A74C18" w:rsidRPr="00A74C18" w:rsidRDefault="00A74C18" w:rsidP="00A74C18">
      <w:pPr>
        <w:spacing w:before="100" w:beforeAutospacing="1" w:after="100" w:afterAutospacing="1" w:line="240" w:lineRule="auto"/>
        <w:ind w:left="720"/>
        <w:rPr>
          <w:rFonts w:eastAsia="Times New Roman"/>
          <w:szCs w:val="24"/>
        </w:rPr>
      </w:pPr>
      <w:r w:rsidRPr="00A74C18">
        <w:rPr>
          <w:rFonts w:eastAsia="Times New Roman"/>
          <w:szCs w:val="24"/>
        </w:rPr>
        <w:t xml:space="preserve">vein that continues the </w:t>
      </w:r>
      <w:proofErr w:type="spellStart"/>
      <w:r w:rsidRPr="00A74C18">
        <w:rPr>
          <w:rFonts w:eastAsia="Times New Roman"/>
          <w:szCs w:val="24"/>
        </w:rPr>
        <w:t>axillary</w:t>
      </w:r>
      <w:proofErr w:type="spellEnd"/>
      <w:r w:rsidRPr="00A74C18">
        <w:rPr>
          <w:rFonts w:eastAsia="Times New Roman"/>
          <w:szCs w:val="24"/>
        </w:rPr>
        <w:t xml:space="preserve"> vein as the main venous stem of the upper limb, follows the </w:t>
      </w:r>
      <w:proofErr w:type="spellStart"/>
      <w:r w:rsidRPr="00A74C18">
        <w:rPr>
          <w:rFonts w:eastAsia="Times New Roman"/>
          <w:szCs w:val="24"/>
        </w:rPr>
        <w:t>subclavian</w:t>
      </w:r>
      <w:proofErr w:type="spellEnd"/>
      <w:r w:rsidRPr="00A74C18">
        <w:rPr>
          <w:rFonts w:eastAsia="Times New Roman"/>
          <w:szCs w:val="24"/>
        </w:rPr>
        <w:t xml:space="preserve"> artery, and joins with the internal jugular vein to form the </w:t>
      </w:r>
      <w:proofErr w:type="spellStart"/>
      <w:r w:rsidRPr="00A74C18">
        <w:rPr>
          <w:rFonts w:eastAsia="Times New Roman"/>
          <w:szCs w:val="24"/>
        </w:rPr>
        <w:t>brachiocephalic</w:t>
      </w:r>
      <w:proofErr w:type="spellEnd"/>
      <w:r w:rsidRPr="00A74C18">
        <w:rPr>
          <w:rFonts w:eastAsia="Times New Roman"/>
          <w:szCs w:val="24"/>
        </w:rPr>
        <w:t xml:space="preserve"> vein</w:t>
      </w:r>
    </w:p>
    <w:p w:rsidR="00A74C18" w:rsidRPr="00A74C18" w:rsidRDefault="00A74C18" w:rsidP="00A74C18">
      <w:pPr>
        <w:spacing w:after="0" w:line="240" w:lineRule="auto"/>
        <w:rPr>
          <w:rFonts w:eastAsia="Times New Roman"/>
          <w:szCs w:val="24"/>
        </w:rPr>
      </w:pPr>
      <w:hyperlink r:id="rId54" w:history="1">
        <w:proofErr w:type="gramStart"/>
        <w:r w:rsidRPr="00A74C18">
          <w:rPr>
            <w:rFonts w:eastAsia="Times New Roman"/>
            <w:b/>
            <w:bCs/>
            <w:color w:val="0000FF"/>
            <w:szCs w:val="24"/>
            <w:u w:val="single"/>
          </w:rPr>
          <w:t>subcutaneous</w:t>
        </w:r>
        <w:proofErr w:type="gramEnd"/>
        <w:r w:rsidRPr="00A74C18">
          <w:rPr>
            <w:rFonts w:eastAsia="Times New Roman"/>
            <w:b/>
            <w:bCs/>
            <w:color w:val="0000FF"/>
            <w:szCs w:val="24"/>
            <w:u w:val="single"/>
          </w:rPr>
          <w:t xml:space="preserve"> tissue</w:t>
        </w:r>
      </w:hyperlink>
    </w:p>
    <w:p w:rsidR="00A74C18" w:rsidRPr="00A74C18" w:rsidRDefault="00A74C18" w:rsidP="00A74C18">
      <w:pPr>
        <w:spacing w:before="100" w:beforeAutospacing="1" w:after="100" w:afterAutospacing="1" w:line="240" w:lineRule="auto"/>
        <w:ind w:left="720"/>
        <w:rPr>
          <w:rFonts w:eastAsia="Times New Roman"/>
          <w:szCs w:val="24"/>
        </w:rPr>
      </w:pPr>
      <w:r w:rsidRPr="00A74C18">
        <w:rPr>
          <w:rFonts w:eastAsia="Times New Roman"/>
          <w:b/>
          <w:bCs/>
          <w:szCs w:val="24"/>
        </w:rPr>
        <w:t>(</w:t>
      </w:r>
      <w:proofErr w:type="gramStart"/>
      <w:r w:rsidRPr="00A74C18">
        <w:rPr>
          <w:rFonts w:eastAsia="Times New Roman"/>
          <w:szCs w:val="24"/>
        </w:rPr>
        <w:t>sub-</w:t>
      </w:r>
      <w:proofErr w:type="spellStart"/>
      <w:r w:rsidRPr="00A74C18">
        <w:rPr>
          <w:rFonts w:eastAsia="Times New Roman"/>
          <w:szCs w:val="24"/>
        </w:rPr>
        <w:t>kue</w:t>
      </w:r>
      <w:proofErr w:type="spellEnd"/>
      <w:r w:rsidRPr="00A74C18">
        <w:rPr>
          <w:rFonts w:eastAsia="Times New Roman"/>
          <w:szCs w:val="24"/>
        </w:rPr>
        <w:t>-</w:t>
      </w:r>
      <w:proofErr w:type="spellStart"/>
      <w:r w:rsidRPr="00A74C18">
        <w:rPr>
          <w:rFonts w:eastAsia="Times New Roman"/>
          <w:b/>
          <w:bCs/>
          <w:szCs w:val="24"/>
        </w:rPr>
        <w:t>tay</w:t>
      </w:r>
      <w:proofErr w:type="spellEnd"/>
      <w:r w:rsidRPr="00A74C18">
        <w:rPr>
          <w:rFonts w:eastAsia="Times New Roman"/>
          <w:szCs w:val="24"/>
        </w:rPr>
        <w:t>-nee-us</w:t>
      </w:r>
      <w:proofErr w:type="gramEnd"/>
      <w:r w:rsidRPr="00A74C18">
        <w:rPr>
          <w:rFonts w:eastAsia="Times New Roman"/>
          <w:szCs w:val="24"/>
        </w:rPr>
        <w:t xml:space="preserve"> </w:t>
      </w:r>
      <w:proofErr w:type="spellStart"/>
      <w:r w:rsidRPr="00A74C18">
        <w:rPr>
          <w:rFonts w:eastAsia="Times New Roman"/>
          <w:b/>
          <w:bCs/>
          <w:szCs w:val="24"/>
        </w:rPr>
        <w:t>tish</w:t>
      </w:r>
      <w:r w:rsidRPr="00A74C18">
        <w:rPr>
          <w:rFonts w:eastAsia="Times New Roman"/>
          <w:szCs w:val="24"/>
        </w:rPr>
        <w:t>-oo</w:t>
      </w:r>
      <w:proofErr w:type="spellEnd"/>
      <w:r w:rsidRPr="00A74C18">
        <w:rPr>
          <w:rFonts w:eastAsia="Times New Roman"/>
          <w:szCs w:val="24"/>
        </w:rPr>
        <w:t>)</w:t>
      </w:r>
    </w:p>
    <w:p w:rsidR="00A74C18" w:rsidRPr="00A74C18" w:rsidRDefault="00A74C18" w:rsidP="00A74C18">
      <w:pPr>
        <w:spacing w:before="100" w:beforeAutospacing="1" w:after="100" w:afterAutospacing="1" w:line="240" w:lineRule="auto"/>
        <w:ind w:left="720"/>
        <w:rPr>
          <w:rFonts w:eastAsia="Times New Roman"/>
          <w:szCs w:val="24"/>
        </w:rPr>
      </w:pPr>
      <w:proofErr w:type="gramStart"/>
      <w:r w:rsidRPr="00A74C18">
        <w:rPr>
          <w:rFonts w:eastAsia="Times New Roman"/>
          <w:szCs w:val="24"/>
        </w:rPr>
        <w:t>layer</w:t>
      </w:r>
      <w:proofErr w:type="gramEnd"/>
      <w:r w:rsidRPr="00A74C18">
        <w:rPr>
          <w:rFonts w:eastAsia="Times New Roman"/>
          <w:szCs w:val="24"/>
        </w:rPr>
        <w:t xml:space="preserve"> of loose connective tissue directly under the skin</w:t>
      </w:r>
    </w:p>
    <w:p w:rsidR="00A74C18" w:rsidRPr="00A74C18" w:rsidRDefault="00A74C18" w:rsidP="00A74C18">
      <w:pPr>
        <w:spacing w:after="0" w:line="240" w:lineRule="auto"/>
        <w:rPr>
          <w:rFonts w:eastAsia="Times New Roman"/>
          <w:szCs w:val="24"/>
        </w:rPr>
      </w:pPr>
      <w:hyperlink r:id="rId55" w:history="1">
        <w:proofErr w:type="gramStart"/>
        <w:r w:rsidRPr="00A74C18">
          <w:rPr>
            <w:rFonts w:eastAsia="Times New Roman"/>
            <w:b/>
            <w:bCs/>
            <w:color w:val="0000FF"/>
            <w:szCs w:val="24"/>
            <w:u w:val="single"/>
          </w:rPr>
          <w:t>subcutaneous</w:t>
        </w:r>
        <w:proofErr w:type="gramEnd"/>
        <w:r w:rsidRPr="00A74C18">
          <w:rPr>
            <w:rFonts w:eastAsia="Times New Roman"/>
            <w:b/>
            <w:bCs/>
            <w:color w:val="0000FF"/>
            <w:szCs w:val="24"/>
            <w:u w:val="single"/>
          </w:rPr>
          <w:t xml:space="preserve"> tunnel</w:t>
        </w:r>
      </w:hyperlink>
    </w:p>
    <w:p w:rsidR="00A74C18" w:rsidRPr="00A74C18" w:rsidRDefault="00A74C18" w:rsidP="00A74C18">
      <w:pPr>
        <w:spacing w:before="100" w:beforeAutospacing="1" w:after="100" w:afterAutospacing="1" w:line="240" w:lineRule="auto"/>
        <w:ind w:left="720"/>
        <w:rPr>
          <w:rFonts w:eastAsia="Times New Roman"/>
          <w:szCs w:val="24"/>
        </w:rPr>
      </w:pPr>
      <w:r w:rsidRPr="00A74C18">
        <w:rPr>
          <w:rFonts w:eastAsia="Times New Roman"/>
          <w:szCs w:val="24"/>
        </w:rPr>
        <w:t>(</w:t>
      </w:r>
      <w:proofErr w:type="gramStart"/>
      <w:r w:rsidRPr="00A74C18">
        <w:rPr>
          <w:rFonts w:eastAsia="Times New Roman"/>
          <w:szCs w:val="24"/>
        </w:rPr>
        <w:t>sub-</w:t>
      </w:r>
      <w:proofErr w:type="spellStart"/>
      <w:r w:rsidRPr="00A74C18">
        <w:rPr>
          <w:rFonts w:eastAsia="Times New Roman"/>
          <w:szCs w:val="24"/>
        </w:rPr>
        <w:t>kue</w:t>
      </w:r>
      <w:proofErr w:type="spellEnd"/>
      <w:r w:rsidRPr="00A74C18">
        <w:rPr>
          <w:rFonts w:eastAsia="Times New Roman"/>
          <w:szCs w:val="24"/>
        </w:rPr>
        <w:t>-</w:t>
      </w:r>
      <w:proofErr w:type="spellStart"/>
      <w:r w:rsidRPr="00A74C18">
        <w:rPr>
          <w:rFonts w:eastAsia="Times New Roman"/>
          <w:b/>
          <w:bCs/>
          <w:szCs w:val="24"/>
        </w:rPr>
        <w:t>tay</w:t>
      </w:r>
      <w:proofErr w:type="spellEnd"/>
      <w:r w:rsidRPr="00A74C18">
        <w:rPr>
          <w:rFonts w:eastAsia="Times New Roman"/>
          <w:szCs w:val="24"/>
        </w:rPr>
        <w:t>-nee-us</w:t>
      </w:r>
      <w:proofErr w:type="gramEnd"/>
      <w:r w:rsidRPr="00A74C18">
        <w:rPr>
          <w:rFonts w:eastAsia="Times New Roman"/>
          <w:szCs w:val="24"/>
        </w:rPr>
        <w:t xml:space="preserve"> </w:t>
      </w:r>
      <w:proofErr w:type="spellStart"/>
      <w:r w:rsidRPr="00A74C18">
        <w:rPr>
          <w:rFonts w:eastAsia="Times New Roman"/>
          <w:b/>
          <w:bCs/>
          <w:szCs w:val="24"/>
        </w:rPr>
        <w:t>tun</w:t>
      </w:r>
      <w:proofErr w:type="spellEnd"/>
      <w:r w:rsidRPr="00A74C18">
        <w:rPr>
          <w:rFonts w:eastAsia="Times New Roman"/>
          <w:szCs w:val="24"/>
        </w:rPr>
        <w:t>-el)</w:t>
      </w:r>
    </w:p>
    <w:p w:rsidR="00A74C18" w:rsidRPr="00A74C18" w:rsidRDefault="00A74C18" w:rsidP="00A74C18">
      <w:pPr>
        <w:spacing w:before="100" w:beforeAutospacing="1" w:after="100" w:afterAutospacing="1" w:line="240" w:lineRule="auto"/>
        <w:ind w:left="720"/>
        <w:rPr>
          <w:rFonts w:eastAsia="Times New Roman"/>
          <w:szCs w:val="24"/>
        </w:rPr>
      </w:pPr>
      <w:proofErr w:type="gramStart"/>
      <w:r w:rsidRPr="00A74C18">
        <w:rPr>
          <w:rFonts w:eastAsia="Times New Roman"/>
          <w:szCs w:val="24"/>
        </w:rPr>
        <w:t>trench</w:t>
      </w:r>
      <w:proofErr w:type="gramEnd"/>
      <w:r w:rsidRPr="00A74C18">
        <w:rPr>
          <w:rFonts w:eastAsia="Times New Roman"/>
          <w:szCs w:val="24"/>
        </w:rPr>
        <w:t xml:space="preserve"> created surgically under the skin for an implanted central catheter</w:t>
      </w:r>
    </w:p>
    <w:p w:rsidR="00A74C18" w:rsidRPr="00A74C18" w:rsidRDefault="00A74C18" w:rsidP="00A74C18">
      <w:pPr>
        <w:spacing w:after="0" w:line="240" w:lineRule="auto"/>
        <w:rPr>
          <w:rFonts w:eastAsia="Times New Roman"/>
          <w:szCs w:val="24"/>
        </w:rPr>
      </w:pPr>
      <w:hyperlink r:id="rId56" w:history="1">
        <w:proofErr w:type="gramStart"/>
        <w:r w:rsidRPr="00A74C18">
          <w:rPr>
            <w:rFonts w:eastAsia="Times New Roman"/>
            <w:b/>
            <w:bCs/>
            <w:color w:val="0000FF"/>
            <w:szCs w:val="24"/>
            <w:u w:val="single"/>
          </w:rPr>
          <w:t>superior</w:t>
        </w:r>
        <w:proofErr w:type="gramEnd"/>
        <w:r w:rsidRPr="00A74C18">
          <w:rPr>
            <w:rFonts w:eastAsia="Times New Roman"/>
            <w:b/>
            <w:bCs/>
            <w:color w:val="0000FF"/>
            <w:szCs w:val="24"/>
            <w:u w:val="single"/>
          </w:rPr>
          <w:t xml:space="preserve"> vena cava</w:t>
        </w:r>
      </w:hyperlink>
    </w:p>
    <w:p w:rsidR="00A74C18" w:rsidRPr="00A74C18" w:rsidRDefault="00A74C18" w:rsidP="00A74C18">
      <w:pPr>
        <w:spacing w:before="100" w:beforeAutospacing="1" w:after="100" w:afterAutospacing="1" w:line="240" w:lineRule="auto"/>
        <w:ind w:left="720"/>
        <w:rPr>
          <w:rFonts w:eastAsia="Times New Roman"/>
          <w:szCs w:val="24"/>
        </w:rPr>
      </w:pPr>
      <w:r w:rsidRPr="00A74C18">
        <w:rPr>
          <w:rFonts w:eastAsia="Times New Roman"/>
          <w:b/>
          <w:bCs/>
          <w:szCs w:val="24"/>
        </w:rPr>
        <w:t>(</w:t>
      </w:r>
      <w:proofErr w:type="spellStart"/>
      <w:proofErr w:type="gramStart"/>
      <w:r w:rsidRPr="00A74C18">
        <w:rPr>
          <w:rFonts w:eastAsia="Times New Roman"/>
          <w:szCs w:val="24"/>
        </w:rPr>
        <w:t>soo</w:t>
      </w:r>
      <w:proofErr w:type="spellEnd"/>
      <w:r w:rsidRPr="00A74C18">
        <w:rPr>
          <w:rFonts w:eastAsia="Times New Roman"/>
          <w:szCs w:val="24"/>
        </w:rPr>
        <w:t>-</w:t>
      </w:r>
      <w:r w:rsidRPr="00A74C18">
        <w:rPr>
          <w:rFonts w:eastAsia="Times New Roman"/>
          <w:b/>
          <w:bCs/>
          <w:szCs w:val="24"/>
        </w:rPr>
        <w:t>peer</w:t>
      </w:r>
      <w:r w:rsidRPr="00A74C18">
        <w:rPr>
          <w:rFonts w:eastAsia="Times New Roman"/>
          <w:szCs w:val="24"/>
        </w:rPr>
        <w:t>-</w:t>
      </w:r>
      <w:proofErr w:type="spellStart"/>
      <w:r w:rsidRPr="00A74C18">
        <w:rPr>
          <w:rFonts w:eastAsia="Times New Roman"/>
          <w:szCs w:val="24"/>
        </w:rPr>
        <w:t>ree</w:t>
      </w:r>
      <w:proofErr w:type="spellEnd"/>
      <w:r w:rsidRPr="00A74C18">
        <w:rPr>
          <w:rFonts w:eastAsia="Times New Roman"/>
          <w:szCs w:val="24"/>
        </w:rPr>
        <w:t>-</w:t>
      </w:r>
      <w:proofErr w:type="spellStart"/>
      <w:r w:rsidRPr="00A74C18">
        <w:rPr>
          <w:rFonts w:eastAsia="Times New Roman"/>
          <w:szCs w:val="24"/>
        </w:rPr>
        <w:t>ur</w:t>
      </w:r>
      <w:proofErr w:type="spellEnd"/>
      <w:proofErr w:type="gramEnd"/>
      <w:r w:rsidRPr="00A74C18">
        <w:rPr>
          <w:rFonts w:eastAsia="Times New Roman"/>
          <w:szCs w:val="24"/>
        </w:rPr>
        <w:t xml:space="preserve"> </w:t>
      </w:r>
      <w:r w:rsidRPr="00A74C18">
        <w:rPr>
          <w:rFonts w:eastAsia="Times New Roman"/>
          <w:b/>
          <w:bCs/>
          <w:szCs w:val="24"/>
        </w:rPr>
        <w:t>vane</w:t>
      </w:r>
      <w:r w:rsidRPr="00A74C18">
        <w:rPr>
          <w:rFonts w:eastAsia="Times New Roman"/>
          <w:szCs w:val="24"/>
        </w:rPr>
        <w:t xml:space="preserve">-ah </w:t>
      </w:r>
      <w:proofErr w:type="spellStart"/>
      <w:r w:rsidRPr="00A74C18">
        <w:rPr>
          <w:rFonts w:eastAsia="Times New Roman"/>
          <w:b/>
          <w:bCs/>
          <w:szCs w:val="24"/>
        </w:rPr>
        <w:t>cav</w:t>
      </w:r>
      <w:proofErr w:type="spellEnd"/>
      <w:r w:rsidRPr="00A74C18">
        <w:rPr>
          <w:rFonts w:eastAsia="Times New Roman"/>
          <w:szCs w:val="24"/>
        </w:rPr>
        <w:t>-ah)</w:t>
      </w:r>
    </w:p>
    <w:p w:rsidR="00A74C18" w:rsidRPr="00A74C18" w:rsidRDefault="00A74C18" w:rsidP="00A74C18">
      <w:pPr>
        <w:spacing w:before="100" w:beforeAutospacing="1" w:after="100" w:afterAutospacing="1" w:line="240" w:lineRule="auto"/>
        <w:ind w:left="720"/>
        <w:rPr>
          <w:rFonts w:eastAsia="Times New Roman"/>
          <w:szCs w:val="24"/>
        </w:rPr>
      </w:pPr>
      <w:proofErr w:type="gramStart"/>
      <w:r w:rsidRPr="00A74C18">
        <w:rPr>
          <w:rFonts w:eastAsia="Times New Roman"/>
          <w:szCs w:val="24"/>
        </w:rPr>
        <w:t>one</w:t>
      </w:r>
      <w:proofErr w:type="gramEnd"/>
      <w:r w:rsidRPr="00A74C18">
        <w:rPr>
          <w:rFonts w:eastAsia="Times New Roman"/>
          <w:szCs w:val="24"/>
        </w:rPr>
        <w:t xml:space="preserve"> of the two veins bringing deoxygenated blood from the upper body to the right atrium of the heart</w:t>
      </w:r>
    </w:p>
    <w:p w:rsidR="00A74C18" w:rsidRPr="00A74C18" w:rsidRDefault="00A74C18" w:rsidP="00A74C18">
      <w:pPr>
        <w:spacing w:after="0" w:line="240" w:lineRule="auto"/>
        <w:rPr>
          <w:rFonts w:eastAsia="Times New Roman"/>
          <w:szCs w:val="24"/>
        </w:rPr>
      </w:pPr>
      <w:hyperlink r:id="rId57" w:history="1">
        <w:proofErr w:type="gramStart"/>
        <w:r w:rsidRPr="00A74C18">
          <w:rPr>
            <w:rFonts w:eastAsia="Times New Roman"/>
            <w:b/>
            <w:bCs/>
            <w:color w:val="0000FF"/>
            <w:szCs w:val="24"/>
            <w:u w:val="single"/>
          </w:rPr>
          <w:t>tachycardia</w:t>
        </w:r>
        <w:proofErr w:type="gramEnd"/>
      </w:hyperlink>
    </w:p>
    <w:p w:rsidR="00A74C18" w:rsidRPr="00A74C18" w:rsidRDefault="00A74C18" w:rsidP="00A74C18">
      <w:pPr>
        <w:spacing w:before="100" w:beforeAutospacing="1" w:after="100" w:afterAutospacing="1" w:line="240" w:lineRule="auto"/>
        <w:ind w:left="720"/>
        <w:rPr>
          <w:rFonts w:eastAsia="Times New Roman"/>
          <w:szCs w:val="24"/>
        </w:rPr>
      </w:pPr>
      <w:r w:rsidRPr="00A74C18">
        <w:rPr>
          <w:rFonts w:eastAsia="Times New Roman"/>
          <w:szCs w:val="24"/>
        </w:rPr>
        <w:t>(tack-</w:t>
      </w:r>
      <w:proofErr w:type="spellStart"/>
      <w:r w:rsidRPr="00A74C18">
        <w:rPr>
          <w:rFonts w:eastAsia="Times New Roman"/>
          <w:szCs w:val="24"/>
        </w:rPr>
        <w:t>ih</w:t>
      </w:r>
      <w:proofErr w:type="spellEnd"/>
      <w:r w:rsidRPr="00A74C18">
        <w:rPr>
          <w:rFonts w:eastAsia="Times New Roman"/>
          <w:szCs w:val="24"/>
        </w:rPr>
        <w:t>-</w:t>
      </w:r>
      <w:r w:rsidRPr="00A74C18">
        <w:rPr>
          <w:rFonts w:eastAsia="Times New Roman"/>
          <w:b/>
          <w:bCs/>
          <w:szCs w:val="24"/>
        </w:rPr>
        <w:t>car</w:t>
      </w:r>
      <w:r w:rsidRPr="00A74C18">
        <w:rPr>
          <w:rFonts w:eastAsia="Times New Roman"/>
          <w:szCs w:val="24"/>
        </w:rPr>
        <w:t>-</w:t>
      </w:r>
      <w:proofErr w:type="spellStart"/>
      <w:r w:rsidRPr="00A74C18">
        <w:rPr>
          <w:rFonts w:eastAsia="Times New Roman"/>
          <w:szCs w:val="24"/>
        </w:rPr>
        <w:t>dee</w:t>
      </w:r>
      <w:proofErr w:type="spellEnd"/>
      <w:r w:rsidRPr="00A74C18">
        <w:rPr>
          <w:rFonts w:eastAsia="Times New Roman"/>
          <w:szCs w:val="24"/>
        </w:rPr>
        <w:t>-uh)</w:t>
      </w:r>
    </w:p>
    <w:p w:rsidR="00A74C18" w:rsidRPr="00A74C18" w:rsidRDefault="00A74C18" w:rsidP="00A74C18">
      <w:pPr>
        <w:spacing w:before="100" w:beforeAutospacing="1" w:after="100" w:afterAutospacing="1" w:line="240" w:lineRule="auto"/>
        <w:ind w:left="720"/>
        <w:rPr>
          <w:rFonts w:eastAsia="Times New Roman"/>
          <w:szCs w:val="24"/>
        </w:rPr>
      </w:pPr>
      <w:proofErr w:type="gramStart"/>
      <w:r w:rsidRPr="00A74C18">
        <w:rPr>
          <w:rFonts w:eastAsia="Times New Roman"/>
          <w:szCs w:val="24"/>
        </w:rPr>
        <w:t>abnormally</w:t>
      </w:r>
      <w:proofErr w:type="gramEnd"/>
      <w:r w:rsidRPr="00A74C18">
        <w:rPr>
          <w:rFonts w:eastAsia="Times New Roman"/>
          <w:szCs w:val="24"/>
        </w:rPr>
        <w:t xml:space="preserve"> fast pulse rate, usually above 100 beats per minutes in an adult</w:t>
      </w:r>
    </w:p>
    <w:p w:rsidR="00A74C18" w:rsidRPr="00A74C18" w:rsidRDefault="00A74C18" w:rsidP="00A74C18">
      <w:pPr>
        <w:spacing w:after="0" w:line="240" w:lineRule="auto"/>
        <w:rPr>
          <w:rFonts w:eastAsia="Times New Roman"/>
          <w:szCs w:val="24"/>
        </w:rPr>
      </w:pPr>
      <w:hyperlink r:id="rId58" w:history="1">
        <w:proofErr w:type="gramStart"/>
        <w:r w:rsidRPr="00A74C18">
          <w:rPr>
            <w:rFonts w:eastAsia="Times New Roman"/>
            <w:b/>
            <w:bCs/>
            <w:color w:val="0000FF"/>
            <w:szCs w:val="24"/>
            <w:u w:val="single"/>
          </w:rPr>
          <w:t>thrombolytic</w:t>
        </w:r>
        <w:proofErr w:type="gramEnd"/>
        <w:r w:rsidRPr="00A74C18">
          <w:rPr>
            <w:rFonts w:eastAsia="Times New Roman"/>
            <w:b/>
            <w:bCs/>
            <w:color w:val="0000FF"/>
            <w:szCs w:val="24"/>
            <w:u w:val="single"/>
          </w:rPr>
          <w:t xml:space="preserve"> agent</w:t>
        </w:r>
      </w:hyperlink>
    </w:p>
    <w:p w:rsidR="00A74C18" w:rsidRPr="00A74C18" w:rsidRDefault="00A74C18" w:rsidP="00A74C18">
      <w:pPr>
        <w:spacing w:before="100" w:beforeAutospacing="1" w:after="100" w:afterAutospacing="1" w:line="240" w:lineRule="auto"/>
        <w:ind w:left="720"/>
        <w:rPr>
          <w:rFonts w:eastAsia="Times New Roman"/>
          <w:szCs w:val="24"/>
        </w:rPr>
      </w:pPr>
      <w:r w:rsidRPr="00A74C18">
        <w:rPr>
          <w:rFonts w:eastAsia="Times New Roman"/>
          <w:szCs w:val="24"/>
        </w:rPr>
        <w:t>(</w:t>
      </w:r>
      <w:proofErr w:type="spellStart"/>
      <w:proofErr w:type="gramStart"/>
      <w:r w:rsidRPr="00A74C18">
        <w:rPr>
          <w:rFonts w:eastAsia="Times New Roman"/>
          <w:szCs w:val="24"/>
        </w:rPr>
        <w:t>throm</w:t>
      </w:r>
      <w:proofErr w:type="spellEnd"/>
      <w:r w:rsidRPr="00A74C18">
        <w:rPr>
          <w:rFonts w:eastAsia="Times New Roman"/>
          <w:szCs w:val="24"/>
        </w:rPr>
        <w:t>-bow-</w:t>
      </w:r>
      <w:r w:rsidRPr="00A74C18">
        <w:rPr>
          <w:rFonts w:eastAsia="Times New Roman"/>
          <w:b/>
          <w:bCs/>
          <w:szCs w:val="24"/>
        </w:rPr>
        <w:t>lit</w:t>
      </w:r>
      <w:r w:rsidRPr="00A74C18">
        <w:rPr>
          <w:rFonts w:eastAsia="Times New Roman"/>
          <w:szCs w:val="24"/>
        </w:rPr>
        <w:t>-</w:t>
      </w:r>
      <w:proofErr w:type="spellStart"/>
      <w:r w:rsidRPr="00A74C18">
        <w:rPr>
          <w:rFonts w:eastAsia="Times New Roman"/>
          <w:szCs w:val="24"/>
        </w:rPr>
        <w:t>ik</w:t>
      </w:r>
      <w:proofErr w:type="spellEnd"/>
      <w:proofErr w:type="gramEnd"/>
      <w:r w:rsidRPr="00A74C18">
        <w:rPr>
          <w:rFonts w:eastAsia="Times New Roman"/>
          <w:szCs w:val="24"/>
        </w:rPr>
        <w:t xml:space="preserve"> </w:t>
      </w:r>
      <w:r w:rsidRPr="00A74C18">
        <w:rPr>
          <w:rFonts w:eastAsia="Times New Roman"/>
          <w:b/>
          <w:bCs/>
          <w:szCs w:val="24"/>
        </w:rPr>
        <w:t>aye</w:t>
      </w:r>
      <w:r w:rsidRPr="00A74C18">
        <w:rPr>
          <w:rFonts w:eastAsia="Times New Roman"/>
          <w:szCs w:val="24"/>
        </w:rPr>
        <w:t>-gent)</w:t>
      </w:r>
    </w:p>
    <w:p w:rsidR="00A74C18" w:rsidRPr="00A74C18" w:rsidRDefault="00A74C18" w:rsidP="00A74C18">
      <w:pPr>
        <w:spacing w:before="100" w:beforeAutospacing="1" w:after="100" w:afterAutospacing="1" w:line="240" w:lineRule="auto"/>
        <w:ind w:left="720"/>
        <w:rPr>
          <w:rFonts w:eastAsia="Times New Roman"/>
          <w:szCs w:val="24"/>
        </w:rPr>
      </w:pPr>
      <w:proofErr w:type="gramStart"/>
      <w:r w:rsidRPr="00A74C18">
        <w:rPr>
          <w:rFonts w:eastAsia="Times New Roman"/>
          <w:szCs w:val="24"/>
        </w:rPr>
        <w:t>agent</w:t>
      </w:r>
      <w:proofErr w:type="gramEnd"/>
      <w:r w:rsidRPr="00A74C18">
        <w:rPr>
          <w:rFonts w:eastAsia="Times New Roman"/>
          <w:szCs w:val="24"/>
        </w:rPr>
        <w:t xml:space="preserve"> that dissolves blood clots, for example, </w:t>
      </w:r>
      <w:proofErr w:type="spellStart"/>
      <w:r w:rsidRPr="00A74C18">
        <w:rPr>
          <w:rFonts w:eastAsia="Times New Roman"/>
          <w:szCs w:val="24"/>
        </w:rPr>
        <w:t>alteplase</w:t>
      </w:r>
      <w:proofErr w:type="spellEnd"/>
      <w:r w:rsidRPr="00A74C18">
        <w:rPr>
          <w:rFonts w:eastAsia="Times New Roman"/>
          <w:szCs w:val="24"/>
        </w:rPr>
        <w:t xml:space="preserve"> (</w:t>
      </w:r>
      <w:proofErr w:type="spellStart"/>
      <w:r w:rsidRPr="00A74C18">
        <w:rPr>
          <w:rFonts w:eastAsia="Times New Roman"/>
          <w:szCs w:val="24"/>
        </w:rPr>
        <w:t>Activase</w:t>
      </w:r>
      <w:proofErr w:type="spellEnd"/>
      <w:r w:rsidRPr="00A74C18">
        <w:rPr>
          <w:rFonts w:eastAsia="Times New Roman"/>
          <w:szCs w:val="24"/>
        </w:rPr>
        <w:t>)</w:t>
      </w:r>
    </w:p>
    <w:p w:rsidR="00A74C18" w:rsidRPr="00A74C18" w:rsidRDefault="00A74C18" w:rsidP="00A74C18">
      <w:pPr>
        <w:spacing w:after="0" w:line="240" w:lineRule="auto"/>
        <w:rPr>
          <w:rFonts w:eastAsia="Times New Roman"/>
          <w:szCs w:val="24"/>
        </w:rPr>
      </w:pPr>
      <w:hyperlink r:id="rId59" w:history="1">
        <w:proofErr w:type="gramStart"/>
        <w:r w:rsidRPr="00A74C18">
          <w:rPr>
            <w:rFonts w:eastAsia="Times New Roman"/>
            <w:b/>
            <w:bCs/>
            <w:color w:val="0000FF"/>
            <w:szCs w:val="24"/>
            <w:u w:val="single"/>
          </w:rPr>
          <w:t>thrombotic</w:t>
        </w:r>
        <w:proofErr w:type="gramEnd"/>
        <w:r w:rsidRPr="00A74C18">
          <w:rPr>
            <w:rFonts w:eastAsia="Times New Roman"/>
            <w:b/>
            <w:bCs/>
            <w:color w:val="0000FF"/>
            <w:szCs w:val="24"/>
            <w:u w:val="single"/>
          </w:rPr>
          <w:t xml:space="preserve"> occlusion</w:t>
        </w:r>
      </w:hyperlink>
    </w:p>
    <w:p w:rsidR="00A74C18" w:rsidRPr="00A74C18" w:rsidRDefault="00A74C18" w:rsidP="00A74C18">
      <w:pPr>
        <w:spacing w:before="100" w:beforeAutospacing="1" w:after="100" w:afterAutospacing="1" w:line="240" w:lineRule="auto"/>
        <w:ind w:left="720"/>
        <w:rPr>
          <w:rFonts w:eastAsia="Times New Roman"/>
          <w:szCs w:val="24"/>
        </w:rPr>
      </w:pPr>
      <w:r w:rsidRPr="00A74C18">
        <w:rPr>
          <w:rFonts w:eastAsia="Times New Roman"/>
          <w:b/>
          <w:bCs/>
          <w:szCs w:val="24"/>
        </w:rPr>
        <w:t>(</w:t>
      </w:r>
      <w:proofErr w:type="spellStart"/>
      <w:proofErr w:type="gramStart"/>
      <w:r w:rsidRPr="00A74C18">
        <w:rPr>
          <w:rFonts w:eastAsia="Times New Roman"/>
          <w:szCs w:val="24"/>
        </w:rPr>
        <w:t>throm-</w:t>
      </w:r>
      <w:r w:rsidRPr="00A74C18">
        <w:rPr>
          <w:rFonts w:eastAsia="Times New Roman"/>
          <w:b/>
          <w:bCs/>
          <w:szCs w:val="24"/>
        </w:rPr>
        <w:t>bot</w:t>
      </w:r>
      <w:r w:rsidRPr="00A74C18">
        <w:rPr>
          <w:rFonts w:eastAsia="Times New Roman"/>
          <w:szCs w:val="24"/>
        </w:rPr>
        <w:t>-ik</w:t>
      </w:r>
      <w:proofErr w:type="spellEnd"/>
      <w:proofErr w:type="gramEnd"/>
      <w:r w:rsidRPr="00A74C18">
        <w:rPr>
          <w:rFonts w:eastAsia="Times New Roman"/>
          <w:szCs w:val="24"/>
        </w:rPr>
        <w:t xml:space="preserve"> uh-</w:t>
      </w:r>
      <w:r w:rsidRPr="00A74C18">
        <w:rPr>
          <w:rFonts w:eastAsia="Times New Roman"/>
          <w:b/>
          <w:bCs/>
          <w:szCs w:val="24"/>
        </w:rPr>
        <w:t>clue</w:t>
      </w:r>
      <w:r w:rsidRPr="00A74C18">
        <w:rPr>
          <w:rFonts w:eastAsia="Times New Roman"/>
          <w:szCs w:val="24"/>
        </w:rPr>
        <w:t>-shun)</w:t>
      </w:r>
    </w:p>
    <w:p w:rsidR="00A74C18" w:rsidRPr="00A74C18" w:rsidRDefault="00A74C18" w:rsidP="00A74C18">
      <w:pPr>
        <w:spacing w:before="100" w:beforeAutospacing="1" w:after="100" w:afterAutospacing="1" w:line="240" w:lineRule="auto"/>
        <w:ind w:left="720"/>
        <w:rPr>
          <w:rFonts w:eastAsia="Times New Roman"/>
          <w:szCs w:val="24"/>
        </w:rPr>
      </w:pPr>
      <w:proofErr w:type="gramStart"/>
      <w:r w:rsidRPr="00A74C18">
        <w:rPr>
          <w:rFonts w:eastAsia="Times New Roman"/>
          <w:szCs w:val="24"/>
        </w:rPr>
        <w:t>deposits</w:t>
      </w:r>
      <w:proofErr w:type="gramEnd"/>
      <w:r w:rsidRPr="00A74C18">
        <w:rPr>
          <w:rFonts w:eastAsia="Times New Roman"/>
          <w:szCs w:val="24"/>
        </w:rPr>
        <w:t xml:space="preserve"> of fibrin and blood components, or clots, within and around the central line that interfere with flow</w:t>
      </w:r>
    </w:p>
    <w:p w:rsidR="00A74C18" w:rsidRPr="00A74C18" w:rsidRDefault="00A74C18" w:rsidP="00A74C18">
      <w:pPr>
        <w:spacing w:after="0" w:line="240" w:lineRule="auto"/>
        <w:rPr>
          <w:rFonts w:eastAsia="Times New Roman"/>
          <w:szCs w:val="24"/>
        </w:rPr>
      </w:pPr>
      <w:hyperlink r:id="rId60" w:history="1">
        <w:proofErr w:type="gramStart"/>
        <w:r w:rsidRPr="00A74C18">
          <w:rPr>
            <w:rFonts w:eastAsia="Times New Roman"/>
            <w:b/>
            <w:bCs/>
            <w:color w:val="0000FF"/>
            <w:szCs w:val="24"/>
            <w:u w:val="single"/>
          </w:rPr>
          <w:t>thrombus</w:t>
        </w:r>
        <w:proofErr w:type="gramEnd"/>
      </w:hyperlink>
    </w:p>
    <w:p w:rsidR="00A74C18" w:rsidRPr="00A74C18" w:rsidRDefault="00A74C18" w:rsidP="00A74C18">
      <w:pPr>
        <w:spacing w:before="100" w:beforeAutospacing="1" w:after="100" w:afterAutospacing="1" w:line="240" w:lineRule="auto"/>
        <w:ind w:left="720"/>
        <w:rPr>
          <w:rFonts w:eastAsia="Times New Roman"/>
          <w:szCs w:val="24"/>
        </w:rPr>
      </w:pPr>
      <w:r w:rsidRPr="00A74C18">
        <w:rPr>
          <w:rFonts w:eastAsia="Times New Roman"/>
          <w:szCs w:val="24"/>
        </w:rPr>
        <w:t>(</w:t>
      </w:r>
      <w:proofErr w:type="spellStart"/>
      <w:proofErr w:type="gramStart"/>
      <w:r w:rsidRPr="00A74C18">
        <w:rPr>
          <w:rFonts w:eastAsia="Times New Roman"/>
          <w:b/>
          <w:bCs/>
          <w:szCs w:val="24"/>
        </w:rPr>
        <w:t>throm</w:t>
      </w:r>
      <w:proofErr w:type="spellEnd"/>
      <w:r w:rsidRPr="00A74C18">
        <w:rPr>
          <w:rFonts w:eastAsia="Times New Roman"/>
          <w:szCs w:val="24"/>
        </w:rPr>
        <w:t>-buss</w:t>
      </w:r>
      <w:proofErr w:type="gramEnd"/>
      <w:r w:rsidRPr="00A74C18">
        <w:rPr>
          <w:rFonts w:eastAsia="Times New Roman"/>
          <w:szCs w:val="24"/>
        </w:rPr>
        <w:t>)</w:t>
      </w:r>
    </w:p>
    <w:p w:rsidR="00A74C18" w:rsidRPr="00A74C18" w:rsidRDefault="00A74C18" w:rsidP="00A74C18">
      <w:pPr>
        <w:spacing w:before="100" w:beforeAutospacing="1" w:after="100" w:afterAutospacing="1" w:line="240" w:lineRule="auto"/>
        <w:ind w:left="720"/>
        <w:rPr>
          <w:rFonts w:eastAsia="Times New Roman"/>
          <w:szCs w:val="24"/>
        </w:rPr>
      </w:pPr>
      <w:proofErr w:type="gramStart"/>
      <w:r w:rsidRPr="00A74C18">
        <w:rPr>
          <w:rFonts w:eastAsia="Times New Roman"/>
          <w:szCs w:val="24"/>
        </w:rPr>
        <w:t>stationary</w:t>
      </w:r>
      <w:proofErr w:type="gramEnd"/>
      <w:r w:rsidRPr="00A74C18">
        <w:rPr>
          <w:rFonts w:eastAsia="Times New Roman"/>
          <w:szCs w:val="24"/>
        </w:rPr>
        <w:t xml:space="preserve"> blood clot within a blood vessel</w:t>
      </w:r>
    </w:p>
    <w:p w:rsidR="00A74C18" w:rsidRPr="00A74C18" w:rsidRDefault="00A74C18" w:rsidP="00A74C18">
      <w:pPr>
        <w:spacing w:after="0" w:line="240" w:lineRule="auto"/>
        <w:rPr>
          <w:rFonts w:eastAsia="Times New Roman"/>
          <w:szCs w:val="24"/>
        </w:rPr>
      </w:pPr>
      <w:hyperlink r:id="rId61" w:history="1">
        <w:proofErr w:type="gramStart"/>
        <w:r w:rsidRPr="00A74C18">
          <w:rPr>
            <w:rFonts w:eastAsia="Times New Roman"/>
            <w:b/>
            <w:bCs/>
            <w:color w:val="0000FF"/>
            <w:szCs w:val="24"/>
            <w:u w:val="single"/>
          </w:rPr>
          <w:t>total</w:t>
        </w:r>
        <w:proofErr w:type="gramEnd"/>
        <w:r w:rsidRPr="00A74C18">
          <w:rPr>
            <w:rFonts w:eastAsia="Times New Roman"/>
            <w:b/>
            <w:bCs/>
            <w:color w:val="0000FF"/>
            <w:szCs w:val="24"/>
            <w:u w:val="single"/>
          </w:rPr>
          <w:t xml:space="preserve"> parenteral nutrition (TPN)</w:t>
        </w:r>
      </w:hyperlink>
    </w:p>
    <w:p w:rsidR="00A74C18" w:rsidRPr="00A74C18" w:rsidRDefault="00A74C18" w:rsidP="00A74C18">
      <w:pPr>
        <w:spacing w:before="100" w:beforeAutospacing="1" w:after="100" w:afterAutospacing="1" w:line="240" w:lineRule="auto"/>
        <w:ind w:left="720"/>
        <w:rPr>
          <w:rFonts w:eastAsia="Times New Roman"/>
          <w:szCs w:val="24"/>
        </w:rPr>
      </w:pPr>
      <w:r w:rsidRPr="00A74C18">
        <w:rPr>
          <w:rFonts w:eastAsia="Times New Roman"/>
          <w:szCs w:val="24"/>
        </w:rPr>
        <w:t>(</w:t>
      </w:r>
      <w:proofErr w:type="gramStart"/>
      <w:r w:rsidRPr="00A74C18">
        <w:rPr>
          <w:rFonts w:eastAsia="Times New Roman"/>
          <w:b/>
          <w:bCs/>
          <w:szCs w:val="24"/>
        </w:rPr>
        <w:t>toe-</w:t>
      </w:r>
      <w:proofErr w:type="spellStart"/>
      <w:r w:rsidRPr="00A74C18">
        <w:rPr>
          <w:rFonts w:eastAsia="Times New Roman"/>
          <w:b/>
          <w:bCs/>
          <w:szCs w:val="24"/>
        </w:rPr>
        <w:t>tul</w:t>
      </w:r>
      <w:proofErr w:type="spellEnd"/>
      <w:proofErr w:type="gramEnd"/>
      <w:r w:rsidRPr="00A74C18">
        <w:rPr>
          <w:rFonts w:eastAsia="Times New Roman"/>
          <w:b/>
          <w:bCs/>
          <w:szCs w:val="24"/>
        </w:rPr>
        <w:t xml:space="preserve"> </w:t>
      </w:r>
      <w:proofErr w:type="spellStart"/>
      <w:r w:rsidRPr="00A74C18">
        <w:rPr>
          <w:rFonts w:eastAsia="Times New Roman"/>
          <w:szCs w:val="24"/>
        </w:rPr>
        <w:t>puh-</w:t>
      </w:r>
      <w:r w:rsidRPr="00A74C18">
        <w:rPr>
          <w:rFonts w:eastAsia="Times New Roman"/>
          <w:b/>
          <w:bCs/>
          <w:szCs w:val="24"/>
        </w:rPr>
        <w:t>ren</w:t>
      </w:r>
      <w:r w:rsidRPr="00A74C18">
        <w:rPr>
          <w:rFonts w:eastAsia="Times New Roman"/>
          <w:szCs w:val="24"/>
        </w:rPr>
        <w:t>-tuh-rul</w:t>
      </w:r>
      <w:proofErr w:type="spellEnd"/>
      <w:r w:rsidRPr="00A74C18">
        <w:rPr>
          <w:rFonts w:eastAsia="Times New Roman"/>
          <w:szCs w:val="24"/>
        </w:rPr>
        <w:t xml:space="preserve"> new-</w:t>
      </w:r>
      <w:proofErr w:type="spellStart"/>
      <w:r w:rsidRPr="00A74C18">
        <w:rPr>
          <w:rFonts w:eastAsia="Times New Roman"/>
          <w:b/>
          <w:bCs/>
          <w:szCs w:val="24"/>
        </w:rPr>
        <w:t>trih</w:t>
      </w:r>
      <w:proofErr w:type="spellEnd"/>
      <w:r w:rsidRPr="00A74C18">
        <w:rPr>
          <w:rFonts w:eastAsia="Times New Roman"/>
          <w:szCs w:val="24"/>
        </w:rPr>
        <w:t>-shun [</w:t>
      </w:r>
      <w:r w:rsidRPr="00A74C18">
        <w:rPr>
          <w:rFonts w:eastAsia="Times New Roman"/>
          <w:b/>
          <w:bCs/>
          <w:szCs w:val="24"/>
        </w:rPr>
        <w:t>tee pee en</w:t>
      </w:r>
      <w:r w:rsidRPr="00A74C18">
        <w:rPr>
          <w:rFonts w:eastAsia="Times New Roman"/>
          <w:szCs w:val="24"/>
        </w:rPr>
        <w:t>])</w:t>
      </w:r>
    </w:p>
    <w:p w:rsidR="00A74C18" w:rsidRPr="00A74C18" w:rsidRDefault="00A74C18" w:rsidP="00A74C18">
      <w:pPr>
        <w:spacing w:before="100" w:beforeAutospacing="1" w:after="100" w:afterAutospacing="1" w:line="240" w:lineRule="auto"/>
        <w:ind w:left="720"/>
        <w:rPr>
          <w:rFonts w:eastAsia="Times New Roman"/>
          <w:szCs w:val="24"/>
        </w:rPr>
      </w:pPr>
      <w:proofErr w:type="gramStart"/>
      <w:r w:rsidRPr="00A74C18">
        <w:rPr>
          <w:rFonts w:eastAsia="Times New Roman"/>
          <w:szCs w:val="24"/>
        </w:rPr>
        <w:t>nutritionally</w:t>
      </w:r>
      <w:proofErr w:type="gramEnd"/>
      <w:r w:rsidRPr="00A74C18">
        <w:rPr>
          <w:rFonts w:eastAsia="Times New Roman"/>
          <w:szCs w:val="24"/>
        </w:rPr>
        <w:t xml:space="preserve"> adequate hypertonic solution containing glucose, electrolytes, and other nutrients delivered through an intravenous catheter</w:t>
      </w:r>
    </w:p>
    <w:p w:rsidR="00A74C18" w:rsidRPr="00A74C18" w:rsidRDefault="00A74C18" w:rsidP="00A74C18">
      <w:pPr>
        <w:spacing w:after="0" w:line="240" w:lineRule="auto"/>
        <w:rPr>
          <w:rFonts w:eastAsia="Times New Roman"/>
          <w:szCs w:val="24"/>
        </w:rPr>
      </w:pPr>
      <w:hyperlink r:id="rId62" w:history="1">
        <w:proofErr w:type="gramStart"/>
        <w:r w:rsidRPr="00A74C18">
          <w:rPr>
            <w:rFonts w:eastAsia="Times New Roman"/>
            <w:b/>
            <w:bCs/>
            <w:color w:val="0000FF"/>
            <w:szCs w:val="24"/>
            <w:u w:val="single"/>
          </w:rPr>
          <w:t>transparent</w:t>
        </w:r>
        <w:proofErr w:type="gramEnd"/>
        <w:r w:rsidRPr="00A74C18">
          <w:rPr>
            <w:rFonts w:eastAsia="Times New Roman"/>
            <w:b/>
            <w:bCs/>
            <w:color w:val="0000FF"/>
            <w:szCs w:val="24"/>
            <w:u w:val="single"/>
          </w:rPr>
          <w:t xml:space="preserve"> dressing</w:t>
        </w:r>
      </w:hyperlink>
    </w:p>
    <w:p w:rsidR="00A74C18" w:rsidRPr="00A74C18" w:rsidRDefault="00A74C18" w:rsidP="00A74C18">
      <w:pPr>
        <w:spacing w:before="100" w:beforeAutospacing="1" w:after="100" w:afterAutospacing="1" w:line="240" w:lineRule="auto"/>
        <w:ind w:left="720"/>
        <w:rPr>
          <w:rFonts w:eastAsia="Times New Roman"/>
          <w:szCs w:val="24"/>
        </w:rPr>
      </w:pPr>
      <w:r w:rsidRPr="00A74C18">
        <w:rPr>
          <w:rFonts w:eastAsia="Times New Roman"/>
          <w:szCs w:val="24"/>
        </w:rPr>
        <w:lastRenderedPageBreak/>
        <w:t>(</w:t>
      </w:r>
      <w:proofErr w:type="spellStart"/>
      <w:proofErr w:type="gramStart"/>
      <w:r w:rsidRPr="00A74C18">
        <w:rPr>
          <w:rFonts w:eastAsia="Times New Roman"/>
          <w:szCs w:val="24"/>
        </w:rPr>
        <w:t>tranz</w:t>
      </w:r>
      <w:proofErr w:type="spellEnd"/>
      <w:r w:rsidRPr="00A74C18">
        <w:rPr>
          <w:rFonts w:eastAsia="Times New Roman"/>
          <w:szCs w:val="24"/>
        </w:rPr>
        <w:t>-</w:t>
      </w:r>
      <w:r w:rsidRPr="00A74C18">
        <w:rPr>
          <w:rFonts w:eastAsia="Times New Roman"/>
          <w:b/>
          <w:bCs/>
          <w:szCs w:val="24"/>
        </w:rPr>
        <w:t>pare</w:t>
      </w:r>
      <w:r w:rsidRPr="00A74C18">
        <w:rPr>
          <w:rFonts w:eastAsia="Times New Roman"/>
          <w:szCs w:val="24"/>
        </w:rPr>
        <w:t>-</w:t>
      </w:r>
      <w:proofErr w:type="spellStart"/>
      <w:r w:rsidRPr="00A74C18">
        <w:rPr>
          <w:rFonts w:eastAsia="Times New Roman"/>
          <w:szCs w:val="24"/>
        </w:rPr>
        <w:t>ent</w:t>
      </w:r>
      <w:proofErr w:type="spellEnd"/>
      <w:proofErr w:type="gramEnd"/>
      <w:r w:rsidRPr="00A74C18">
        <w:rPr>
          <w:rFonts w:eastAsia="Times New Roman"/>
          <w:b/>
          <w:bCs/>
          <w:szCs w:val="24"/>
        </w:rPr>
        <w:t xml:space="preserve"> </w:t>
      </w:r>
      <w:proofErr w:type="spellStart"/>
      <w:r w:rsidRPr="00A74C18">
        <w:rPr>
          <w:rFonts w:eastAsia="Times New Roman"/>
          <w:b/>
          <w:bCs/>
          <w:szCs w:val="24"/>
        </w:rPr>
        <w:t>dreh</w:t>
      </w:r>
      <w:proofErr w:type="spellEnd"/>
      <w:r w:rsidRPr="00A74C18">
        <w:rPr>
          <w:rFonts w:eastAsia="Times New Roman"/>
          <w:szCs w:val="24"/>
        </w:rPr>
        <w:t>-sing)</w:t>
      </w:r>
    </w:p>
    <w:p w:rsidR="00A74C18" w:rsidRPr="00A74C18" w:rsidRDefault="00A74C18" w:rsidP="00A74C18">
      <w:pPr>
        <w:spacing w:before="100" w:beforeAutospacing="1" w:after="100" w:afterAutospacing="1" w:line="240" w:lineRule="auto"/>
        <w:ind w:left="720"/>
        <w:rPr>
          <w:rFonts w:eastAsia="Times New Roman"/>
          <w:szCs w:val="24"/>
        </w:rPr>
      </w:pPr>
      <w:proofErr w:type="gramStart"/>
      <w:r w:rsidRPr="00A74C18">
        <w:rPr>
          <w:rFonts w:eastAsia="Times New Roman"/>
          <w:szCs w:val="24"/>
        </w:rPr>
        <w:t>protective</w:t>
      </w:r>
      <w:proofErr w:type="gramEnd"/>
      <w:r w:rsidRPr="00A74C18">
        <w:rPr>
          <w:rFonts w:eastAsia="Times New Roman"/>
          <w:szCs w:val="24"/>
        </w:rPr>
        <w:t xml:space="preserve"> covering often used over intravenous insertion sites to allow easy visualization of the site for signs of inflammation</w:t>
      </w:r>
    </w:p>
    <w:p w:rsidR="00A74C18" w:rsidRPr="00A74C18" w:rsidRDefault="00A74C18" w:rsidP="00A74C18">
      <w:pPr>
        <w:spacing w:after="0" w:line="240" w:lineRule="auto"/>
        <w:rPr>
          <w:rFonts w:eastAsia="Times New Roman"/>
          <w:szCs w:val="24"/>
        </w:rPr>
      </w:pPr>
      <w:hyperlink r:id="rId63" w:history="1">
        <w:proofErr w:type="spellStart"/>
        <w:r w:rsidRPr="00A74C18">
          <w:rPr>
            <w:rFonts w:eastAsia="Times New Roman"/>
            <w:b/>
            <w:bCs/>
            <w:color w:val="0000FF"/>
            <w:szCs w:val="24"/>
            <w:u w:val="single"/>
          </w:rPr>
          <w:t>Trendelenburg</w:t>
        </w:r>
        <w:proofErr w:type="spellEnd"/>
        <w:r w:rsidRPr="00A74C18">
          <w:rPr>
            <w:rFonts w:eastAsia="Times New Roman"/>
            <w:b/>
            <w:bCs/>
            <w:color w:val="0000FF"/>
            <w:szCs w:val="24"/>
            <w:u w:val="single"/>
          </w:rPr>
          <w:t xml:space="preserve"> position</w:t>
        </w:r>
      </w:hyperlink>
    </w:p>
    <w:p w:rsidR="00A74C18" w:rsidRPr="00A74C18" w:rsidRDefault="00A74C18" w:rsidP="00A74C18">
      <w:pPr>
        <w:spacing w:before="100" w:beforeAutospacing="1" w:after="100" w:afterAutospacing="1" w:line="240" w:lineRule="auto"/>
        <w:ind w:left="720"/>
        <w:rPr>
          <w:rFonts w:eastAsia="Times New Roman"/>
          <w:szCs w:val="24"/>
        </w:rPr>
      </w:pPr>
      <w:r w:rsidRPr="00A74C18">
        <w:rPr>
          <w:rFonts w:eastAsia="Times New Roman"/>
          <w:szCs w:val="24"/>
        </w:rPr>
        <w:t>(</w:t>
      </w:r>
      <w:proofErr w:type="spellStart"/>
      <w:proofErr w:type="gramStart"/>
      <w:r w:rsidRPr="00A74C18">
        <w:rPr>
          <w:rFonts w:eastAsia="Times New Roman"/>
          <w:szCs w:val="24"/>
        </w:rPr>
        <w:t>tren</w:t>
      </w:r>
      <w:proofErr w:type="spellEnd"/>
      <w:r w:rsidRPr="00A74C18">
        <w:rPr>
          <w:rFonts w:eastAsia="Times New Roman"/>
          <w:szCs w:val="24"/>
        </w:rPr>
        <w:t>-</w:t>
      </w:r>
      <w:r w:rsidRPr="00A74C18">
        <w:rPr>
          <w:rFonts w:eastAsia="Times New Roman"/>
          <w:b/>
          <w:bCs/>
          <w:szCs w:val="24"/>
        </w:rPr>
        <w:t>del</w:t>
      </w:r>
      <w:r w:rsidRPr="00A74C18">
        <w:rPr>
          <w:rFonts w:eastAsia="Times New Roman"/>
          <w:szCs w:val="24"/>
        </w:rPr>
        <w:t>-in-berg</w:t>
      </w:r>
      <w:proofErr w:type="gramEnd"/>
      <w:r w:rsidRPr="00A74C18">
        <w:rPr>
          <w:rFonts w:eastAsia="Times New Roman"/>
          <w:b/>
          <w:bCs/>
          <w:szCs w:val="24"/>
        </w:rPr>
        <w:t xml:space="preserve"> </w:t>
      </w:r>
      <w:proofErr w:type="spellStart"/>
      <w:r w:rsidRPr="00A74C18">
        <w:rPr>
          <w:rFonts w:eastAsia="Times New Roman"/>
          <w:szCs w:val="24"/>
        </w:rPr>
        <w:t>poe</w:t>
      </w:r>
      <w:proofErr w:type="spellEnd"/>
      <w:r w:rsidRPr="00A74C18">
        <w:rPr>
          <w:rFonts w:eastAsia="Times New Roman"/>
          <w:szCs w:val="24"/>
        </w:rPr>
        <w:t>-</w:t>
      </w:r>
      <w:proofErr w:type="spellStart"/>
      <w:r w:rsidRPr="00A74C18">
        <w:rPr>
          <w:rFonts w:eastAsia="Times New Roman"/>
          <w:b/>
          <w:bCs/>
          <w:szCs w:val="24"/>
        </w:rPr>
        <w:t>zih</w:t>
      </w:r>
      <w:proofErr w:type="spellEnd"/>
      <w:r w:rsidRPr="00A74C18">
        <w:rPr>
          <w:rFonts w:eastAsia="Times New Roman"/>
          <w:szCs w:val="24"/>
        </w:rPr>
        <w:t>-shun)</w:t>
      </w:r>
    </w:p>
    <w:p w:rsidR="00A74C18" w:rsidRPr="00A74C18" w:rsidRDefault="00A74C18" w:rsidP="00A74C18">
      <w:pPr>
        <w:spacing w:before="100" w:beforeAutospacing="1" w:after="100" w:afterAutospacing="1" w:line="240" w:lineRule="auto"/>
        <w:ind w:left="720"/>
        <w:rPr>
          <w:rFonts w:eastAsia="Times New Roman"/>
          <w:szCs w:val="24"/>
        </w:rPr>
      </w:pPr>
      <w:proofErr w:type="gramStart"/>
      <w:r w:rsidRPr="00A74C18">
        <w:rPr>
          <w:rFonts w:eastAsia="Times New Roman"/>
          <w:szCs w:val="24"/>
        </w:rPr>
        <w:t>placement</w:t>
      </w:r>
      <w:proofErr w:type="gramEnd"/>
      <w:r w:rsidRPr="00A74C18">
        <w:rPr>
          <w:rFonts w:eastAsia="Times New Roman"/>
          <w:szCs w:val="24"/>
        </w:rPr>
        <w:t xml:space="preserve"> of a patient with the entire bed frame tilted with the head of the bed lowered</w:t>
      </w:r>
    </w:p>
    <w:p w:rsidR="00A74C18" w:rsidRPr="00A74C18" w:rsidRDefault="00A74C18" w:rsidP="00A74C18">
      <w:pPr>
        <w:spacing w:after="0" w:line="240" w:lineRule="auto"/>
        <w:rPr>
          <w:rFonts w:eastAsia="Times New Roman"/>
          <w:szCs w:val="24"/>
        </w:rPr>
      </w:pPr>
      <w:hyperlink r:id="rId64" w:history="1">
        <w:proofErr w:type="gramStart"/>
        <w:r w:rsidRPr="00A74C18">
          <w:rPr>
            <w:rFonts w:eastAsia="Times New Roman"/>
            <w:b/>
            <w:bCs/>
            <w:color w:val="0000FF"/>
            <w:szCs w:val="24"/>
            <w:u w:val="single"/>
          </w:rPr>
          <w:t>tunneling</w:t>
        </w:r>
        <w:proofErr w:type="gramEnd"/>
        <w:r w:rsidRPr="00A74C18">
          <w:rPr>
            <w:rFonts w:eastAsia="Times New Roman"/>
            <w:b/>
            <w:bCs/>
            <w:color w:val="0000FF"/>
            <w:szCs w:val="24"/>
            <w:u w:val="single"/>
          </w:rPr>
          <w:t xml:space="preserve"> technique</w:t>
        </w:r>
      </w:hyperlink>
    </w:p>
    <w:p w:rsidR="00A74C18" w:rsidRPr="00A74C18" w:rsidRDefault="00A74C18" w:rsidP="00A74C18">
      <w:pPr>
        <w:spacing w:before="100" w:beforeAutospacing="1" w:after="100" w:afterAutospacing="1" w:line="240" w:lineRule="auto"/>
        <w:ind w:left="720"/>
        <w:rPr>
          <w:rFonts w:eastAsia="Times New Roman"/>
          <w:szCs w:val="24"/>
        </w:rPr>
      </w:pPr>
      <w:r w:rsidRPr="00A74C18">
        <w:rPr>
          <w:rFonts w:eastAsia="Times New Roman"/>
          <w:szCs w:val="24"/>
        </w:rPr>
        <w:t>(</w:t>
      </w:r>
      <w:proofErr w:type="spellStart"/>
      <w:proofErr w:type="gramStart"/>
      <w:r w:rsidRPr="00A74C18">
        <w:rPr>
          <w:rFonts w:eastAsia="Times New Roman"/>
          <w:b/>
          <w:bCs/>
          <w:szCs w:val="24"/>
        </w:rPr>
        <w:t>tun</w:t>
      </w:r>
      <w:proofErr w:type="spellEnd"/>
      <w:r w:rsidRPr="00A74C18">
        <w:rPr>
          <w:rFonts w:eastAsia="Times New Roman"/>
          <w:szCs w:val="24"/>
        </w:rPr>
        <w:t>-el-</w:t>
      </w:r>
      <w:proofErr w:type="spellStart"/>
      <w:r w:rsidRPr="00A74C18">
        <w:rPr>
          <w:rFonts w:eastAsia="Times New Roman"/>
          <w:szCs w:val="24"/>
        </w:rPr>
        <w:t>ing</w:t>
      </w:r>
      <w:proofErr w:type="spellEnd"/>
      <w:proofErr w:type="gramEnd"/>
      <w:r w:rsidRPr="00A74C18">
        <w:rPr>
          <w:rFonts w:eastAsia="Times New Roman"/>
          <w:szCs w:val="24"/>
        </w:rPr>
        <w:t xml:space="preserve"> </w:t>
      </w:r>
      <w:proofErr w:type="spellStart"/>
      <w:r w:rsidRPr="00A74C18">
        <w:rPr>
          <w:rFonts w:eastAsia="Times New Roman"/>
          <w:szCs w:val="24"/>
        </w:rPr>
        <w:t>tek-</w:t>
      </w:r>
      <w:r w:rsidRPr="00A74C18">
        <w:rPr>
          <w:rFonts w:eastAsia="Times New Roman"/>
          <w:b/>
          <w:bCs/>
          <w:szCs w:val="24"/>
        </w:rPr>
        <w:t>neek</w:t>
      </w:r>
      <w:proofErr w:type="spellEnd"/>
      <w:r w:rsidRPr="00A74C18">
        <w:rPr>
          <w:rFonts w:eastAsia="Times New Roman"/>
          <w:szCs w:val="24"/>
        </w:rPr>
        <w:t>)</w:t>
      </w:r>
    </w:p>
    <w:p w:rsidR="00A74C18" w:rsidRPr="00A74C18" w:rsidRDefault="00A74C18" w:rsidP="00A74C18">
      <w:pPr>
        <w:spacing w:before="100" w:beforeAutospacing="1" w:after="100" w:afterAutospacing="1" w:line="240" w:lineRule="auto"/>
        <w:ind w:left="720"/>
        <w:rPr>
          <w:rFonts w:eastAsia="Times New Roman"/>
          <w:szCs w:val="24"/>
        </w:rPr>
      </w:pPr>
      <w:proofErr w:type="gramStart"/>
      <w:r w:rsidRPr="00A74C18">
        <w:rPr>
          <w:rFonts w:eastAsia="Times New Roman"/>
          <w:szCs w:val="24"/>
        </w:rPr>
        <w:t>creation</w:t>
      </w:r>
      <w:proofErr w:type="gramEnd"/>
      <w:r w:rsidRPr="00A74C18">
        <w:rPr>
          <w:rFonts w:eastAsia="Times New Roman"/>
          <w:szCs w:val="24"/>
        </w:rPr>
        <w:t xml:space="preserve"> of a trench surgically under the skin for an implanted central catheter</w:t>
      </w:r>
    </w:p>
    <w:p w:rsidR="00A74C18" w:rsidRPr="00A74C18" w:rsidRDefault="00A74C18" w:rsidP="00A74C18">
      <w:pPr>
        <w:spacing w:after="0" w:line="240" w:lineRule="auto"/>
        <w:rPr>
          <w:rFonts w:eastAsia="Times New Roman"/>
          <w:szCs w:val="24"/>
        </w:rPr>
      </w:pPr>
      <w:hyperlink r:id="rId65" w:history="1">
        <w:proofErr w:type="gramStart"/>
        <w:r w:rsidRPr="00A74C18">
          <w:rPr>
            <w:rFonts w:eastAsia="Times New Roman"/>
            <w:b/>
            <w:bCs/>
            <w:color w:val="0000FF"/>
            <w:szCs w:val="24"/>
            <w:u w:val="single"/>
          </w:rPr>
          <w:t>turbulent</w:t>
        </w:r>
        <w:proofErr w:type="gramEnd"/>
        <w:r w:rsidRPr="00A74C18">
          <w:rPr>
            <w:rFonts w:eastAsia="Times New Roman"/>
            <w:b/>
            <w:bCs/>
            <w:color w:val="0000FF"/>
            <w:szCs w:val="24"/>
            <w:u w:val="single"/>
          </w:rPr>
          <w:t xml:space="preserve"> flushing</w:t>
        </w:r>
      </w:hyperlink>
    </w:p>
    <w:p w:rsidR="00A74C18" w:rsidRPr="00A74C18" w:rsidRDefault="00A74C18" w:rsidP="00A74C18">
      <w:pPr>
        <w:spacing w:before="100" w:beforeAutospacing="1" w:after="100" w:afterAutospacing="1" w:line="240" w:lineRule="auto"/>
        <w:ind w:left="720"/>
        <w:rPr>
          <w:rFonts w:eastAsia="Times New Roman"/>
          <w:szCs w:val="24"/>
        </w:rPr>
      </w:pPr>
      <w:r w:rsidRPr="00A74C18">
        <w:rPr>
          <w:rFonts w:eastAsia="Times New Roman"/>
          <w:szCs w:val="24"/>
        </w:rPr>
        <w:t>(</w:t>
      </w:r>
      <w:proofErr w:type="spellStart"/>
      <w:proofErr w:type="gramStart"/>
      <w:r w:rsidRPr="00A74C18">
        <w:rPr>
          <w:rFonts w:eastAsia="Times New Roman"/>
          <w:b/>
          <w:bCs/>
          <w:szCs w:val="24"/>
        </w:rPr>
        <w:t>tur</w:t>
      </w:r>
      <w:proofErr w:type="spellEnd"/>
      <w:r w:rsidRPr="00A74C18">
        <w:rPr>
          <w:rFonts w:eastAsia="Times New Roman"/>
          <w:szCs w:val="24"/>
        </w:rPr>
        <w:t>-</w:t>
      </w:r>
      <w:proofErr w:type="spellStart"/>
      <w:r w:rsidRPr="00A74C18">
        <w:rPr>
          <w:rFonts w:eastAsia="Times New Roman"/>
          <w:szCs w:val="24"/>
        </w:rPr>
        <w:t>byue</w:t>
      </w:r>
      <w:proofErr w:type="spellEnd"/>
      <w:r w:rsidRPr="00A74C18">
        <w:rPr>
          <w:rFonts w:eastAsia="Times New Roman"/>
          <w:szCs w:val="24"/>
        </w:rPr>
        <w:t>-lent</w:t>
      </w:r>
      <w:proofErr w:type="gramEnd"/>
      <w:r w:rsidRPr="00A74C18">
        <w:rPr>
          <w:rFonts w:eastAsia="Times New Roman"/>
          <w:szCs w:val="24"/>
        </w:rPr>
        <w:t xml:space="preserve"> </w:t>
      </w:r>
      <w:r w:rsidRPr="00A74C18">
        <w:rPr>
          <w:rFonts w:eastAsia="Times New Roman"/>
          <w:b/>
          <w:bCs/>
          <w:szCs w:val="24"/>
        </w:rPr>
        <w:t>flush</w:t>
      </w:r>
      <w:r w:rsidRPr="00A74C18">
        <w:rPr>
          <w:rFonts w:eastAsia="Times New Roman"/>
          <w:szCs w:val="24"/>
        </w:rPr>
        <w:t>-</w:t>
      </w:r>
      <w:proofErr w:type="spellStart"/>
      <w:r w:rsidRPr="00A74C18">
        <w:rPr>
          <w:rFonts w:eastAsia="Times New Roman"/>
          <w:szCs w:val="24"/>
        </w:rPr>
        <w:t>ing</w:t>
      </w:r>
      <w:proofErr w:type="spellEnd"/>
      <w:r w:rsidRPr="00A74C18">
        <w:rPr>
          <w:rFonts w:eastAsia="Times New Roman"/>
          <w:szCs w:val="24"/>
        </w:rPr>
        <w:t>)</w:t>
      </w:r>
    </w:p>
    <w:p w:rsidR="00A74C18" w:rsidRPr="00A74C18" w:rsidRDefault="00A74C18" w:rsidP="00A74C18">
      <w:pPr>
        <w:spacing w:before="100" w:beforeAutospacing="1" w:after="100" w:afterAutospacing="1" w:line="240" w:lineRule="auto"/>
        <w:ind w:left="720"/>
        <w:rPr>
          <w:rFonts w:eastAsia="Times New Roman"/>
          <w:szCs w:val="24"/>
        </w:rPr>
      </w:pPr>
      <w:r w:rsidRPr="00A74C18">
        <w:rPr>
          <w:rFonts w:eastAsia="Times New Roman"/>
          <w:szCs w:val="24"/>
        </w:rPr>
        <w:t>intermittent push-stop-push technique of quickly injecting a small amount of flush solution, pausing, then injecting again and repeating until all the flush solution has been injected</w:t>
      </w:r>
    </w:p>
    <w:p w:rsidR="00A74C18" w:rsidRPr="00A74C18" w:rsidRDefault="00A74C18" w:rsidP="00A74C18">
      <w:pPr>
        <w:spacing w:after="0" w:line="240" w:lineRule="auto"/>
        <w:rPr>
          <w:rFonts w:eastAsia="Times New Roman"/>
          <w:szCs w:val="24"/>
        </w:rPr>
      </w:pPr>
      <w:hyperlink r:id="rId66" w:history="1">
        <w:r w:rsidRPr="00A74C18">
          <w:rPr>
            <w:rFonts w:eastAsia="Times New Roman"/>
            <w:b/>
            <w:bCs/>
            <w:color w:val="0000FF"/>
            <w:szCs w:val="24"/>
            <w:u w:val="single"/>
          </w:rPr>
          <w:t>Valsalva maneuver</w:t>
        </w:r>
      </w:hyperlink>
    </w:p>
    <w:p w:rsidR="00A74C18" w:rsidRPr="00A74C18" w:rsidRDefault="00A74C18" w:rsidP="00A74C18">
      <w:pPr>
        <w:spacing w:before="100" w:beforeAutospacing="1" w:after="100" w:afterAutospacing="1" w:line="240" w:lineRule="auto"/>
        <w:ind w:left="720"/>
        <w:rPr>
          <w:rFonts w:eastAsia="Times New Roman"/>
          <w:szCs w:val="24"/>
        </w:rPr>
      </w:pPr>
      <w:r w:rsidRPr="00A74C18">
        <w:rPr>
          <w:rFonts w:eastAsia="Times New Roman"/>
          <w:b/>
          <w:bCs/>
          <w:szCs w:val="24"/>
        </w:rPr>
        <w:t>(</w:t>
      </w:r>
      <w:proofErr w:type="spellStart"/>
      <w:proofErr w:type="gramStart"/>
      <w:r w:rsidRPr="00A74C18">
        <w:rPr>
          <w:rFonts w:eastAsia="Times New Roman"/>
          <w:szCs w:val="24"/>
        </w:rPr>
        <w:t>val-</w:t>
      </w:r>
      <w:r w:rsidRPr="00A74C18">
        <w:rPr>
          <w:rFonts w:eastAsia="Times New Roman"/>
          <w:b/>
          <w:bCs/>
          <w:szCs w:val="24"/>
        </w:rPr>
        <w:t>sal-</w:t>
      </w:r>
      <w:r w:rsidRPr="00A74C18">
        <w:rPr>
          <w:rFonts w:eastAsia="Times New Roman"/>
          <w:szCs w:val="24"/>
        </w:rPr>
        <w:t>vah</w:t>
      </w:r>
      <w:proofErr w:type="spellEnd"/>
      <w:proofErr w:type="gramEnd"/>
      <w:r w:rsidRPr="00A74C18">
        <w:rPr>
          <w:rFonts w:eastAsia="Times New Roman"/>
          <w:szCs w:val="24"/>
        </w:rPr>
        <w:t xml:space="preserve"> min-</w:t>
      </w:r>
      <w:proofErr w:type="spellStart"/>
      <w:r w:rsidRPr="00A74C18">
        <w:rPr>
          <w:rFonts w:eastAsia="Times New Roman"/>
          <w:b/>
          <w:bCs/>
          <w:szCs w:val="24"/>
        </w:rPr>
        <w:t>oo</w:t>
      </w:r>
      <w:proofErr w:type="spellEnd"/>
      <w:r w:rsidRPr="00A74C18">
        <w:rPr>
          <w:rFonts w:eastAsia="Times New Roman"/>
          <w:szCs w:val="24"/>
        </w:rPr>
        <w:t>-</w:t>
      </w:r>
      <w:proofErr w:type="spellStart"/>
      <w:r w:rsidRPr="00A74C18">
        <w:rPr>
          <w:rFonts w:eastAsia="Times New Roman"/>
          <w:szCs w:val="24"/>
        </w:rPr>
        <w:t>ver</w:t>
      </w:r>
      <w:proofErr w:type="spellEnd"/>
      <w:r w:rsidRPr="00A74C18">
        <w:rPr>
          <w:rFonts w:eastAsia="Times New Roman"/>
          <w:szCs w:val="24"/>
        </w:rPr>
        <w:t>)</w:t>
      </w:r>
    </w:p>
    <w:p w:rsidR="00A74C18" w:rsidRPr="00A74C18" w:rsidRDefault="00A74C18" w:rsidP="00A74C18">
      <w:pPr>
        <w:spacing w:before="100" w:beforeAutospacing="1" w:after="100" w:afterAutospacing="1" w:line="240" w:lineRule="auto"/>
        <w:ind w:left="720"/>
        <w:rPr>
          <w:rFonts w:eastAsia="Times New Roman"/>
          <w:szCs w:val="24"/>
        </w:rPr>
      </w:pPr>
      <w:r w:rsidRPr="00A74C18">
        <w:rPr>
          <w:rFonts w:eastAsia="Times New Roman"/>
          <w:szCs w:val="24"/>
        </w:rPr>
        <w:t>forceful exhalation against a closed glottis, which increases intrathoracic pressure and thus interferes with the return of venous blood to the heart; performed with central line insertion to create a positive phase in central venous pressure, thus reducing the risk of air being drawn into the central circulation and creating an air embolus</w:t>
      </w:r>
    </w:p>
    <w:p w:rsidR="00A74C18" w:rsidRPr="00A74C18" w:rsidRDefault="00A74C18" w:rsidP="00A74C18">
      <w:pPr>
        <w:spacing w:after="0" w:line="240" w:lineRule="auto"/>
        <w:rPr>
          <w:rFonts w:eastAsia="Times New Roman"/>
          <w:szCs w:val="24"/>
        </w:rPr>
      </w:pPr>
      <w:hyperlink r:id="rId67" w:history="1">
        <w:proofErr w:type="gramStart"/>
        <w:r w:rsidRPr="00A74C18">
          <w:rPr>
            <w:rFonts w:eastAsia="Times New Roman"/>
            <w:b/>
            <w:bCs/>
            <w:color w:val="0000FF"/>
            <w:szCs w:val="24"/>
            <w:u w:val="single"/>
          </w:rPr>
          <w:t>vesicant</w:t>
        </w:r>
        <w:proofErr w:type="gramEnd"/>
      </w:hyperlink>
    </w:p>
    <w:p w:rsidR="00A74C18" w:rsidRPr="00A74C18" w:rsidRDefault="00A74C18" w:rsidP="00A74C18">
      <w:pPr>
        <w:spacing w:before="100" w:beforeAutospacing="1" w:after="100" w:afterAutospacing="1" w:line="240" w:lineRule="auto"/>
        <w:ind w:left="720"/>
        <w:rPr>
          <w:rFonts w:eastAsia="Times New Roman"/>
          <w:szCs w:val="24"/>
        </w:rPr>
      </w:pPr>
      <w:r w:rsidRPr="00A74C18">
        <w:rPr>
          <w:rFonts w:eastAsia="Times New Roman"/>
          <w:szCs w:val="24"/>
        </w:rPr>
        <w:t>(</w:t>
      </w:r>
      <w:proofErr w:type="spellStart"/>
      <w:proofErr w:type="gramStart"/>
      <w:r w:rsidRPr="00A74C18">
        <w:rPr>
          <w:rFonts w:eastAsia="Times New Roman"/>
          <w:b/>
          <w:bCs/>
          <w:szCs w:val="24"/>
        </w:rPr>
        <w:t>ves</w:t>
      </w:r>
      <w:r w:rsidRPr="00A74C18">
        <w:rPr>
          <w:rFonts w:eastAsia="Times New Roman"/>
          <w:szCs w:val="24"/>
        </w:rPr>
        <w:t>-ih-kant</w:t>
      </w:r>
      <w:proofErr w:type="spellEnd"/>
      <w:proofErr w:type="gramEnd"/>
      <w:r w:rsidRPr="00A74C18">
        <w:rPr>
          <w:rFonts w:eastAsia="Times New Roman"/>
          <w:szCs w:val="24"/>
        </w:rPr>
        <w:t>)</w:t>
      </w:r>
    </w:p>
    <w:p w:rsidR="00A74C18" w:rsidRPr="00A74C18" w:rsidRDefault="00A74C18" w:rsidP="00A74C18">
      <w:pPr>
        <w:spacing w:before="100" w:beforeAutospacing="1" w:after="100" w:afterAutospacing="1" w:line="240" w:lineRule="auto"/>
        <w:ind w:left="720"/>
        <w:rPr>
          <w:rFonts w:eastAsia="Times New Roman"/>
          <w:szCs w:val="24"/>
        </w:rPr>
      </w:pPr>
      <w:proofErr w:type="gramStart"/>
      <w:r w:rsidRPr="00A74C18">
        <w:rPr>
          <w:rFonts w:eastAsia="Times New Roman"/>
          <w:szCs w:val="24"/>
        </w:rPr>
        <w:t>chemical</w:t>
      </w:r>
      <w:proofErr w:type="gramEnd"/>
      <w:r w:rsidRPr="00A74C18">
        <w:rPr>
          <w:rFonts w:eastAsia="Times New Roman"/>
          <w:szCs w:val="24"/>
        </w:rPr>
        <w:t xml:space="preserve"> that produces blisters</w:t>
      </w:r>
    </w:p>
    <w:p w:rsidR="00A74C18" w:rsidRPr="00A74C18" w:rsidRDefault="00A74C18" w:rsidP="00A74C18">
      <w:pPr>
        <w:spacing w:after="0" w:line="240" w:lineRule="auto"/>
        <w:rPr>
          <w:rFonts w:eastAsia="Times New Roman"/>
          <w:szCs w:val="24"/>
        </w:rPr>
      </w:pPr>
      <w:hyperlink r:id="rId68" w:history="1">
        <w:proofErr w:type="gramStart"/>
        <w:r w:rsidRPr="00A74C18">
          <w:rPr>
            <w:rFonts w:eastAsia="Times New Roman"/>
            <w:b/>
            <w:bCs/>
            <w:color w:val="0000FF"/>
            <w:szCs w:val="24"/>
            <w:u w:val="single"/>
          </w:rPr>
          <w:t>viscous</w:t>
        </w:r>
        <w:proofErr w:type="gramEnd"/>
      </w:hyperlink>
    </w:p>
    <w:p w:rsidR="00A74C18" w:rsidRPr="00A74C18" w:rsidRDefault="00A74C18" w:rsidP="00A74C18">
      <w:pPr>
        <w:spacing w:before="100" w:beforeAutospacing="1" w:after="100" w:afterAutospacing="1" w:line="240" w:lineRule="auto"/>
        <w:ind w:left="720"/>
        <w:rPr>
          <w:rFonts w:eastAsia="Times New Roman"/>
          <w:szCs w:val="24"/>
        </w:rPr>
      </w:pPr>
      <w:r w:rsidRPr="00A74C18">
        <w:rPr>
          <w:rFonts w:eastAsia="Times New Roman"/>
          <w:szCs w:val="24"/>
        </w:rPr>
        <w:t>(</w:t>
      </w:r>
      <w:proofErr w:type="spellStart"/>
      <w:proofErr w:type="gramStart"/>
      <w:r w:rsidRPr="00A74C18">
        <w:rPr>
          <w:rFonts w:eastAsia="Times New Roman"/>
          <w:b/>
          <w:bCs/>
          <w:szCs w:val="24"/>
        </w:rPr>
        <w:t>viss</w:t>
      </w:r>
      <w:r w:rsidRPr="00A74C18">
        <w:rPr>
          <w:rFonts w:eastAsia="Times New Roman"/>
          <w:szCs w:val="24"/>
        </w:rPr>
        <w:t>-kuss</w:t>
      </w:r>
      <w:proofErr w:type="spellEnd"/>
      <w:proofErr w:type="gramEnd"/>
      <w:r w:rsidRPr="00A74C18">
        <w:rPr>
          <w:rFonts w:eastAsia="Times New Roman"/>
          <w:szCs w:val="24"/>
        </w:rPr>
        <w:t>)</w:t>
      </w:r>
    </w:p>
    <w:p w:rsidR="00A74C18" w:rsidRPr="00A74C18" w:rsidRDefault="00A74C18" w:rsidP="00A74C18">
      <w:pPr>
        <w:spacing w:before="100" w:beforeAutospacing="1" w:after="100" w:afterAutospacing="1" w:line="240" w:lineRule="auto"/>
        <w:ind w:left="720"/>
        <w:rPr>
          <w:rFonts w:eastAsia="Times New Roman"/>
          <w:szCs w:val="24"/>
        </w:rPr>
      </w:pPr>
      <w:proofErr w:type="gramStart"/>
      <w:r w:rsidRPr="00A74C18">
        <w:rPr>
          <w:rFonts w:eastAsia="Times New Roman"/>
          <w:szCs w:val="24"/>
        </w:rPr>
        <w:t>thick</w:t>
      </w:r>
      <w:proofErr w:type="gramEnd"/>
      <w:r w:rsidRPr="00A74C18">
        <w:rPr>
          <w:rFonts w:eastAsia="Times New Roman"/>
          <w:szCs w:val="24"/>
        </w:rPr>
        <w:t xml:space="preserve">, sticky, or gummy; having a </w:t>
      </w:r>
    </w:p>
    <w:p w:rsidR="00A74C18" w:rsidRPr="00A74C18" w:rsidRDefault="00A74C18" w:rsidP="00A74C18">
      <w:pPr>
        <w:numPr>
          <w:ilvl w:val="0"/>
          <w:numId w:val="2"/>
        </w:numPr>
        <w:spacing w:before="100" w:beforeAutospacing="1" w:after="100" w:afterAutospacing="1" w:line="240" w:lineRule="auto"/>
        <w:rPr>
          <w:rFonts w:eastAsia="Times New Roman"/>
          <w:szCs w:val="24"/>
        </w:rPr>
      </w:pPr>
      <w:hyperlink r:id="rId69" w:history="1">
        <w:r w:rsidRPr="00A74C18">
          <w:rPr>
            <w:rFonts w:eastAsia="Times New Roman"/>
            <w:color w:val="0000FF"/>
            <w:szCs w:val="24"/>
            <w:u w:val="single"/>
          </w:rPr>
          <w:t>Overview</w:t>
        </w:r>
      </w:hyperlink>
    </w:p>
    <w:p w:rsidR="00A74C18" w:rsidRPr="00A74C18" w:rsidRDefault="00A74C18" w:rsidP="00A74C18">
      <w:pPr>
        <w:numPr>
          <w:ilvl w:val="0"/>
          <w:numId w:val="2"/>
        </w:numPr>
        <w:spacing w:before="100" w:beforeAutospacing="1" w:after="100" w:afterAutospacing="1" w:line="240" w:lineRule="auto"/>
        <w:rPr>
          <w:rFonts w:eastAsia="Times New Roman"/>
          <w:szCs w:val="24"/>
        </w:rPr>
      </w:pPr>
      <w:hyperlink r:id="rId70" w:history="1">
        <w:r w:rsidRPr="00A74C18">
          <w:rPr>
            <w:rFonts w:eastAsia="Times New Roman"/>
            <w:color w:val="0000FF"/>
            <w:szCs w:val="24"/>
            <w:u w:val="single"/>
          </w:rPr>
          <w:t>Terminology/Enunciator</w:t>
        </w:r>
      </w:hyperlink>
    </w:p>
    <w:p w:rsidR="00A74C18" w:rsidRPr="00A74C18" w:rsidRDefault="00A74C18" w:rsidP="00A74C18">
      <w:pPr>
        <w:numPr>
          <w:ilvl w:val="0"/>
          <w:numId w:val="2"/>
        </w:numPr>
        <w:spacing w:before="100" w:beforeAutospacing="1" w:after="100" w:afterAutospacing="1" w:line="240" w:lineRule="auto"/>
        <w:rPr>
          <w:rFonts w:eastAsia="Times New Roman"/>
          <w:szCs w:val="24"/>
        </w:rPr>
      </w:pPr>
      <w:hyperlink r:id="rId71" w:history="1">
        <w:r w:rsidRPr="00A74C18">
          <w:rPr>
            <w:rFonts w:eastAsia="Times New Roman"/>
            <w:color w:val="0000FF"/>
            <w:szCs w:val="24"/>
            <w:u w:val="single"/>
          </w:rPr>
          <w:t>Accepted Practice</w:t>
        </w:r>
      </w:hyperlink>
    </w:p>
    <w:p w:rsidR="00A74C18" w:rsidRPr="00A74C18" w:rsidRDefault="00A74C18" w:rsidP="00A74C18">
      <w:pPr>
        <w:numPr>
          <w:ilvl w:val="0"/>
          <w:numId w:val="2"/>
        </w:numPr>
        <w:spacing w:before="100" w:beforeAutospacing="1" w:after="100" w:afterAutospacing="1" w:line="240" w:lineRule="auto"/>
        <w:rPr>
          <w:rFonts w:eastAsia="Times New Roman"/>
          <w:szCs w:val="24"/>
        </w:rPr>
      </w:pPr>
      <w:hyperlink r:id="rId72" w:history="1">
        <w:r w:rsidRPr="00A74C18">
          <w:rPr>
            <w:rFonts w:eastAsia="Times New Roman"/>
            <w:color w:val="0000FF"/>
            <w:szCs w:val="24"/>
            <w:u w:val="single"/>
          </w:rPr>
          <w:t>Step by Step Viewing</w:t>
        </w:r>
      </w:hyperlink>
    </w:p>
    <w:p w:rsidR="00A74C18" w:rsidRPr="00A74C18" w:rsidRDefault="00A74C18" w:rsidP="00A74C18">
      <w:pPr>
        <w:numPr>
          <w:ilvl w:val="0"/>
          <w:numId w:val="2"/>
        </w:numPr>
        <w:spacing w:before="100" w:beforeAutospacing="1" w:after="100" w:afterAutospacing="1" w:line="240" w:lineRule="auto"/>
        <w:rPr>
          <w:rFonts w:eastAsia="Times New Roman"/>
          <w:szCs w:val="24"/>
        </w:rPr>
      </w:pPr>
      <w:hyperlink r:id="rId73" w:history="1">
        <w:r w:rsidRPr="00A74C18">
          <w:rPr>
            <w:rFonts w:eastAsia="Times New Roman"/>
            <w:color w:val="0000FF"/>
            <w:szCs w:val="24"/>
            <w:u w:val="single"/>
          </w:rPr>
          <w:t>Evidence Based Research</w:t>
        </w:r>
      </w:hyperlink>
    </w:p>
    <w:p w:rsidR="00A74C18" w:rsidRPr="00A74C18" w:rsidRDefault="00A74C18" w:rsidP="00A74C18">
      <w:pPr>
        <w:numPr>
          <w:ilvl w:val="0"/>
          <w:numId w:val="2"/>
        </w:numPr>
        <w:spacing w:before="100" w:beforeAutospacing="1" w:after="100" w:afterAutospacing="1" w:line="240" w:lineRule="auto"/>
        <w:rPr>
          <w:rFonts w:eastAsia="Times New Roman"/>
          <w:szCs w:val="24"/>
        </w:rPr>
      </w:pPr>
      <w:hyperlink r:id="rId74" w:history="1">
        <w:r w:rsidRPr="00A74C18">
          <w:rPr>
            <w:rFonts w:eastAsia="Times New Roman"/>
            <w:color w:val="0000FF"/>
            <w:szCs w:val="24"/>
            <w:u w:val="single"/>
          </w:rPr>
          <w:t>Case Studies</w:t>
        </w:r>
      </w:hyperlink>
    </w:p>
    <w:p w:rsidR="00A74C18" w:rsidRPr="00A74C18" w:rsidRDefault="00A74C18" w:rsidP="00A74C18">
      <w:pPr>
        <w:numPr>
          <w:ilvl w:val="0"/>
          <w:numId w:val="2"/>
        </w:numPr>
        <w:spacing w:before="100" w:beforeAutospacing="1" w:after="100" w:afterAutospacing="1" w:line="240" w:lineRule="auto"/>
        <w:rPr>
          <w:rFonts w:eastAsia="Times New Roman"/>
          <w:szCs w:val="24"/>
        </w:rPr>
      </w:pPr>
      <w:hyperlink r:id="rId75" w:history="1">
        <w:r w:rsidRPr="00A74C18">
          <w:rPr>
            <w:rFonts w:eastAsia="Times New Roman"/>
            <w:color w:val="0000FF"/>
            <w:szCs w:val="24"/>
            <w:u w:val="single"/>
          </w:rPr>
          <w:t>FAQs</w:t>
        </w:r>
      </w:hyperlink>
    </w:p>
    <w:p w:rsidR="00A74C18" w:rsidRPr="00A74C18" w:rsidRDefault="00A74C18" w:rsidP="00A74C18">
      <w:pPr>
        <w:numPr>
          <w:ilvl w:val="0"/>
          <w:numId w:val="2"/>
        </w:numPr>
        <w:spacing w:before="100" w:beforeAutospacing="1" w:after="100" w:afterAutospacing="1" w:line="240" w:lineRule="auto"/>
        <w:rPr>
          <w:rFonts w:eastAsia="Times New Roman"/>
          <w:szCs w:val="24"/>
        </w:rPr>
      </w:pPr>
      <w:hyperlink r:id="rId76" w:history="1">
        <w:r w:rsidRPr="00A74C18">
          <w:rPr>
            <w:rFonts w:eastAsia="Times New Roman"/>
            <w:color w:val="0000FF"/>
            <w:szCs w:val="24"/>
            <w:u w:val="single"/>
          </w:rPr>
          <w:t>Documentation</w:t>
        </w:r>
      </w:hyperlink>
    </w:p>
    <w:p w:rsidR="00A74C18" w:rsidRPr="00A74C18" w:rsidRDefault="00A74C18" w:rsidP="00A74C18">
      <w:pPr>
        <w:numPr>
          <w:ilvl w:val="0"/>
          <w:numId w:val="2"/>
        </w:numPr>
        <w:spacing w:before="100" w:beforeAutospacing="1" w:after="100" w:afterAutospacing="1" w:line="240" w:lineRule="auto"/>
        <w:rPr>
          <w:rFonts w:eastAsia="Times New Roman"/>
          <w:szCs w:val="24"/>
        </w:rPr>
      </w:pPr>
      <w:hyperlink r:id="rId77" w:history="1">
        <w:r w:rsidRPr="00A74C18">
          <w:rPr>
            <w:rFonts w:eastAsia="Times New Roman"/>
            <w:color w:val="0000FF"/>
            <w:szCs w:val="24"/>
            <w:u w:val="single"/>
          </w:rPr>
          <w:t>My Skill Status</w:t>
        </w:r>
      </w:hyperlink>
    </w:p>
    <w:p w:rsidR="00A74C18" w:rsidRPr="00A74C18" w:rsidRDefault="00A74C18" w:rsidP="00A74C18">
      <w:pPr>
        <w:spacing w:before="100" w:beforeAutospacing="1" w:after="100" w:afterAutospacing="1" w:line="240" w:lineRule="auto"/>
        <w:outlineLvl w:val="0"/>
        <w:rPr>
          <w:rFonts w:eastAsia="Times New Roman"/>
          <w:b/>
          <w:bCs/>
          <w:kern w:val="36"/>
          <w:sz w:val="48"/>
          <w:szCs w:val="48"/>
        </w:rPr>
      </w:pPr>
      <w:r w:rsidRPr="00A74C18">
        <w:rPr>
          <w:rFonts w:eastAsia="Times New Roman"/>
          <w:b/>
          <w:bCs/>
          <w:kern w:val="36"/>
          <w:sz w:val="48"/>
          <w:szCs w:val="48"/>
        </w:rPr>
        <w:t>The basics</w:t>
      </w:r>
    </w:p>
    <w:p w:rsidR="00A74C18" w:rsidRPr="00A74C18" w:rsidRDefault="00A74C18" w:rsidP="00A74C18">
      <w:pPr>
        <w:spacing w:before="100" w:beforeAutospacing="1" w:after="100" w:afterAutospacing="1" w:line="240" w:lineRule="auto"/>
        <w:rPr>
          <w:rFonts w:eastAsia="Times New Roman"/>
          <w:szCs w:val="24"/>
        </w:rPr>
      </w:pPr>
      <w:r w:rsidRPr="00A74C18">
        <w:rPr>
          <w:rFonts w:eastAsia="Times New Roman"/>
          <w:szCs w:val="24"/>
        </w:rPr>
        <w:t xml:space="preserve">Central venous catheters, also known as central venous access devices (CVADs) or central </w:t>
      </w:r>
      <w:proofErr w:type="gramStart"/>
      <w:r w:rsidRPr="00A74C18">
        <w:rPr>
          <w:rFonts w:eastAsia="Times New Roman"/>
          <w:szCs w:val="24"/>
        </w:rPr>
        <w:t>lines,</w:t>
      </w:r>
      <w:proofErr w:type="gramEnd"/>
      <w:r w:rsidRPr="00A74C18">
        <w:rPr>
          <w:rFonts w:eastAsia="Times New Roman"/>
          <w:szCs w:val="24"/>
        </w:rPr>
        <w:t xml:space="preserve"> have become a mainstay for patients requiring intravenous (IV) administration of medications and other therapies.</w:t>
      </w:r>
    </w:p>
    <w:p w:rsidR="00A74C18" w:rsidRPr="00A74C18" w:rsidRDefault="00A74C18" w:rsidP="00A74C18">
      <w:pPr>
        <w:spacing w:before="100" w:beforeAutospacing="1" w:after="100" w:afterAutospacing="1" w:line="240" w:lineRule="auto"/>
        <w:rPr>
          <w:rFonts w:eastAsia="Times New Roman"/>
          <w:szCs w:val="24"/>
        </w:rPr>
      </w:pPr>
      <w:r w:rsidRPr="00A74C18">
        <w:rPr>
          <w:rFonts w:eastAsia="Times New Roman"/>
          <w:szCs w:val="24"/>
        </w:rPr>
        <w:t>Unlike peripheral intravenous catheters typically inserted into the veins of the hand or forearm, central access devices are inserted into large veins in the central circulation. The tip of a central venous catheter is generally threaded into the internal or external jugular veins or into the lower third of the vena cava (superior or inferior) that leads to an area just above the right atrium. At the time of insertion, a chest x-ray is done to confirm proper tip location and catheter position and to make sure that there is no pneumothorax.</w:t>
      </w:r>
    </w:p>
    <w:p w:rsidR="00A74C18" w:rsidRPr="00A74C18" w:rsidRDefault="00A74C18" w:rsidP="00A74C18">
      <w:pPr>
        <w:spacing w:before="100" w:beforeAutospacing="1" w:after="100" w:afterAutospacing="1" w:line="240" w:lineRule="auto"/>
        <w:rPr>
          <w:rFonts w:eastAsia="Times New Roman"/>
          <w:szCs w:val="24"/>
        </w:rPr>
      </w:pPr>
      <w:r w:rsidRPr="00A74C18">
        <w:rPr>
          <w:rFonts w:eastAsia="Times New Roman"/>
          <w:szCs w:val="24"/>
        </w:rPr>
        <w:t>Unlike peripheral catheters, a central line, depending on the type, can remain in place for more than a year. Central lines are especially beneficial for patients who have chronic diseases and require long-term intravenous therapy.</w:t>
      </w:r>
    </w:p>
    <w:p w:rsidR="00A74C18" w:rsidRPr="00A74C18" w:rsidRDefault="00A74C18" w:rsidP="00A74C18">
      <w:pPr>
        <w:spacing w:after="0" w:line="240" w:lineRule="auto"/>
        <w:rPr>
          <w:rFonts w:eastAsia="Times New Roman"/>
          <w:szCs w:val="24"/>
        </w:rPr>
      </w:pPr>
      <w:r w:rsidRPr="00A74C18">
        <w:rPr>
          <w:rFonts w:eastAsia="Times New Roman"/>
          <w:b/>
          <w:bCs/>
          <w:szCs w:val="24"/>
        </w:rPr>
        <w:t>General indications</w:t>
      </w:r>
      <w:r w:rsidRPr="00A74C18">
        <w:rPr>
          <w:rFonts w:eastAsia="Times New Roman"/>
          <w:szCs w:val="24"/>
        </w:rPr>
        <w:br/>
      </w:r>
      <w:proofErr w:type="gramStart"/>
      <w:r w:rsidRPr="00A74C18">
        <w:rPr>
          <w:rFonts w:eastAsia="Times New Roman"/>
          <w:szCs w:val="24"/>
        </w:rPr>
        <w:t>A</w:t>
      </w:r>
      <w:proofErr w:type="gramEnd"/>
      <w:r w:rsidRPr="00A74C18">
        <w:rPr>
          <w:rFonts w:eastAsia="Times New Roman"/>
          <w:szCs w:val="24"/>
        </w:rPr>
        <w:t xml:space="preserve"> central line is indicated for patients who need: </w:t>
      </w:r>
    </w:p>
    <w:p w:rsidR="00A74C18" w:rsidRPr="00A74C18" w:rsidRDefault="00A74C18" w:rsidP="00A74C18">
      <w:pPr>
        <w:numPr>
          <w:ilvl w:val="0"/>
          <w:numId w:val="3"/>
        </w:numPr>
        <w:spacing w:before="100" w:beforeAutospacing="1" w:after="100" w:afterAutospacing="1" w:line="240" w:lineRule="auto"/>
        <w:rPr>
          <w:rFonts w:eastAsia="Times New Roman"/>
          <w:szCs w:val="24"/>
        </w:rPr>
      </w:pPr>
      <w:r w:rsidRPr="00A74C18">
        <w:rPr>
          <w:rFonts w:eastAsia="Times New Roman"/>
          <w:szCs w:val="24"/>
        </w:rPr>
        <w:t xml:space="preserve">parenteral nutrition </w:t>
      </w:r>
    </w:p>
    <w:p w:rsidR="00A74C18" w:rsidRPr="00A74C18" w:rsidRDefault="00A74C18" w:rsidP="00A74C18">
      <w:pPr>
        <w:numPr>
          <w:ilvl w:val="0"/>
          <w:numId w:val="4"/>
        </w:numPr>
        <w:spacing w:before="100" w:beforeAutospacing="1" w:after="100" w:afterAutospacing="1" w:line="240" w:lineRule="auto"/>
        <w:rPr>
          <w:rFonts w:eastAsia="Times New Roman"/>
          <w:szCs w:val="24"/>
        </w:rPr>
      </w:pPr>
      <w:r w:rsidRPr="00A74C18">
        <w:rPr>
          <w:rFonts w:eastAsia="Times New Roman"/>
          <w:szCs w:val="24"/>
        </w:rPr>
        <w:t>chemotherapy or other vesicant or irritating solutions</w:t>
      </w:r>
    </w:p>
    <w:p w:rsidR="00A74C18" w:rsidRPr="00A74C18" w:rsidRDefault="00A74C18" w:rsidP="00A74C18">
      <w:pPr>
        <w:numPr>
          <w:ilvl w:val="0"/>
          <w:numId w:val="5"/>
        </w:numPr>
        <w:spacing w:before="100" w:beforeAutospacing="1" w:after="100" w:afterAutospacing="1" w:line="240" w:lineRule="auto"/>
        <w:rPr>
          <w:rFonts w:eastAsia="Times New Roman"/>
          <w:szCs w:val="24"/>
        </w:rPr>
      </w:pPr>
      <w:r w:rsidRPr="00A74C18">
        <w:rPr>
          <w:rFonts w:eastAsia="Times New Roman"/>
          <w:szCs w:val="24"/>
        </w:rPr>
        <w:t>blood products</w:t>
      </w:r>
    </w:p>
    <w:p w:rsidR="00A74C18" w:rsidRPr="00A74C18" w:rsidRDefault="00A74C18" w:rsidP="00A74C18">
      <w:pPr>
        <w:numPr>
          <w:ilvl w:val="0"/>
          <w:numId w:val="6"/>
        </w:numPr>
        <w:spacing w:before="100" w:beforeAutospacing="1" w:after="100" w:afterAutospacing="1" w:line="240" w:lineRule="auto"/>
        <w:rPr>
          <w:rFonts w:eastAsia="Times New Roman"/>
          <w:szCs w:val="24"/>
        </w:rPr>
      </w:pPr>
      <w:r w:rsidRPr="00A74C18">
        <w:rPr>
          <w:rFonts w:eastAsia="Times New Roman"/>
          <w:szCs w:val="24"/>
        </w:rPr>
        <w:t>antibiotics</w:t>
      </w:r>
    </w:p>
    <w:p w:rsidR="00A74C18" w:rsidRPr="00A74C18" w:rsidRDefault="00A74C18" w:rsidP="00A74C18">
      <w:pPr>
        <w:numPr>
          <w:ilvl w:val="0"/>
          <w:numId w:val="6"/>
        </w:numPr>
        <w:spacing w:before="100" w:beforeAutospacing="1" w:after="100" w:afterAutospacing="1" w:line="240" w:lineRule="auto"/>
        <w:rPr>
          <w:rFonts w:eastAsia="Times New Roman"/>
          <w:szCs w:val="24"/>
        </w:rPr>
      </w:pPr>
      <w:r w:rsidRPr="00A74C18">
        <w:rPr>
          <w:rFonts w:eastAsia="Times New Roman"/>
          <w:szCs w:val="24"/>
        </w:rPr>
        <w:t>IV medications or solutions (when peripheral access is limited)</w:t>
      </w:r>
    </w:p>
    <w:p w:rsidR="00A74C18" w:rsidRPr="00A74C18" w:rsidRDefault="00A74C18" w:rsidP="00A74C18">
      <w:pPr>
        <w:numPr>
          <w:ilvl w:val="0"/>
          <w:numId w:val="6"/>
        </w:numPr>
        <w:spacing w:before="100" w:beforeAutospacing="1" w:after="100" w:afterAutospacing="1" w:line="240" w:lineRule="auto"/>
        <w:rPr>
          <w:rFonts w:eastAsia="Times New Roman"/>
          <w:szCs w:val="24"/>
        </w:rPr>
      </w:pPr>
      <w:r w:rsidRPr="00A74C18">
        <w:rPr>
          <w:rFonts w:eastAsia="Times New Roman"/>
          <w:szCs w:val="24"/>
        </w:rPr>
        <w:t>central venous pressure monitoring</w:t>
      </w:r>
    </w:p>
    <w:p w:rsidR="00A74C18" w:rsidRPr="00A74C18" w:rsidRDefault="00A74C18" w:rsidP="00A74C18">
      <w:pPr>
        <w:spacing w:before="100" w:beforeAutospacing="1" w:after="100" w:afterAutospacing="1" w:line="240" w:lineRule="auto"/>
        <w:outlineLvl w:val="2"/>
        <w:rPr>
          <w:rFonts w:eastAsia="Times New Roman"/>
          <w:b/>
          <w:bCs/>
          <w:sz w:val="27"/>
          <w:szCs w:val="27"/>
        </w:rPr>
      </w:pPr>
      <w:r w:rsidRPr="00A74C18">
        <w:rPr>
          <w:rFonts w:eastAsia="Times New Roman"/>
          <w:b/>
          <w:bCs/>
          <w:sz w:val="27"/>
          <w:szCs w:val="27"/>
        </w:rPr>
        <w:t>Lumens</w:t>
      </w:r>
    </w:p>
    <w:p w:rsidR="00A74C18" w:rsidRPr="00A74C18" w:rsidRDefault="00A74C18" w:rsidP="00A74C18">
      <w:pPr>
        <w:spacing w:before="100" w:beforeAutospacing="1" w:after="100" w:afterAutospacing="1" w:line="240" w:lineRule="auto"/>
        <w:rPr>
          <w:rFonts w:eastAsia="Times New Roman"/>
          <w:szCs w:val="24"/>
        </w:rPr>
      </w:pPr>
      <w:r>
        <w:rPr>
          <w:rFonts w:eastAsia="Times New Roman"/>
          <w:noProof/>
          <w:szCs w:val="24"/>
        </w:rPr>
        <w:lastRenderedPageBreak/>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790700" cy="2743200"/>
            <wp:effectExtent l="19050" t="0" r="0" b="0"/>
            <wp:wrapSquare wrapText="bothSides"/>
            <wp:docPr id="8" name="Picture 2" descr="http://www.atitesting.com/ati_next_gen/skillsmodules/content/cvad/images/ap_cvad_dual_port_ti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titesting.com/ati_next_gen/skillsmodules/content/cvad/images/ap_cvad_dual_port_tip.jpg"/>
                    <pic:cNvPicPr>
                      <a:picLocks noChangeAspect="1" noChangeArrowheads="1"/>
                    </pic:cNvPicPr>
                  </pic:nvPicPr>
                  <pic:blipFill>
                    <a:blip r:embed="rId78" cstate="print"/>
                    <a:srcRect/>
                    <a:stretch>
                      <a:fillRect/>
                    </a:stretch>
                  </pic:blipFill>
                  <pic:spPr bwMode="auto">
                    <a:xfrm>
                      <a:off x="0" y="0"/>
                      <a:ext cx="1790700" cy="2743200"/>
                    </a:xfrm>
                    <a:prstGeom prst="rect">
                      <a:avLst/>
                    </a:prstGeom>
                    <a:noFill/>
                    <a:ln w="9525">
                      <a:noFill/>
                      <a:miter lim="800000"/>
                      <a:headEnd/>
                      <a:tailEnd/>
                    </a:ln>
                  </pic:spPr>
                </pic:pic>
              </a:graphicData>
            </a:graphic>
          </wp:anchor>
        </w:drawing>
      </w:r>
      <w:r w:rsidRPr="00A74C18">
        <w:rPr>
          <w:rFonts w:eastAsia="Times New Roman"/>
          <w:szCs w:val="24"/>
        </w:rPr>
        <w:t>A lumen is a hollow channel within a tube. Some central catheters have just one lumen while others have multiple lumens.</w:t>
      </w:r>
    </w:p>
    <w:p w:rsidR="00A74C18" w:rsidRPr="00A74C18" w:rsidRDefault="00A74C18" w:rsidP="00A74C18">
      <w:pPr>
        <w:spacing w:before="100" w:beforeAutospacing="1" w:after="100" w:afterAutospacing="1" w:line="240" w:lineRule="auto"/>
        <w:rPr>
          <w:rFonts w:eastAsia="Times New Roman"/>
          <w:szCs w:val="24"/>
        </w:rPr>
      </w:pPr>
      <w:r w:rsidRPr="00A74C18">
        <w:rPr>
          <w:rFonts w:eastAsia="Times New Roman"/>
          <w:szCs w:val="24"/>
        </w:rPr>
        <w:t>A single-lumen catheter consists of a tube or lumen ending in a hub that can either be connected to tubing for a continuous infusion of fluid or medication or capped and used for intermittent infusions. A single-lumen central venous catheter is used for patients who need an infusion into a large, central vein. When a single-lumen catheter is in place for infusing parenteral nutrition, it cannot be used to sample blood or to transfuse blood. This is because blood cells tend to adhere to the lumen and impede the flow of the nutrition solution.</w:t>
      </w:r>
    </w:p>
    <w:p w:rsidR="00A74C18" w:rsidRPr="00A74C18" w:rsidRDefault="00A74C18" w:rsidP="00A74C18">
      <w:pPr>
        <w:spacing w:before="100" w:beforeAutospacing="1" w:after="100" w:afterAutospacing="1" w:line="240" w:lineRule="auto"/>
        <w:rPr>
          <w:rFonts w:eastAsia="Times New Roman"/>
          <w:szCs w:val="24"/>
        </w:rPr>
      </w:pPr>
      <w:r w:rsidRPr="00A74C18">
        <w:rPr>
          <w:rFonts w:eastAsia="Times New Roman"/>
          <w:szCs w:val="24"/>
        </w:rPr>
        <w:t xml:space="preserve">A multi-lumen catheter (MLC) increases the advantages of a single-lumen catheter. An MLC has separate color-coded ports to identify the different lumens. Each lumen opens separately from the other lumens at the distal end of the catheter or along various areas of the catheter. This means that solutions do not mix as they travel through the catheter. With a multi-lumen catheter in place, several treatments can be performed via a single central line insertion site. The number of lumens within an MLC varies from two to four. For example, an MLC with three separate tubes (lumens) combined into one catheter is called a triple-lumen catheter. The multiple ports allow for administration of medications, blood infusions, blood sampling, fluid replacement, and pressure monitoring. Any one, any two, or all three may be capped and filled with </w:t>
      </w:r>
      <w:proofErr w:type="spellStart"/>
      <w:r w:rsidRPr="00A74C18">
        <w:rPr>
          <w:rFonts w:eastAsia="Times New Roman"/>
          <w:szCs w:val="24"/>
        </w:rPr>
        <w:t>heparinized</w:t>
      </w:r>
      <w:proofErr w:type="spellEnd"/>
      <w:r w:rsidRPr="00A74C18">
        <w:rPr>
          <w:rFonts w:eastAsia="Times New Roman"/>
          <w:szCs w:val="24"/>
        </w:rPr>
        <w:t xml:space="preserve"> saline or saline solution for intermittent use.</w:t>
      </w:r>
    </w:p>
    <w:p w:rsidR="00A74C18" w:rsidRPr="00A74C18" w:rsidRDefault="00A74C18" w:rsidP="00A74C18">
      <w:pPr>
        <w:spacing w:before="100" w:beforeAutospacing="1" w:after="100" w:afterAutospacing="1" w:line="240" w:lineRule="auto"/>
        <w:outlineLvl w:val="2"/>
        <w:rPr>
          <w:rFonts w:eastAsia="Times New Roman"/>
          <w:b/>
          <w:bCs/>
          <w:sz w:val="27"/>
          <w:szCs w:val="27"/>
        </w:rPr>
      </w:pPr>
      <w:r w:rsidRPr="00A74C18">
        <w:rPr>
          <w:rFonts w:eastAsia="Times New Roman"/>
          <w:b/>
          <w:bCs/>
          <w:sz w:val="27"/>
          <w:szCs w:val="27"/>
        </w:rPr>
        <w:t>Distinguishing the ports</w:t>
      </w:r>
    </w:p>
    <w:p w:rsidR="00A74C18" w:rsidRPr="00A74C18" w:rsidRDefault="00A74C18" w:rsidP="00A74C18">
      <w:pPr>
        <w:spacing w:after="0" w:line="240" w:lineRule="auto"/>
        <w:rPr>
          <w:rFonts w:eastAsia="Times New Roman"/>
          <w:szCs w:val="24"/>
        </w:rPr>
      </w:pPr>
      <w:r w:rsidRPr="00A74C18">
        <w:rPr>
          <w:rFonts w:eastAsia="Times New Roman"/>
          <w:szCs w:val="24"/>
        </w:rPr>
        <w:t xml:space="preserve">A fairly common MLC configuration is three ports, commonly labeled and used as follows: </w:t>
      </w:r>
    </w:p>
    <w:p w:rsidR="00A74C18" w:rsidRPr="00A74C18" w:rsidRDefault="00A74C18" w:rsidP="00A74C18">
      <w:pPr>
        <w:numPr>
          <w:ilvl w:val="0"/>
          <w:numId w:val="7"/>
        </w:numPr>
        <w:spacing w:before="100" w:beforeAutospacing="1" w:after="100" w:afterAutospacing="1" w:line="240" w:lineRule="auto"/>
        <w:rPr>
          <w:rFonts w:eastAsia="Times New Roman"/>
          <w:szCs w:val="24"/>
        </w:rPr>
      </w:pPr>
      <w:r w:rsidRPr="00A74C18">
        <w:rPr>
          <w:rFonts w:eastAsia="Times New Roman"/>
          <w:szCs w:val="24"/>
        </w:rPr>
        <w:t>distal port (16-gauge lumen): The largest lumen; used for central venous pressure monitoring or high volume or viscous fluids, colloids, medications</w:t>
      </w:r>
    </w:p>
    <w:p w:rsidR="00A74C18" w:rsidRPr="00A74C18" w:rsidRDefault="00A74C18" w:rsidP="00A74C18">
      <w:pPr>
        <w:numPr>
          <w:ilvl w:val="0"/>
          <w:numId w:val="7"/>
        </w:numPr>
        <w:spacing w:before="100" w:beforeAutospacing="1" w:after="100" w:afterAutospacing="1" w:line="240" w:lineRule="auto"/>
        <w:rPr>
          <w:rFonts w:eastAsia="Times New Roman"/>
          <w:szCs w:val="24"/>
        </w:rPr>
      </w:pPr>
      <w:r w:rsidRPr="00A74C18">
        <w:rPr>
          <w:rFonts w:eastAsia="Times New Roman"/>
          <w:szCs w:val="24"/>
        </w:rPr>
        <w:t>medial port (18-gauge lumen): Used for parenteral nutrition, medications</w:t>
      </w:r>
    </w:p>
    <w:p w:rsidR="00A74C18" w:rsidRPr="00A74C18" w:rsidRDefault="00A74C18" w:rsidP="00A74C18">
      <w:pPr>
        <w:numPr>
          <w:ilvl w:val="0"/>
          <w:numId w:val="7"/>
        </w:numPr>
        <w:spacing w:before="100" w:beforeAutospacing="1" w:after="100" w:afterAutospacing="1" w:line="240" w:lineRule="auto"/>
        <w:rPr>
          <w:rFonts w:eastAsia="Times New Roman"/>
          <w:szCs w:val="24"/>
        </w:rPr>
      </w:pPr>
      <w:r w:rsidRPr="00A74C18">
        <w:rPr>
          <w:rFonts w:eastAsia="Times New Roman"/>
          <w:szCs w:val="24"/>
        </w:rPr>
        <w:t>proximal (18-gauge lumen): Used for blood sampling, medications, blood component administration</w:t>
      </w:r>
    </w:p>
    <w:p w:rsidR="00A74C18" w:rsidRPr="00A74C18" w:rsidRDefault="00A74C18" w:rsidP="00A74C18">
      <w:pPr>
        <w:spacing w:before="100" w:beforeAutospacing="1" w:after="100" w:afterAutospacing="1" w:line="240" w:lineRule="auto"/>
        <w:rPr>
          <w:rFonts w:eastAsia="Times New Roman"/>
          <w:szCs w:val="24"/>
        </w:rPr>
      </w:pPr>
      <w:r w:rsidRPr="00A74C18">
        <w:rPr>
          <w:rFonts w:eastAsia="Times New Roman"/>
          <w:szCs w:val="24"/>
        </w:rPr>
        <w:t> </w:t>
      </w:r>
    </w:p>
    <w:p w:rsidR="00A74C18" w:rsidRPr="00A74C18" w:rsidRDefault="00A74C18" w:rsidP="00A74C18">
      <w:pPr>
        <w:spacing w:before="100" w:beforeAutospacing="1" w:after="100" w:afterAutospacing="1" w:line="240" w:lineRule="auto"/>
        <w:rPr>
          <w:rFonts w:eastAsia="Times New Roman"/>
          <w:szCs w:val="24"/>
        </w:rPr>
      </w:pPr>
      <w:r w:rsidRPr="00A74C18">
        <w:rPr>
          <w:rFonts w:eastAsia="Times New Roman"/>
          <w:szCs w:val="24"/>
        </w:rPr>
        <w:t>The configurations vary, though. For example, a central catheter with two proximal lumens and one distal lumen is available. Always become familiar with particular MLC catheter you are accessing. Check the manufacturer’s instructions and how the lumens are labeled (color-coded, labeled by size, labeled by their proximal-medial-distal relationship). And, follow your facility’s procedures for labeling each lumen according to how it is used (for drawing blood samples, infusing fluids, infusing parenteral nutrition).</w:t>
      </w:r>
    </w:p>
    <w:p w:rsidR="00A74C18" w:rsidRPr="00A74C18" w:rsidRDefault="00A74C18" w:rsidP="00A74C18">
      <w:pPr>
        <w:spacing w:before="100" w:beforeAutospacing="1" w:after="100" w:afterAutospacing="1" w:line="240" w:lineRule="auto"/>
        <w:rPr>
          <w:rFonts w:eastAsia="Times New Roman"/>
          <w:szCs w:val="24"/>
        </w:rPr>
      </w:pPr>
      <w:r>
        <w:rPr>
          <w:rFonts w:eastAsia="Times New Roman"/>
          <w:noProof/>
          <w:szCs w:val="24"/>
        </w:rPr>
        <w:lastRenderedPageBreak/>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2743200" cy="1790700"/>
            <wp:effectExtent l="19050" t="0" r="0" b="0"/>
            <wp:wrapSquare wrapText="bothSides"/>
            <wp:docPr id="7" name="Picture 3" descr="http://www.atitesting.com/ati_next_gen/skillsmodules/content/cvad/images/ap_cvad_3openings_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titesting.com/ati_next_gen/skillsmodules/content/cvad/images/ap_cvad_3openings_line.jpg"/>
                    <pic:cNvPicPr>
                      <a:picLocks noChangeAspect="1" noChangeArrowheads="1"/>
                    </pic:cNvPicPr>
                  </pic:nvPicPr>
                  <pic:blipFill>
                    <a:blip r:embed="rId79" cstate="print"/>
                    <a:srcRect/>
                    <a:stretch>
                      <a:fillRect/>
                    </a:stretch>
                  </pic:blipFill>
                  <pic:spPr bwMode="auto">
                    <a:xfrm>
                      <a:off x="0" y="0"/>
                      <a:ext cx="2743200" cy="1790700"/>
                    </a:xfrm>
                    <a:prstGeom prst="rect">
                      <a:avLst/>
                    </a:prstGeom>
                    <a:noFill/>
                    <a:ln w="9525">
                      <a:noFill/>
                      <a:miter lim="800000"/>
                      <a:headEnd/>
                      <a:tailEnd/>
                    </a:ln>
                  </pic:spPr>
                </pic:pic>
              </a:graphicData>
            </a:graphic>
          </wp:anchor>
        </w:drawing>
      </w:r>
      <w:r w:rsidRPr="00A74C18">
        <w:rPr>
          <w:rFonts w:eastAsia="Times New Roman"/>
          <w:szCs w:val="24"/>
        </w:rPr>
        <w:t>Also, keep in mind that the designation of proximal, medial, or distal relates to the holes or eyelets at different places along the part of the catheter that sits in the superior vena cava. The first hole is the proximal port (closest to the tip that sits inside the patient’s vein). The next hole is the medial opening, and the next is the distal. In other words, you cannot tell by glancing at the external portion of the catheter which is the proximal, medial, or distal lumen. You have to depend on how the manufacturer labels the lumens.</w:t>
      </w:r>
    </w:p>
    <w:p w:rsidR="00A74C18" w:rsidRPr="00A74C18" w:rsidRDefault="00A74C18" w:rsidP="00A74C18">
      <w:pPr>
        <w:spacing w:before="100" w:beforeAutospacing="1" w:after="100" w:afterAutospacing="1" w:line="240" w:lineRule="auto"/>
        <w:outlineLvl w:val="2"/>
        <w:rPr>
          <w:rFonts w:eastAsia="Times New Roman"/>
          <w:b/>
          <w:bCs/>
          <w:sz w:val="27"/>
          <w:szCs w:val="27"/>
        </w:rPr>
      </w:pPr>
      <w:r w:rsidRPr="00A74C18">
        <w:rPr>
          <w:rFonts w:eastAsia="Times New Roman"/>
          <w:b/>
          <w:bCs/>
          <w:sz w:val="27"/>
          <w:szCs w:val="27"/>
        </w:rPr>
        <w:t>Types of central lines</w:t>
      </w:r>
    </w:p>
    <w:p w:rsidR="00A74C18" w:rsidRPr="00A74C18" w:rsidRDefault="00A74C18" w:rsidP="00A74C18">
      <w:pPr>
        <w:spacing w:after="0" w:line="240" w:lineRule="auto"/>
        <w:rPr>
          <w:rFonts w:eastAsia="Times New Roman"/>
          <w:szCs w:val="24"/>
        </w:rPr>
      </w:pPr>
      <w:r w:rsidRPr="00A74C18">
        <w:rPr>
          <w:rFonts w:eastAsia="Times New Roman"/>
          <w:szCs w:val="24"/>
        </w:rPr>
        <w:t xml:space="preserve">Four types of central venous access catheters are available (and are detailed in another accepted practice section of this module): </w:t>
      </w:r>
    </w:p>
    <w:p w:rsidR="00A74C18" w:rsidRPr="00A74C18" w:rsidRDefault="00A74C18" w:rsidP="00A74C18">
      <w:pPr>
        <w:numPr>
          <w:ilvl w:val="0"/>
          <w:numId w:val="8"/>
        </w:numPr>
        <w:spacing w:before="100" w:beforeAutospacing="1" w:after="240" w:line="240" w:lineRule="auto"/>
        <w:rPr>
          <w:rFonts w:eastAsia="Times New Roman"/>
          <w:szCs w:val="24"/>
        </w:rPr>
      </w:pPr>
      <w:proofErr w:type="spellStart"/>
      <w:r w:rsidRPr="00A74C18">
        <w:rPr>
          <w:rFonts w:eastAsia="Times New Roman"/>
          <w:szCs w:val="24"/>
        </w:rPr>
        <w:t>nontunneled</w:t>
      </w:r>
      <w:proofErr w:type="spellEnd"/>
      <w:r w:rsidRPr="00A74C18">
        <w:rPr>
          <w:rFonts w:eastAsia="Times New Roman"/>
          <w:szCs w:val="24"/>
        </w:rPr>
        <w:br/>
      </w:r>
      <w:r w:rsidRPr="00A74C18">
        <w:rPr>
          <w:rFonts w:eastAsia="Times New Roman"/>
          <w:szCs w:val="24"/>
        </w:rPr>
        <w:br/>
      </w:r>
      <w:r>
        <w:rPr>
          <w:rFonts w:eastAsia="Times New Roman"/>
          <w:noProof/>
          <w:szCs w:val="24"/>
        </w:rPr>
        <w:drawing>
          <wp:inline distT="0" distB="0" distL="0" distR="0">
            <wp:extent cx="1786255" cy="2743200"/>
            <wp:effectExtent l="19050" t="0" r="4445" b="0"/>
            <wp:docPr id="1" name="Picture 1" descr="http://www.atitesting.com/ati_next_gen/skillsmodules/content/cvad/images/ap_cvad_triple_lumen_no_tunne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titesting.com/ati_next_gen/skillsmodules/content/cvad/images/ap_cvad_triple_lumen_no_tunneled.jpg"/>
                    <pic:cNvPicPr>
                      <a:picLocks noChangeAspect="1" noChangeArrowheads="1"/>
                    </pic:cNvPicPr>
                  </pic:nvPicPr>
                  <pic:blipFill>
                    <a:blip r:embed="rId80" cstate="print"/>
                    <a:srcRect/>
                    <a:stretch>
                      <a:fillRect/>
                    </a:stretch>
                  </pic:blipFill>
                  <pic:spPr bwMode="auto">
                    <a:xfrm>
                      <a:off x="0" y="0"/>
                      <a:ext cx="1786255" cy="2743200"/>
                    </a:xfrm>
                    <a:prstGeom prst="rect">
                      <a:avLst/>
                    </a:prstGeom>
                    <a:noFill/>
                    <a:ln w="9525">
                      <a:noFill/>
                      <a:miter lim="800000"/>
                      <a:headEnd/>
                      <a:tailEnd/>
                    </a:ln>
                  </pic:spPr>
                </pic:pic>
              </a:graphicData>
            </a:graphic>
          </wp:inline>
        </w:drawing>
      </w:r>
    </w:p>
    <w:p w:rsidR="00A74C18" w:rsidRPr="00A74C18" w:rsidRDefault="00A74C18" w:rsidP="00A74C18">
      <w:pPr>
        <w:numPr>
          <w:ilvl w:val="0"/>
          <w:numId w:val="8"/>
        </w:numPr>
        <w:spacing w:before="100" w:beforeAutospacing="1" w:after="240" w:line="240" w:lineRule="auto"/>
        <w:rPr>
          <w:rFonts w:eastAsia="Times New Roman"/>
          <w:szCs w:val="24"/>
        </w:rPr>
      </w:pPr>
      <w:r w:rsidRPr="00A74C18">
        <w:rPr>
          <w:rFonts w:eastAsia="Times New Roman"/>
          <w:szCs w:val="24"/>
        </w:rPr>
        <w:lastRenderedPageBreak/>
        <w:t>tunneled</w:t>
      </w:r>
      <w:r w:rsidRPr="00A74C18">
        <w:rPr>
          <w:rFonts w:eastAsia="Times New Roman"/>
          <w:szCs w:val="24"/>
        </w:rPr>
        <w:br/>
      </w:r>
      <w:r w:rsidRPr="00A74C18">
        <w:rPr>
          <w:rFonts w:eastAsia="Times New Roman"/>
          <w:szCs w:val="24"/>
        </w:rPr>
        <w:br/>
      </w:r>
      <w:r>
        <w:rPr>
          <w:rFonts w:eastAsia="Times New Roman"/>
          <w:noProof/>
          <w:szCs w:val="24"/>
        </w:rPr>
        <w:drawing>
          <wp:inline distT="0" distB="0" distL="0" distR="0">
            <wp:extent cx="2743200" cy="1786255"/>
            <wp:effectExtent l="19050" t="0" r="0" b="0"/>
            <wp:docPr id="2" name="Picture 2" descr="http://www.atitesting.com/ati_next_gen/skillsmodules/content/cvad/images/ap_cvad_triple_lumen_pi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titesting.com/ati_next_gen/skillsmodules/content/cvad/images/ap_cvad_triple_lumen_picc.jpg"/>
                    <pic:cNvPicPr>
                      <a:picLocks noChangeAspect="1" noChangeArrowheads="1"/>
                    </pic:cNvPicPr>
                  </pic:nvPicPr>
                  <pic:blipFill>
                    <a:blip r:embed="rId81" cstate="print"/>
                    <a:srcRect/>
                    <a:stretch>
                      <a:fillRect/>
                    </a:stretch>
                  </pic:blipFill>
                  <pic:spPr bwMode="auto">
                    <a:xfrm>
                      <a:off x="0" y="0"/>
                      <a:ext cx="2743200" cy="1786255"/>
                    </a:xfrm>
                    <a:prstGeom prst="rect">
                      <a:avLst/>
                    </a:prstGeom>
                    <a:noFill/>
                    <a:ln w="9525">
                      <a:noFill/>
                      <a:miter lim="800000"/>
                      <a:headEnd/>
                      <a:tailEnd/>
                    </a:ln>
                  </pic:spPr>
                </pic:pic>
              </a:graphicData>
            </a:graphic>
          </wp:inline>
        </w:drawing>
      </w:r>
    </w:p>
    <w:p w:rsidR="00A74C18" w:rsidRPr="00A74C18" w:rsidRDefault="00A74C18" w:rsidP="00A74C18">
      <w:pPr>
        <w:numPr>
          <w:ilvl w:val="0"/>
          <w:numId w:val="8"/>
        </w:numPr>
        <w:spacing w:before="100" w:beforeAutospacing="1" w:after="240" w:line="240" w:lineRule="auto"/>
        <w:rPr>
          <w:rFonts w:eastAsia="Times New Roman"/>
          <w:szCs w:val="24"/>
        </w:rPr>
      </w:pPr>
      <w:r w:rsidRPr="00A74C18">
        <w:rPr>
          <w:rFonts w:eastAsia="Times New Roman"/>
          <w:szCs w:val="24"/>
        </w:rPr>
        <w:t>implanted port</w:t>
      </w:r>
      <w:r w:rsidRPr="00A74C18">
        <w:rPr>
          <w:rFonts w:eastAsia="Times New Roman"/>
          <w:szCs w:val="24"/>
        </w:rPr>
        <w:br/>
      </w:r>
      <w:r w:rsidRPr="00A74C18">
        <w:rPr>
          <w:rFonts w:eastAsia="Times New Roman"/>
          <w:szCs w:val="24"/>
        </w:rPr>
        <w:br/>
      </w:r>
      <w:r>
        <w:rPr>
          <w:rFonts w:eastAsia="Times New Roman"/>
          <w:noProof/>
          <w:szCs w:val="24"/>
        </w:rPr>
        <w:drawing>
          <wp:inline distT="0" distB="0" distL="0" distR="0">
            <wp:extent cx="1786255" cy="2743200"/>
            <wp:effectExtent l="19050" t="0" r="4445" b="0"/>
            <wp:docPr id="3" name="Picture 3" descr="http://www.atitesting.com/ati_next_gen/skillsmodules/content/cvad/images/ap_cvad_single_lumen_partaca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titesting.com/ati_next_gen/skillsmodules/content/cvad/images/ap_cvad_single_lumen_partacath.jpg"/>
                    <pic:cNvPicPr>
                      <a:picLocks noChangeAspect="1" noChangeArrowheads="1"/>
                    </pic:cNvPicPr>
                  </pic:nvPicPr>
                  <pic:blipFill>
                    <a:blip r:embed="rId82" cstate="print"/>
                    <a:srcRect/>
                    <a:stretch>
                      <a:fillRect/>
                    </a:stretch>
                  </pic:blipFill>
                  <pic:spPr bwMode="auto">
                    <a:xfrm>
                      <a:off x="0" y="0"/>
                      <a:ext cx="1786255" cy="2743200"/>
                    </a:xfrm>
                    <a:prstGeom prst="rect">
                      <a:avLst/>
                    </a:prstGeom>
                    <a:noFill/>
                    <a:ln w="9525">
                      <a:noFill/>
                      <a:miter lim="800000"/>
                      <a:headEnd/>
                      <a:tailEnd/>
                    </a:ln>
                  </pic:spPr>
                </pic:pic>
              </a:graphicData>
            </a:graphic>
          </wp:inline>
        </w:drawing>
      </w:r>
    </w:p>
    <w:p w:rsidR="00A74C18" w:rsidRPr="00A74C18" w:rsidRDefault="00A74C18" w:rsidP="00A74C18">
      <w:pPr>
        <w:numPr>
          <w:ilvl w:val="0"/>
          <w:numId w:val="8"/>
        </w:numPr>
        <w:spacing w:before="100" w:beforeAutospacing="1" w:after="100" w:afterAutospacing="1" w:line="240" w:lineRule="auto"/>
        <w:rPr>
          <w:rFonts w:eastAsia="Times New Roman"/>
          <w:szCs w:val="24"/>
        </w:rPr>
      </w:pPr>
      <w:r w:rsidRPr="00A74C18">
        <w:rPr>
          <w:rFonts w:eastAsia="Times New Roman"/>
          <w:szCs w:val="24"/>
        </w:rPr>
        <w:t>peripherally inserted central catheter (PICC)</w:t>
      </w:r>
      <w:r w:rsidRPr="00A74C18">
        <w:rPr>
          <w:rFonts w:eastAsia="Times New Roman"/>
          <w:szCs w:val="24"/>
        </w:rPr>
        <w:br/>
      </w:r>
      <w:r w:rsidRPr="00A74C18">
        <w:rPr>
          <w:rFonts w:eastAsia="Times New Roman"/>
          <w:szCs w:val="24"/>
        </w:rPr>
        <w:br/>
      </w:r>
      <w:r>
        <w:rPr>
          <w:rFonts w:eastAsia="Times New Roman"/>
          <w:noProof/>
          <w:szCs w:val="24"/>
        </w:rPr>
        <w:drawing>
          <wp:inline distT="0" distB="0" distL="0" distR="0">
            <wp:extent cx="2743200" cy="1786255"/>
            <wp:effectExtent l="19050" t="0" r="0" b="0"/>
            <wp:docPr id="4" name="Picture 4" descr="http://www.atitesting.com/ati_next_gen/skillsmodules/content/cvad/images/ap_cvad_triple_lumen_pi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titesting.com/ati_next_gen/skillsmodules/content/cvad/images/ap_cvad_triple_lumen_picc.jpg"/>
                    <pic:cNvPicPr>
                      <a:picLocks noChangeAspect="1" noChangeArrowheads="1"/>
                    </pic:cNvPicPr>
                  </pic:nvPicPr>
                  <pic:blipFill>
                    <a:blip r:embed="rId81" cstate="print"/>
                    <a:srcRect/>
                    <a:stretch>
                      <a:fillRect/>
                    </a:stretch>
                  </pic:blipFill>
                  <pic:spPr bwMode="auto">
                    <a:xfrm>
                      <a:off x="0" y="0"/>
                      <a:ext cx="2743200" cy="1786255"/>
                    </a:xfrm>
                    <a:prstGeom prst="rect">
                      <a:avLst/>
                    </a:prstGeom>
                    <a:noFill/>
                    <a:ln w="9525">
                      <a:noFill/>
                      <a:miter lim="800000"/>
                      <a:headEnd/>
                      <a:tailEnd/>
                    </a:ln>
                  </pic:spPr>
                </pic:pic>
              </a:graphicData>
            </a:graphic>
          </wp:inline>
        </w:drawing>
      </w:r>
    </w:p>
    <w:p w:rsidR="00A74C18" w:rsidRPr="00A74C18" w:rsidRDefault="00A74C18" w:rsidP="00A74C18">
      <w:pPr>
        <w:spacing w:before="100" w:beforeAutospacing="1" w:after="100" w:afterAutospacing="1" w:line="240" w:lineRule="auto"/>
        <w:rPr>
          <w:rFonts w:eastAsia="Times New Roman"/>
          <w:szCs w:val="24"/>
        </w:rPr>
      </w:pPr>
      <w:r w:rsidRPr="00A74C18">
        <w:rPr>
          <w:rFonts w:eastAsia="Times New Roman"/>
          <w:szCs w:val="24"/>
        </w:rPr>
        <w:t> </w:t>
      </w:r>
    </w:p>
    <w:p w:rsidR="00A74C18" w:rsidRPr="00A74C18" w:rsidRDefault="00A74C18" w:rsidP="00A74C18">
      <w:pPr>
        <w:spacing w:before="100" w:beforeAutospacing="1" w:after="100" w:afterAutospacing="1" w:line="240" w:lineRule="auto"/>
        <w:rPr>
          <w:rFonts w:eastAsia="Times New Roman"/>
          <w:szCs w:val="24"/>
        </w:rPr>
      </w:pPr>
      <w:r w:rsidRPr="00A74C18">
        <w:rPr>
          <w:rFonts w:eastAsia="Times New Roman"/>
          <w:szCs w:val="24"/>
        </w:rPr>
        <w:lastRenderedPageBreak/>
        <w:t>It can be challenging to sort out the various names you’ll hear for central venous access devices, including Hickman, Port-A-</w:t>
      </w:r>
      <w:proofErr w:type="spellStart"/>
      <w:r w:rsidRPr="00A74C18">
        <w:rPr>
          <w:rFonts w:eastAsia="Times New Roman"/>
          <w:szCs w:val="24"/>
        </w:rPr>
        <w:t>Cath</w:t>
      </w:r>
      <w:proofErr w:type="spellEnd"/>
      <w:r w:rsidRPr="00A74C18">
        <w:rPr>
          <w:rFonts w:eastAsia="Times New Roman"/>
          <w:szCs w:val="24"/>
        </w:rPr>
        <w:t xml:space="preserve">, </w:t>
      </w:r>
      <w:proofErr w:type="spellStart"/>
      <w:r w:rsidRPr="00A74C18">
        <w:rPr>
          <w:rFonts w:eastAsia="Times New Roman"/>
          <w:szCs w:val="24"/>
        </w:rPr>
        <w:t>Groshong</w:t>
      </w:r>
      <w:proofErr w:type="spellEnd"/>
      <w:r w:rsidRPr="00A74C18">
        <w:rPr>
          <w:rFonts w:eastAsia="Times New Roman"/>
          <w:szCs w:val="24"/>
        </w:rPr>
        <w:t xml:space="preserve">, and </w:t>
      </w:r>
      <w:proofErr w:type="spellStart"/>
      <w:r w:rsidRPr="00A74C18">
        <w:rPr>
          <w:rFonts w:eastAsia="Times New Roman"/>
          <w:szCs w:val="24"/>
        </w:rPr>
        <w:t>Broviac</w:t>
      </w:r>
      <w:proofErr w:type="spellEnd"/>
      <w:r w:rsidRPr="00A74C18">
        <w:rPr>
          <w:rFonts w:eastAsia="Times New Roman"/>
          <w:szCs w:val="24"/>
        </w:rPr>
        <w:t>. These are trade names for various catheters that often become “household words” in the particular practice setting. It is easier to say, “We’ll need a Hickman” than to say, “We’ll need a tunneled central catheter.” Keep in mind, though, that the key to understanding central venous access devices and their uses is to understand that they are all one of the four basic types listed above. The number of lumens does not define its type, either, only that it allows multiple uses. In any case, the provider will work with the patient to decide to use a central catheter and then decide which type of catheter to use, depending on the type of therapy the patient needs and the length of time it will continue. It is important to know the type of catheter you are accessing so that you can manage the patient’s intravenous therapy correctly.</w:t>
      </w:r>
    </w:p>
    <w:p w:rsidR="00A74C18" w:rsidRPr="00A74C18" w:rsidRDefault="00A74C18" w:rsidP="00A74C18">
      <w:pPr>
        <w:spacing w:before="100" w:beforeAutospacing="1" w:after="100" w:afterAutospacing="1" w:line="240" w:lineRule="auto"/>
        <w:outlineLvl w:val="2"/>
        <w:rPr>
          <w:rFonts w:eastAsia="Times New Roman"/>
          <w:b/>
          <w:bCs/>
          <w:sz w:val="27"/>
          <w:szCs w:val="27"/>
        </w:rPr>
      </w:pPr>
      <w:r w:rsidRPr="00A74C18">
        <w:rPr>
          <w:rFonts w:eastAsia="Times New Roman"/>
          <w:b/>
          <w:bCs/>
          <w:sz w:val="27"/>
          <w:szCs w:val="27"/>
        </w:rPr>
        <w:t>General principles for all central lines</w:t>
      </w:r>
    </w:p>
    <w:p w:rsidR="00A74C18" w:rsidRPr="00A74C18" w:rsidRDefault="00A74C18" w:rsidP="00A74C18">
      <w:pPr>
        <w:spacing w:before="100" w:beforeAutospacing="1" w:after="100" w:afterAutospacing="1" w:line="240" w:lineRule="auto"/>
        <w:rPr>
          <w:rFonts w:eastAsia="Times New Roman"/>
          <w:szCs w:val="24"/>
        </w:rPr>
      </w:pPr>
      <w:r w:rsidRPr="00A74C18">
        <w:rPr>
          <w:rFonts w:eastAsia="Times New Roman"/>
          <w:b/>
          <w:bCs/>
          <w:szCs w:val="24"/>
        </w:rPr>
        <w:t xml:space="preserve">Syringe size. </w:t>
      </w:r>
      <w:r w:rsidRPr="00A74C18">
        <w:rPr>
          <w:rFonts w:eastAsia="Times New Roman"/>
          <w:szCs w:val="24"/>
        </w:rPr>
        <w:t>Excessive pressure from the syringe you use to deliver therapy through a central line can rupture the catheter. Therefore, use only 10-mL or larger syringes and avoid excessive force when flushing the lines or administering medications. Flushing with larger syringes creates less pressure; smaller syringes create more pressure.</w:t>
      </w:r>
    </w:p>
    <w:p w:rsidR="00A74C18" w:rsidRPr="00A74C18" w:rsidRDefault="00A74C18" w:rsidP="00A74C18">
      <w:pPr>
        <w:spacing w:before="100" w:beforeAutospacing="1" w:after="100" w:afterAutospacing="1" w:line="240" w:lineRule="auto"/>
        <w:rPr>
          <w:rFonts w:eastAsia="Times New Roman"/>
          <w:szCs w:val="24"/>
        </w:rPr>
      </w:pPr>
      <w:proofErr w:type="gramStart"/>
      <w:r w:rsidRPr="00A74C18">
        <w:rPr>
          <w:rFonts w:eastAsia="Times New Roman"/>
          <w:b/>
          <w:bCs/>
          <w:szCs w:val="24"/>
        </w:rPr>
        <w:t>Flushing.</w:t>
      </w:r>
      <w:proofErr w:type="gramEnd"/>
      <w:r w:rsidRPr="00A74C18">
        <w:rPr>
          <w:rFonts w:eastAsia="Times New Roman"/>
          <w:b/>
          <w:bCs/>
          <w:szCs w:val="24"/>
        </w:rPr>
        <w:t xml:space="preserve"> </w:t>
      </w:r>
      <w:r w:rsidRPr="00A74C18">
        <w:rPr>
          <w:rFonts w:eastAsia="Times New Roman"/>
          <w:szCs w:val="24"/>
        </w:rPr>
        <w:t xml:space="preserve">Flushing with preservative-free, sterile 0.9% sodium chloride solution helps ensure and maintain patency of all types of central venous access devices. Your facility’s policies will specify flushing procedures to perform after catheter placement, before fluid infusion, and before and after blood sampling and drug, blood-product, and parenteral nutrition infusions. When flushing a central venous access device catheter, use a pulsing (push – stop – push – stop) flush to create turbulence that helps clear blood and medications from the line. Use a volume of flush solution that is at least twice the volume capacity of the catheter and add-on devices. (On average, a tunneled catheter has an internal volume of 1.5 to 2 </w:t>
      </w:r>
      <w:proofErr w:type="spellStart"/>
      <w:r w:rsidRPr="00A74C18">
        <w:rPr>
          <w:rFonts w:eastAsia="Times New Roman"/>
          <w:szCs w:val="24"/>
        </w:rPr>
        <w:t>mL</w:t>
      </w:r>
      <w:proofErr w:type="spellEnd"/>
      <w:r w:rsidRPr="00A74C18">
        <w:rPr>
          <w:rFonts w:eastAsia="Times New Roman"/>
          <w:szCs w:val="24"/>
        </w:rPr>
        <w:t xml:space="preserve">, while a PICC holds 0.5 to 1 </w:t>
      </w:r>
      <w:proofErr w:type="spellStart"/>
      <w:r w:rsidRPr="00A74C18">
        <w:rPr>
          <w:rFonts w:eastAsia="Times New Roman"/>
          <w:szCs w:val="24"/>
        </w:rPr>
        <w:t>mL.</w:t>
      </w:r>
      <w:proofErr w:type="spellEnd"/>
      <w:r w:rsidRPr="00A74C18">
        <w:rPr>
          <w:rFonts w:eastAsia="Times New Roman"/>
          <w:szCs w:val="24"/>
        </w:rPr>
        <w:t>) If you meet resistance or cannot aspirate blood, take further steps to assess the catheter’s patency before you administer medications and solutions. Do not flush the catheter forcefully. (See the accepted practice section on troubleshooting.)</w:t>
      </w:r>
    </w:p>
    <w:p w:rsidR="00A74C18" w:rsidRPr="00A74C18" w:rsidRDefault="00A74C18" w:rsidP="00A74C18">
      <w:pPr>
        <w:spacing w:before="100" w:beforeAutospacing="1" w:after="100" w:afterAutospacing="1" w:line="240" w:lineRule="auto"/>
        <w:rPr>
          <w:rFonts w:eastAsia="Times New Roman"/>
          <w:szCs w:val="24"/>
        </w:rPr>
      </w:pPr>
      <w:proofErr w:type="gramStart"/>
      <w:r w:rsidRPr="00A74C18">
        <w:rPr>
          <w:rFonts w:eastAsia="Times New Roman"/>
          <w:b/>
          <w:bCs/>
          <w:szCs w:val="24"/>
        </w:rPr>
        <w:t>Heparin flushing.</w:t>
      </w:r>
      <w:proofErr w:type="gramEnd"/>
      <w:r w:rsidRPr="00A74C18">
        <w:rPr>
          <w:rFonts w:eastAsia="Times New Roman"/>
          <w:b/>
          <w:bCs/>
          <w:szCs w:val="24"/>
        </w:rPr>
        <w:t xml:space="preserve"> </w:t>
      </w:r>
      <w:r w:rsidRPr="00A74C18">
        <w:rPr>
          <w:rFonts w:eastAsia="Times New Roman"/>
          <w:szCs w:val="24"/>
        </w:rPr>
        <w:t xml:space="preserve">Most central venous access devices require heparin flushing. However, valve-tip or closed-end valve catheters such as a </w:t>
      </w:r>
      <w:proofErr w:type="spellStart"/>
      <w:r w:rsidRPr="00A74C18">
        <w:rPr>
          <w:rFonts w:eastAsia="Times New Roman"/>
          <w:szCs w:val="24"/>
        </w:rPr>
        <w:t>Groshong</w:t>
      </w:r>
      <w:proofErr w:type="spellEnd"/>
      <w:r w:rsidRPr="00A74C18">
        <w:rPr>
          <w:rFonts w:eastAsia="Times New Roman"/>
          <w:szCs w:val="24"/>
        </w:rPr>
        <w:t xml:space="preserve"> incorporate a valve that opens from positive or negative pressure, as is generated by flushing or aspirating. Otherwise, the valve remains closed to keep blood from entering the catheter. These types of valves require only saline flushes. Flushing with heparin helps ensure and maintain patency of the central venous access device. Heparin is available in several concentrations. Check your facility’s policies to determine the concentration and volume of heparin required for the specific device as well as the frequency of the flush. The goal is not systemic anticoagulation; it is catheter patency.</w:t>
      </w:r>
    </w:p>
    <w:p w:rsidR="00A74C18" w:rsidRPr="00A74C18" w:rsidRDefault="00A74C18" w:rsidP="00A74C18">
      <w:pPr>
        <w:spacing w:before="100" w:beforeAutospacing="1" w:after="100" w:afterAutospacing="1" w:line="240" w:lineRule="auto"/>
        <w:rPr>
          <w:rFonts w:eastAsia="Times New Roman"/>
          <w:szCs w:val="24"/>
        </w:rPr>
      </w:pPr>
      <w:r>
        <w:rPr>
          <w:rFonts w:eastAsia="Times New Roman"/>
          <w:noProof/>
          <w:szCs w:val="24"/>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2743200" cy="1790700"/>
            <wp:effectExtent l="19050" t="0" r="0" b="0"/>
            <wp:wrapSquare wrapText="bothSides"/>
            <wp:docPr id="6" name="Picture 4" descr="http://www.atitesting.com/ati_next_gen/skillsmodules/content/cvad/images/ap_basics_slider_cla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titesting.com/ati_next_gen/skillsmodules/content/cvad/images/ap_basics_slider_clamp.jpg"/>
                    <pic:cNvPicPr>
                      <a:picLocks noChangeAspect="1" noChangeArrowheads="1"/>
                    </pic:cNvPicPr>
                  </pic:nvPicPr>
                  <pic:blipFill>
                    <a:blip r:embed="rId83" cstate="print"/>
                    <a:srcRect/>
                    <a:stretch>
                      <a:fillRect/>
                    </a:stretch>
                  </pic:blipFill>
                  <pic:spPr bwMode="auto">
                    <a:xfrm>
                      <a:off x="0" y="0"/>
                      <a:ext cx="2743200" cy="1790700"/>
                    </a:xfrm>
                    <a:prstGeom prst="rect">
                      <a:avLst/>
                    </a:prstGeom>
                    <a:noFill/>
                    <a:ln w="9525">
                      <a:noFill/>
                      <a:miter lim="800000"/>
                      <a:headEnd/>
                      <a:tailEnd/>
                    </a:ln>
                  </pic:spPr>
                </pic:pic>
              </a:graphicData>
            </a:graphic>
          </wp:anchor>
        </w:drawing>
      </w:r>
      <w:proofErr w:type="gramStart"/>
      <w:r w:rsidRPr="00A74C18">
        <w:rPr>
          <w:rFonts w:eastAsia="Times New Roman"/>
          <w:b/>
          <w:bCs/>
          <w:szCs w:val="24"/>
        </w:rPr>
        <w:t>Clamping.</w:t>
      </w:r>
      <w:proofErr w:type="gramEnd"/>
      <w:r w:rsidRPr="00A74C18">
        <w:rPr>
          <w:rFonts w:eastAsia="Times New Roman"/>
          <w:b/>
          <w:bCs/>
          <w:szCs w:val="24"/>
        </w:rPr>
        <w:t xml:space="preserve"> </w:t>
      </w:r>
      <w:r w:rsidRPr="00A74C18">
        <w:rPr>
          <w:rFonts w:eastAsia="Times New Roman"/>
          <w:szCs w:val="24"/>
        </w:rPr>
        <w:t xml:space="preserve">If central lines are not clamped, air might enter the patient’s central circulation, causing an air embolus. Keep central catheters clamped when not in use. This includes the time in between syringe changes. Use the small plastic clamp attached to the central line for clamping. A catheter </w:t>
      </w:r>
      <w:r w:rsidRPr="00A74C18">
        <w:rPr>
          <w:rFonts w:eastAsia="Times New Roman"/>
          <w:szCs w:val="24"/>
        </w:rPr>
        <w:lastRenderedPageBreak/>
        <w:t xml:space="preserve">with a </w:t>
      </w:r>
      <w:proofErr w:type="spellStart"/>
      <w:r w:rsidRPr="00A74C18">
        <w:rPr>
          <w:rFonts w:eastAsia="Times New Roman"/>
          <w:szCs w:val="24"/>
        </w:rPr>
        <w:t>valved</w:t>
      </w:r>
      <w:proofErr w:type="spellEnd"/>
      <w:r w:rsidRPr="00A74C18">
        <w:rPr>
          <w:rFonts w:eastAsia="Times New Roman"/>
          <w:szCs w:val="24"/>
        </w:rPr>
        <w:t xml:space="preserve"> or closed tip such as a </w:t>
      </w:r>
      <w:proofErr w:type="spellStart"/>
      <w:r w:rsidRPr="00A74C18">
        <w:rPr>
          <w:rFonts w:eastAsia="Times New Roman"/>
          <w:szCs w:val="24"/>
        </w:rPr>
        <w:t>Groshong</w:t>
      </w:r>
      <w:proofErr w:type="spellEnd"/>
      <w:r w:rsidRPr="00A74C18">
        <w:rPr>
          <w:rFonts w:eastAsia="Times New Roman"/>
          <w:szCs w:val="24"/>
        </w:rPr>
        <w:t xml:space="preserve"> does not require clamping.</w:t>
      </w:r>
    </w:p>
    <w:p w:rsidR="00A74C18" w:rsidRPr="00A74C18" w:rsidRDefault="00A74C18" w:rsidP="00A74C18">
      <w:pPr>
        <w:spacing w:before="100" w:beforeAutospacing="1" w:after="100" w:afterAutospacing="1" w:line="240" w:lineRule="auto"/>
        <w:rPr>
          <w:rFonts w:eastAsia="Times New Roman"/>
          <w:szCs w:val="24"/>
        </w:rPr>
      </w:pPr>
      <w:r w:rsidRPr="00A74C18">
        <w:rPr>
          <w:rFonts w:eastAsia="Times New Roman"/>
          <w:szCs w:val="24"/>
        </w:rPr>
        <w:t> </w:t>
      </w:r>
    </w:p>
    <w:p w:rsidR="00A74C18" w:rsidRPr="00A74C18" w:rsidRDefault="00A74C18" w:rsidP="00A74C18">
      <w:pPr>
        <w:spacing w:before="100" w:beforeAutospacing="1" w:after="100" w:afterAutospacing="1" w:line="240" w:lineRule="auto"/>
        <w:rPr>
          <w:rFonts w:eastAsia="Times New Roman"/>
          <w:szCs w:val="24"/>
        </w:rPr>
      </w:pPr>
      <w:r w:rsidRPr="00A74C18">
        <w:rPr>
          <w:rFonts w:eastAsia="Times New Roman"/>
          <w:szCs w:val="24"/>
        </w:rPr>
        <w:t> </w:t>
      </w:r>
    </w:p>
    <w:p w:rsidR="00A74C18" w:rsidRPr="00A74C18" w:rsidRDefault="00A74C18" w:rsidP="00A74C18">
      <w:pPr>
        <w:spacing w:before="100" w:beforeAutospacing="1" w:after="100" w:afterAutospacing="1" w:line="240" w:lineRule="auto"/>
        <w:outlineLvl w:val="2"/>
        <w:rPr>
          <w:rFonts w:eastAsia="Times New Roman"/>
          <w:b/>
          <w:bCs/>
          <w:sz w:val="27"/>
          <w:szCs w:val="27"/>
        </w:rPr>
      </w:pPr>
      <w:r w:rsidRPr="00A74C18">
        <w:rPr>
          <w:rFonts w:eastAsia="Times New Roman"/>
          <w:b/>
          <w:bCs/>
          <w:sz w:val="27"/>
          <w:szCs w:val="27"/>
        </w:rPr>
        <w:t>Fluid displacement needleless connectors</w:t>
      </w:r>
    </w:p>
    <w:p w:rsidR="00A74C18" w:rsidRPr="00A74C18" w:rsidRDefault="00A74C18" w:rsidP="00A74C18">
      <w:pPr>
        <w:spacing w:before="100" w:beforeAutospacing="1" w:after="100" w:afterAutospacing="1" w:line="240" w:lineRule="auto"/>
        <w:rPr>
          <w:rFonts w:eastAsia="Times New Roman"/>
          <w:szCs w:val="24"/>
        </w:rPr>
      </w:pPr>
      <w:r>
        <w:rPr>
          <w:rFonts w:eastAsia="Times New Roman"/>
          <w:noProof/>
          <w:szCs w:val="24"/>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790700" cy="2743200"/>
            <wp:effectExtent l="19050" t="0" r="0" b="0"/>
            <wp:wrapSquare wrapText="bothSides"/>
            <wp:docPr id="5" name="Picture 5" descr="http://www.atitesting.com/ati_next_gen/skillsmodules/content/cvad/images/ap_basics_dc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atitesting.com/ati_next_gen/skillsmodules/content/cvad/images/ap_basics_dcap.jpg"/>
                    <pic:cNvPicPr>
                      <a:picLocks noChangeAspect="1" noChangeArrowheads="1"/>
                    </pic:cNvPicPr>
                  </pic:nvPicPr>
                  <pic:blipFill>
                    <a:blip r:embed="rId84" cstate="print"/>
                    <a:srcRect/>
                    <a:stretch>
                      <a:fillRect/>
                    </a:stretch>
                  </pic:blipFill>
                  <pic:spPr bwMode="auto">
                    <a:xfrm>
                      <a:off x="0" y="0"/>
                      <a:ext cx="1790700" cy="2743200"/>
                    </a:xfrm>
                    <a:prstGeom prst="rect">
                      <a:avLst/>
                    </a:prstGeom>
                    <a:noFill/>
                    <a:ln w="9525">
                      <a:noFill/>
                      <a:miter lim="800000"/>
                      <a:headEnd/>
                      <a:tailEnd/>
                    </a:ln>
                  </pic:spPr>
                </pic:pic>
              </a:graphicData>
            </a:graphic>
          </wp:anchor>
        </w:drawing>
      </w:r>
      <w:r w:rsidRPr="00A74C18">
        <w:rPr>
          <w:rFonts w:eastAsia="Times New Roman"/>
          <w:szCs w:val="24"/>
        </w:rPr>
        <w:t xml:space="preserve">Negative displacement devices let blood flow back into the catheter’s lumen when you disconnect the syringe or administration set. Blood reflux can lead to occlusions. When using a negative displacement device, it is important to use a positive-pressure flushing technique: Withdraw the syringe from the injection cap as you flush the last 0.5 </w:t>
      </w:r>
      <w:proofErr w:type="spellStart"/>
      <w:r w:rsidRPr="00A74C18">
        <w:rPr>
          <w:rFonts w:eastAsia="Times New Roman"/>
          <w:szCs w:val="24"/>
        </w:rPr>
        <w:t>mL</w:t>
      </w:r>
      <w:proofErr w:type="spellEnd"/>
      <w:r w:rsidRPr="00A74C18">
        <w:rPr>
          <w:rFonts w:eastAsia="Times New Roman"/>
          <w:szCs w:val="24"/>
        </w:rPr>
        <w:t xml:space="preserve"> of flush solution into the catheter. Or, flush all fluid into the catheter, maintain pressure on the syringe plunger, clamp the tubing between the catheter hub and the patient, then disconnect the syringe. Use a pressure flushing technique unless the device has a positive fluid displacement needleless cap. This device withholds a small amount of fluid to overcome blood reflux. When using a device with a needle-free positive fluid-displacement injection cap, do not use positive pressure flushing techniques. Disconnecting the administration set or syringe forces the reserved fluid into the catheter’s lumen. In this case, using a positive pressure flushing technique will cause blood reflux. Flush these devices only with saline and do not clamp the line.</w:t>
      </w:r>
    </w:p>
    <w:p w:rsidR="00A74C18" w:rsidRDefault="00A74C18" w:rsidP="00A74C18">
      <w:pPr>
        <w:pStyle w:val="Heading1"/>
      </w:pPr>
      <w:r>
        <w:t>Drawing blood from a central line</w:t>
      </w:r>
    </w:p>
    <w:p w:rsidR="00A74C18" w:rsidRDefault="00A74C18" w:rsidP="00A74C18">
      <w:pPr>
        <w:pStyle w:val="NormalWeb"/>
      </w:pPr>
      <w:r>
        <w:t xml:space="preserve">Central venous access devices can be used to avoid repeated </w:t>
      </w:r>
      <w:proofErr w:type="spellStart"/>
      <w:r>
        <w:t>venipunctures</w:t>
      </w:r>
      <w:proofErr w:type="spellEnd"/>
      <w:r>
        <w:t xml:space="preserve"> for patients who need frequent drawing of blood samples. Some sources express the view that drawing blood from central lines is not ideal, as the additional manipulation of the hub and the possibility of blood adhering to the inner surface of the catheter can increase the risk of bacterial growth. However, for patients who require frequent </w:t>
      </w:r>
      <w:proofErr w:type="spellStart"/>
      <w:r>
        <w:t>venipuncture</w:t>
      </w:r>
      <w:proofErr w:type="spellEnd"/>
      <w:r>
        <w:t>, the benefits of drawing blood from a central line do often outweigh the risks.</w:t>
      </w:r>
    </w:p>
    <w:p w:rsidR="00A74C18" w:rsidRDefault="00A74C18" w:rsidP="00A74C18">
      <w:pPr>
        <w:pStyle w:val="NormalWeb"/>
      </w:pPr>
      <w:r>
        <w:t>Check your facility’s policy prior to collecting a blood sample from a central venous access device and familiarize yourself with the specifics of the device the patient has in place. Depending on its size, you might not be able to obtain a blood sample from a peripherally inserted central catheter (PICC). For example, drawing blood from small-gauge PICC lines (2 or 3 French) can be difficult.</w:t>
      </w:r>
    </w:p>
    <w:p w:rsidR="00A74C18" w:rsidRDefault="00A74C18" w:rsidP="00A74C18">
      <w:pPr>
        <w:pStyle w:val="NormalWeb"/>
      </w:pPr>
      <w:r>
        <w:t xml:space="preserve">Although sources vary, the Infusion Nurses Society recommends using the distal port of a multi-lumen catheter for blood sampling. The distal port is largest (16-gauge) and has a greater flow rate. You might have to use a different port for blood sampling if the distal port is already accessed for an infusion or if it is nonfunctional. Follow your facility’s policy for labeling each </w:t>
      </w:r>
      <w:r>
        <w:lastRenderedPageBreak/>
        <w:t>lumen to reserve it for a specific purpose or therapy. For example, label the distal port for blood sampling, the medial for parenteral nutrition, and the proximal for medication administration.</w:t>
      </w:r>
    </w:p>
    <w:p w:rsidR="00A74C18" w:rsidRDefault="00A74C18" w:rsidP="00A74C18">
      <w:pPr>
        <w:pStyle w:val="NormalWeb"/>
      </w:pPr>
      <w:r>
        <w:rPr>
          <w:noProof/>
        </w:rPr>
        <w:drawing>
          <wp:anchor distT="0" distB="0" distL="0" distR="0" simplePos="0" relativeHeight="251660288" behindDoc="0" locked="0" layoutInCell="1" allowOverlap="0">
            <wp:simplePos x="0" y="0"/>
            <wp:positionH relativeFrom="column">
              <wp:align>left</wp:align>
            </wp:positionH>
            <wp:positionV relativeFrom="line">
              <wp:posOffset>0</wp:posOffset>
            </wp:positionV>
            <wp:extent cx="2743200" cy="1790700"/>
            <wp:effectExtent l="19050" t="0" r="0" b="0"/>
            <wp:wrapSquare wrapText="bothSides"/>
            <wp:docPr id="12" name="Picture 6" descr="http://www.atitesting.com/ati_next_gen/skillsmodules/content/cvad/images/ap_drawing_bld_drn_cl_syrin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atitesting.com/ati_next_gen/skillsmodules/content/cvad/images/ap_drawing_bld_drn_cl_syringe.jpg"/>
                    <pic:cNvPicPr>
                      <a:picLocks noChangeAspect="1" noChangeArrowheads="1"/>
                    </pic:cNvPicPr>
                  </pic:nvPicPr>
                  <pic:blipFill>
                    <a:blip r:embed="rId85" cstate="print"/>
                    <a:srcRect/>
                    <a:stretch>
                      <a:fillRect/>
                    </a:stretch>
                  </pic:blipFill>
                  <pic:spPr bwMode="auto">
                    <a:xfrm>
                      <a:off x="0" y="0"/>
                      <a:ext cx="2743200" cy="1790700"/>
                    </a:xfrm>
                    <a:prstGeom prst="rect">
                      <a:avLst/>
                    </a:prstGeom>
                    <a:noFill/>
                    <a:ln w="9525">
                      <a:noFill/>
                      <a:miter lim="800000"/>
                      <a:headEnd/>
                      <a:tailEnd/>
                    </a:ln>
                  </pic:spPr>
                </pic:pic>
              </a:graphicData>
            </a:graphic>
          </wp:anchor>
        </w:drawing>
      </w:r>
      <w:r>
        <w:t>For additional assurance that the laboratory results won’t be altered by the solutions infusing through the central access device, turn off the distal infusions and clamp the tubing for 1 to 5 minutes before obtaining the blood sample. How long to stop the infusion varies with the type of infusion, so be sure to check your facility’s policy for the required amount of time for clamping. Remember to resume the flow of the solution after you collect the blood sample.</w:t>
      </w:r>
    </w:p>
    <w:p w:rsidR="00A74C18" w:rsidRDefault="00A74C18" w:rsidP="00A74C18">
      <w:pPr>
        <w:pStyle w:val="Heading3"/>
      </w:pPr>
      <w:r>
        <w:t>Blood collection methods</w:t>
      </w:r>
    </w:p>
    <w:p w:rsidR="00A74C18" w:rsidRDefault="00A74C18" w:rsidP="00A74C18">
      <w:pPr>
        <w:pStyle w:val="NormalWeb"/>
      </w:pPr>
      <w:r>
        <w:t xml:space="preserve">Use either the syringe method or the evacuated collection tube system (trade name, </w:t>
      </w:r>
      <w:proofErr w:type="spellStart"/>
      <w:r>
        <w:t>Vacutainer</w:t>
      </w:r>
      <w:proofErr w:type="spellEnd"/>
      <w:r>
        <w:t>) method to collect blood samples. Follow the recommendations of the manufacturer of the central access device and your facility’s policy to determine the method to use.</w:t>
      </w:r>
    </w:p>
    <w:p w:rsidR="00A74C18" w:rsidRDefault="00A74C18" w:rsidP="00A74C18">
      <w:pPr>
        <w:pStyle w:val="NormalWeb"/>
      </w:pPr>
      <w:r>
        <w:rPr>
          <w:noProof/>
        </w:rPr>
        <w:drawing>
          <wp:anchor distT="0" distB="0" distL="0" distR="0" simplePos="0" relativeHeight="251661312" behindDoc="0" locked="0" layoutInCell="1" allowOverlap="0">
            <wp:simplePos x="0" y="0"/>
            <wp:positionH relativeFrom="column">
              <wp:align>right</wp:align>
            </wp:positionH>
            <wp:positionV relativeFrom="line">
              <wp:posOffset>0</wp:posOffset>
            </wp:positionV>
            <wp:extent cx="2743200" cy="1790700"/>
            <wp:effectExtent l="19050" t="0" r="0" b="0"/>
            <wp:wrapSquare wrapText="bothSides"/>
            <wp:docPr id="11" name="Picture 7" descr="http://www.atitesting.com/ati_next_gen/skillsmodules/content/cvad/images/ap_drawing_vacu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atitesting.com/ati_next_gen/skillsmodules/content/cvad/images/ap_drawing_vacu1.jpg"/>
                    <pic:cNvPicPr>
                      <a:picLocks noChangeAspect="1" noChangeArrowheads="1"/>
                    </pic:cNvPicPr>
                  </pic:nvPicPr>
                  <pic:blipFill>
                    <a:blip r:embed="rId86" cstate="print"/>
                    <a:srcRect/>
                    <a:stretch>
                      <a:fillRect/>
                    </a:stretch>
                  </pic:blipFill>
                  <pic:spPr bwMode="auto">
                    <a:xfrm>
                      <a:off x="0" y="0"/>
                      <a:ext cx="2743200" cy="1790700"/>
                    </a:xfrm>
                    <a:prstGeom prst="rect">
                      <a:avLst/>
                    </a:prstGeom>
                    <a:noFill/>
                    <a:ln w="9525">
                      <a:noFill/>
                      <a:miter lim="800000"/>
                      <a:headEnd/>
                      <a:tailEnd/>
                    </a:ln>
                  </pic:spPr>
                </pic:pic>
              </a:graphicData>
            </a:graphic>
          </wp:anchor>
        </w:drawing>
      </w:r>
      <w:r>
        <w:t>Check to see if your facility’s policy requires that you remove the access/injection cap and insert the syringe into the hub of the extension tubing instead of through the injection cap. Drawing blood through the access cap could cause hemolysis.</w:t>
      </w:r>
    </w:p>
    <w:p w:rsidR="00A74C18" w:rsidRDefault="00A74C18" w:rsidP="00A74C18">
      <w:pPr>
        <w:pStyle w:val="NormalWeb"/>
      </w:pPr>
      <w:r>
        <w:t xml:space="preserve">When you use the syringe method, attach a 10-mL syringe to the appropriate port, </w:t>
      </w:r>
      <w:proofErr w:type="gramStart"/>
      <w:r>
        <w:t>then</w:t>
      </w:r>
      <w:proofErr w:type="gramEnd"/>
      <w:r>
        <w:t xml:space="preserve"> slowly aspirate the appropriate amount of blood from the central line. Depending on the volume of blood the laboratory requires for the ordered tests, you might have to fill several syringes.</w:t>
      </w:r>
    </w:p>
    <w:p w:rsidR="00A74C18" w:rsidRDefault="00A74C18" w:rsidP="00A74C18">
      <w:pPr>
        <w:pStyle w:val="NormalWeb"/>
      </w:pPr>
      <w:r>
        <w:t>When using just one lumen of a catheter for both blood drawing and for infusions, it is helpful to use a stopcock between the catheter and the IV tubing. The stopcock allows you to draw blood through a side port without opening the system.</w:t>
      </w:r>
    </w:p>
    <w:p w:rsidR="00A74C18" w:rsidRDefault="00A74C18" w:rsidP="00A74C18">
      <w:pPr>
        <w:pStyle w:val="NormalWeb"/>
      </w:pPr>
      <w:r>
        <w:rPr>
          <w:noProof/>
        </w:rPr>
        <w:drawing>
          <wp:anchor distT="0" distB="0" distL="0" distR="0" simplePos="0" relativeHeight="251662336" behindDoc="0" locked="0" layoutInCell="1" allowOverlap="0">
            <wp:simplePos x="0" y="0"/>
            <wp:positionH relativeFrom="column">
              <wp:align>left</wp:align>
            </wp:positionH>
            <wp:positionV relativeFrom="line">
              <wp:posOffset>0</wp:posOffset>
            </wp:positionV>
            <wp:extent cx="2743200" cy="1790700"/>
            <wp:effectExtent l="19050" t="0" r="0" b="0"/>
            <wp:wrapSquare wrapText="bothSides"/>
            <wp:docPr id="10" name="Picture 8" descr="http://www.atitesting.com/ati_next_gen/skillsmodules/content/cvad/images/ap_drawing_vacu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atitesting.com/ati_next_gen/skillsmodules/content/cvad/images/ap_drawing_vacu2.jpg"/>
                    <pic:cNvPicPr>
                      <a:picLocks noChangeAspect="1" noChangeArrowheads="1"/>
                    </pic:cNvPicPr>
                  </pic:nvPicPr>
                  <pic:blipFill>
                    <a:blip r:embed="rId87" cstate="print"/>
                    <a:srcRect/>
                    <a:stretch>
                      <a:fillRect/>
                    </a:stretch>
                  </pic:blipFill>
                  <pic:spPr bwMode="auto">
                    <a:xfrm>
                      <a:off x="0" y="0"/>
                      <a:ext cx="2743200" cy="1790700"/>
                    </a:xfrm>
                    <a:prstGeom prst="rect">
                      <a:avLst/>
                    </a:prstGeom>
                    <a:noFill/>
                    <a:ln w="9525">
                      <a:noFill/>
                      <a:miter lim="800000"/>
                      <a:headEnd/>
                      <a:tailEnd/>
                    </a:ln>
                  </pic:spPr>
                </pic:pic>
              </a:graphicData>
            </a:graphic>
          </wp:anchor>
        </w:drawing>
      </w:r>
      <w:r>
        <w:t>When you use the evacuated collection tube system, attach a needleless connector to the appropriate port. When you push the evacuated blood tube inside the tube holder, blood will begin to flow into the tube. Fill the number of tubes of the correct color stopper as required by the laboratory for the ordered tests.</w:t>
      </w:r>
    </w:p>
    <w:p w:rsidR="00A74C18" w:rsidRDefault="00A74C18" w:rsidP="00A74C18">
      <w:pPr>
        <w:pStyle w:val="NormalWeb"/>
      </w:pPr>
      <w:r>
        <w:lastRenderedPageBreak/>
        <w:t> </w:t>
      </w:r>
    </w:p>
    <w:p w:rsidR="00A74C18" w:rsidRDefault="00A74C18" w:rsidP="00A74C18">
      <w:pPr>
        <w:pStyle w:val="NormalWeb"/>
      </w:pPr>
      <w:r>
        <w:rPr>
          <w:noProof/>
        </w:rPr>
        <w:drawing>
          <wp:anchor distT="0" distB="0" distL="0" distR="0" simplePos="0" relativeHeight="251663360" behindDoc="0" locked="0" layoutInCell="1" allowOverlap="0">
            <wp:simplePos x="0" y="0"/>
            <wp:positionH relativeFrom="column">
              <wp:align>right</wp:align>
            </wp:positionH>
            <wp:positionV relativeFrom="line">
              <wp:posOffset>0</wp:posOffset>
            </wp:positionV>
            <wp:extent cx="2743200" cy="1790700"/>
            <wp:effectExtent l="19050" t="0" r="0" b="0"/>
            <wp:wrapSquare wrapText="bothSides"/>
            <wp:docPr id="9" name="Picture 9" descr="http://www.atitesting.com/ati_next_gen/skillsmodules/content/cvad/images/ap_drawing_vacu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atitesting.com/ati_next_gen/skillsmodules/content/cvad/images/ap_drawing_vacu3.jpg"/>
                    <pic:cNvPicPr>
                      <a:picLocks noChangeAspect="1" noChangeArrowheads="1"/>
                    </pic:cNvPicPr>
                  </pic:nvPicPr>
                  <pic:blipFill>
                    <a:blip r:embed="rId88" cstate="print"/>
                    <a:srcRect/>
                    <a:stretch>
                      <a:fillRect/>
                    </a:stretch>
                  </pic:blipFill>
                  <pic:spPr bwMode="auto">
                    <a:xfrm>
                      <a:off x="0" y="0"/>
                      <a:ext cx="2743200" cy="1790700"/>
                    </a:xfrm>
                    <a:prstGeom prst="rect">
                      <a:avLst/>
                    </a:prstGeom>
                    <a:noFill/>
                    <a:ln w="9525">
                      <a:noFill/>
                      <a:miter lim="800000"/>
                      <a:headEnd/>
                      <a:tailEnd/>
                    </a:ln>
                  </pic:spPr>
                </pic:pic>
              </a:graphicData>
            </a:graphic>
          </wp:anchor>
        </w:drawing>
      </w:r>
      <w:r>
        <w:t>Some facilities do not allow the use of the evacuated collection tube system for drawing blood from a central line due to the increased pressure this method causes. If you do use it, make sure that the diameter of the catheter is adequate for blood sampling with this method. This is especially important with PICC lines.</w:t>
      </w:r>
    </w:p>
    <w:p w:rsidR="00A74C18" w:rsidRDefault="00A74C18" w:rsidP="00A74C18">
      <w:pPr>
        <w:pStyle w:val="NormalWeb"/>
      </w:pPr>
      <w:r>
        <w:t> </w:t>
      </w:r>
    </w:p>
    <w:p w:rsidR="00A74C18" w:rsidRDefault="00A74C18" w:rsidP="00A74C18">
      <w:pPr>
        <w:pStyle w:val="NormalWeb"/>
      </w:pPr>
      <w:r>
        <w:t> </w:t>
      </w:r>
    </w:p>
    <w:p w:rsidR="00A74C18" w:rsidRDefault="00A74C18" w:rsidP="00A74C18">
      <w:pPr>
        <w:pStyle w:val="Heading3"/>
      </w:pPr>
      <w:r>
        <w:t>Discarding blood</w:t>
      </w:r>
    </w:p>
    <w:p w:rsidR="00A74C18" w:rsidRDefault="00A74C18" w:rsidP="00A74C18">
      <w:pPr>
        <w:pStyle w:val="NormalWeb"/>
      </w:pPr>
      <w:r>
        <w:t xml:space="preserve">The amount of blood to aspirate or pull from the central catheter and discard before filling the tubes is sometimes called “blood discard” or “waste.” The purpose of withdrawing fluid/blood before obtaining a blood sample is to clear the catheter of any intravenous fluid or medications that could alter the laboratory test results. Refer to your facility’s policy for the recommended volume of blood discard, typically 3 to 6 </w:t>
      </w:r>
      <w:proofErr w:type="spellStart"/>
      <w:r>
        <w:t>mL.</w:t>
      </w:r>
      <w:proofErr w:type="spellEnd"/>
    </w:p>
    <w:p w:rsidR="00A74C18" w:rsidRPr="00A74C18" w:rsidRDefault="00A74C18" w:rsidP="00A74C18">
      <w:pPr>
        <w:numPr>
          <w:ilvl w:val="0"/>
          <w:numId w:val="9"/>
        </w:numPr>
        <w:spacing w:before="100" w:beforeAutospacing="1" w:after="100" w:afterAutospacing="1" w:line="240" w:lineRule="auto"/>
        <w:rPr>
          <w:rFonts w:eastAsia="Times New Roman"/>
          <w:szCs w:val="24"/>
        </w:rPr>
      </w:pPr>
      <w:hyperlink r:id="rId89" w:history="1">
        <w:r w:rsidRPr="00A74C18">
          <w:rPr>
            <w:rFonts w:eastAsia="Times New Roman"/>
            <w:color w:val="0000FF"/>
            <w:szCs w:val="24"/>
            <w:u w:val="single"/>
          </w:rPr>
          <w:t>Overview</w:t>
        </w:r>
      </w:hyperlink>
    </w:p>
    <w:p w:rsidR="00A74C18" w:rsidRPr="00A74C18" w:rsidRDefault="00A74C18" w:rsidP="00A74C18">
      <w:pPr>
        <w:numPr>
          <w:ilvl w:val="0"/>
          <w:numId w:val="9"/>
        </w:numPr>
        <w:spacing w:before="100" w:beforeAutospacing="1" w:after="100" w:afterAutospacing="1" w:line="240" w:lineRule="auto"/>
        <w:rPr>
          <w:rFonts w:eastAsia="Times New Roman"/>
          <w:szCs w:val="24"/>
        </w:rPr>
      </w:pPr>
      <w:hyperlink r:id="rId90" w:history="1">
        <w:r w:rsidRPr="00A74C18">
          <w:rPr>
            <w:rFonts w:eastAsia="Times New Roman"/>
            <w:color w:val="0000FF"/>
            <w:szCs w:val="24"/>
            <w:u w:val="single"/>
          </w:rPr>
          <w:t>Terminology/Enunciator</w:t>
        </w:r>
      </w:hyperlink>
    </w:p>
    <w:p w:rsidR="00A74C18" w:rsidRPr="00A74C18" w:rsidRDefault="00A74C18" w:rsidP="00A74C18">
      <w:pPr>
        <w:numPr>
          <w:ilvl w:val="0"/>
          <w:numId w:val="9"/>
        </w:numPr>
        <w:spacing w:before="100" w:beforeAutospacing="1" w:after="100" w:afterAutospacing="1" w:line="240" w:lineRule="auto"/>
        <w:rPr>
          <w:rFonts w:eastAsia="Times New Roman"/>
          <w:szCs w:val="24"/>
        </w:rPr>
      </w:pPr>
      <w:hyperlink r:id="rId91" w:history="1">
        <w:r w:rsidRPr="00A74C18">
          <w:rPr>
            <w:rFonts w:eastAsia="Times New Roman"/>
            <w:color w:val="0000FF"/>
            <w:szCs w:val="24"/>
            <w:u w:val="single"/>
          </w:rPr>
          <w:t>Accepted Practice</w:t>
        </w:r>
      </w:hyperlink>
    </w:p>
    <w:p w:rsidR="00A74C18" w:rsidRPr="00A74C18" w:rsidRDefault="00A74C18" w:rsidP="00A74C18">
      <w:pPr>
        <w:numPr>
          <w:ilvl w:val="0"/>
          <w:numId w:val="9"/>
        </w:numPr>
        <w:spacing w:before="100" w:beforeAutospacing="1" w:after="100" w:afterAutospacing="1" w:line="240" w:lineRule="auto"/>
        <w:rPr>
          <w:rFonts w:eastAsia="Times New Roman"/>
          <w:szCs w:val="24"/>
        </w:rPr>
      </w:pPr>
      <w:hyperlink r:id="rId92" w:history="1">
        <w:r w:rsidRPr="00A74C18">
          <w:rPr>
            <w:rFonts w:eastAsia="Times New Roman"/>
            <w:color w:val="0000FF"/>
            <w:szCs w:val="24"/>
            <w:u w:val="single"/>
          </w:rPr>
          <w:t>Step by Step Viewing</w:t>
        </w:r>
      </w:hyperlink>
    </w:p>
    <w:p w:rsidR="00A74C18" w:rsidRPr="00A74C18" w:rsidRDefault="00A74C18" w:rsidP="00A74C18">
      <w:pPr>
        <w:numPr>
          <w:ilvl w:val="0"/>
          <w:numId w:val="9"/>
        </w:numPr>
        <w:spacing w:before="100" w:beforeAutospacing="1" w:after="100" w:afterAutospacing="1" w:line="240" w:lineRule="auto"/>
        <w:rPr>
          <w:rFonts w:eastAsia="Times New Roman"/>
          <w:szCs w:val="24"/>
        </w:rPr>
      </w:pPr>
      <w:hyperlink r:id="rId93" w:history="1">
        <w:r w:rsidRPr="00A74C18">
          <w:rPr>
            <w:rFonts w:eastAsia="Times New Roman"/>
            <w:color w:val="0000FF"/>
            <w:szCs w:val="24"/>
            <w:u w:val="single"/>
          </w:rPr>
          <w:t>Evidence Based Research</w:t>
        </w:r>
      </w:hyperlink>
    </w:p>
    <w:p w:rsidR="00A74C18" w:rsidRPr="00A74C18" w:rsidRDefault="00A74C18" w:rsidP="00A74C18">
      <w:pPr>
        <w:numPr>
          <w:ilvl w:val="0"/>
          <w:numId w:val="9"/>
        </w:numPr>
        <w:spacing w:before="100" w:beforeAutospacing="1" w:after="100" w:afterAutospacing="1" w:line="240" w:lineRule="auto"/>
        <w:rPr>
          <w:rFonts w:eastAsia="Times New Roman"/>
          <w:szCs w:val="24"/>
        </w:rPr>
      </w:pPr>
      <w:hyperlink r:id="rId94" w:history="1">
        <w:r w:rsidRPr="00A74C18">
          <w:rPr>
            <w:rFonts w:eastAsia="Times New Roman"/>
            <w:color w:val="0000FF"/>
            <w:szCs w:val="24"/>
            <w:u w:val="single"/>
          </w:rPr>
          <w:t>Case Studies</w:t>
        </w:r>
      </w:hyperlink>
    </w:p>
    <w:p w:rsidR="00A74C18" w:rsidRPr="00A74C18" w:rsidRDefault="00A74C18" w:rsidP="00A74C18">
      <w:pPr>
        <w:numPr>
          <w:ilvl w:val="0"/>
          <w:numId w:val="9"/>
        </w:numPr>
        <w:spacing w:before="100" w:beforeAutospacing="1" w:after="100" w:afterAutospacing="1" w:line="240" w:lineRule="auto"/>
        <w:rPr>
          <w:rFonts w:eastAsia="Times New Roman"/>
          <w:szCs w:val="24"/>
        </w:rPr>
      </w:pPr>
      <w:hyperlink r:id="rId95" w:history="1">
        <w:r w:rsidRPr="00A74C18">
          <w:rPr>
            <w:rFonts w:eastAsia="Times New Roman"/>
            <w:color w:val="0000FF"/>
            <w:szCs w:val="24"/>
            <w:u w:val="single"/>
          </w:rPr>
          <w:t>FAQs</w:t>
        </w:r>
      </w:hyperlink>
    </w:p>
    <w:p w:rsidR="00A74C18" w:rsidRPr="00A74C18" w:rsidRDefault="00A74C18" w:rsidP="00A74C18">
      <w:pPr>
        <w:numPr>
          <w:ilvl w:val="0"/>
          <w:numId w:val="9"/>
        </w:numPr>
        <w:spacing w:before="100" w:beforeAutospacing="1" w:after="100" w:afterAutospacing="1" w:line="240" w:lineRule="auto"/>
        <w:rPr>
          <w:rFonts w:eastAsia="Times New Roman"/>
          <w:szCs w:val="24"/>
        </w:rPr>
      </w:pPr>
      <w:hyperlink r:id="rId96" w:history="1">
        <w:r w:rsidRPr="00A74C18">
          <w:rPr>
            <w:rFonts w:eastAsia="Times New Roman"/>
            <w:color w:val="0000FF"/>
            <w:szCs w:val="24"/>
            <w:u w:val="single"/>
          </w:rPr>
          <w:t>Documentation</w:t>
        </w:r>
      </w:hyperlink>
    </w:p>
    <w:p w:rsidR="00A74C18" w:rsidRPr="00A74C18" w:rsidRDefault="00A74C18" w:rsidP="00A74C18">
      <w:pPr>
        <w:numPr>
          <w:ilvl w:val="0"/>
          <w:numId w:val="9"/>
        </w:numPr>
        <w:spacing w:before="100" w:beforeAutospacing="1" w:after="100" w:afterAutospacing="1" w:line="240" w:lineRule="auto"/>
        <w:rPr>
          <w:rFonts w:eastAsia="Times New Roman"/>
          <w:szCs w:val="24"/>
        </w:rPr>
      </w:pPr>
      <w:hyperlink r:id="rId97" w:history="1">
        <w:r w:rsidRPr="00A74C18">
          <w:rPr>
            <w:rFonts w:eastAsia="Times New Roman"/>
            <w:color w:val="0000FF"/>
            <w:szCs w:val="24"/>
            <w:u w:val="single"/>
          </w:rPr>
          <w:t>My Skill Status</w:t>
        </w:r>
      </w:hyperlink>
    </w:p>
    <w:p w:rsidR="00A74C18" w:rsidRPr="00A74C18" w:rsidRDefault="00A74C18" w:rsidP="00A74C18">
      <w:pPr>
        <w:spacing w:before="100" w:beforeAutospacing="1" w:after="100" w:afterAutospacing="1" w:line="240" w:lineRule="auto"/>
        <w:outlineLvl w:val="0"/>
        <w:rPr>
          <w:rFonts w:eastAsia="Times New Roman"/>
          <w:b/>
          <w:bCs/>
          <w:kern w:val="36"/>
          <w:sz w:val="48"/>
          <w:szCs w:val="48"/>
        </w:rPr>
      </w:pPr>
      <w:r w:rsidRPr="00A74C18">
        <w:rPr>
          <w:rFonts w:eastAsia="Times New Roman"/>
          <w:b/>
          <w:bCs/>
          <w:kern w:val="36"/>
          <w:sz w:val="48"/>
          <w:szCs w:val="48"/>
        </w:rPr>
        <w:t>Complications of central lines</w:t>
      </w:r>
    </w:p>
    <w:p w:rsidR="00A74C18" w:rsidRPr="00A74C18" w:rsidRDefault="00A74C18" w:rsidP="00A74C18">
      <w:pPr>
        <w:spacing w:before="100" w:beforeAutospacing="1" w:after="100" w:afterAutospacing="1" w:line="240" w:lineRule="auto"/>
        <w:rPr>
          <w:rFonts w:eastAsia="Times New Roman"/>
          <w:szCs w:val="24"/>
        </w:rPr>
      </w:pPr>
      <w:r w:rsidRPr="00A74C18">
        <w:rPr>
          <w:rFonts w:eastAsia="Times New Roman"/>
          <w:szCs w:val="24"/>
        </w:rPr>
        <w:t>Meticulous attention to some simple precautions can help prevent the common complications associated with central venous access devices.</w:t>
      </w:r>
    </w:p>
    <w:p w:rsidR="00A74C18" w:rsidRPr="00A74C18" w:rsidRDefault="00A74C18" w:rsidP="00A74C18">
      <w:pPr>
        <w:spacing w:before="100" w:beforeAutospacing="1" w:after="100" w:afterAutospacing="1" w:line="240" w:lineRule="auto"/>
        <w:outlineLvl w:val="2"/>
        <w:rPr>
          <w:rFonts w:eastAsia="Times New Roman"/>
          <w:b/>
          <w:bCs/>
          <w:sz w:val="27"/>
          <w:szCs w:val="27"/>
        </w:rPr>
      </w:pPr>
      <w:r w:rsidRPr="00A74C18">
        <w:rPr>
          <w:rFonts w:eastAsia="Times New Roman"/>
          <w:b/>
          <w:bCs/>
          <w:sz w:val="27"/>
          <w:szCs w:val="27"/>
        </w:rPr>
        <w:t>Infection</w:t>
      </w:r>
    </w:p>
    <w:p w:rsidR="00A74C18" w:rsidRPr="00A74C18" w:rsidRDefault="00A74C18" w:rsidP="00A74C18">
      <w:pPr>
        <w:spacing w:before="100" w:beforeAutospacing="1" w:after="100" w:afterAutospacing="1" w:line="240" w:lineRule="auto"/>
        <w:rPr>
          <w:rFonts w:eastAsia="Times New Roman"/>
          <w:szCs w:val="24"/>
        </w:rPr>
      </w:pPr>
      <w:r w:rsidRPr="00A74C18">
        <w:rPr>
          <w:rFonts w:eastAsia="Times New Roman"/>
          <w:szCs w:val="24"/>
        </w:rPr>
        <w:t xml:space="preserve">Infection can develop at the insertion site or along the catheter’s path. Common pathogens associated with central line infections are bacteria (such as </w:t>
      </w:r>
      <w:r w:rsidRPr="00A74C18">
        <w:rPr>
          <w:rFonts w:eastAsia="Times New Roman"/>
          <w:i/>
          <w:iCs/>
          <w:szCs w:val="24"/>
        </w:rPr>
        <w:t>Staphylococcus aureus</w:t>
      </w:r>
      <w:r w:rsidRPr="00A74C18">
        <w:rPr>
          <w:rFonts w:eastAsia="Times New Roman"/>
          <w:szCs w:val="24"/>
        </w:rPr>
        <w:t>), yeast, and fungi.</w:t>
      </w:r>
    </w:p>
    <w:p w:rsidR="00A74C18" w:rsidRPr="00A74C18" w:rsidRDefault="00A74C18" w:rsidP="00A74C18">
      <w:pPr>
        <w:spacing w:before="100" w:beforeAutospacing="1" w:after="100" w:afterAutospacing="1" w:line="240" w:lineRule="auto"/>
        <w:rPr>
          <w:rFonts w:eastAsia="Times New Roman"/>
          <w:szCs w:val="24"/>
        </w:rPr>
      </w:pPr>
      <w:r w:rsidRPr="00A74C18">
        <w:rPr>
          <w:rFonts w:eastAsia="Times New Roman"/>
          <w:b/>
          <w:bCs/>
          <w:szCs w:val="24"/>
        </w:rPr>
        <w:t>Nursing interventions:</w:t>
      </w:r>
      <w:r w:rsidRPr="00A74C18">
        <w:rPr>
          <w:rFonts w:eastAsia="Times New Roman"/>
          <w:szCs w:val="24"/>
        </w:rPr>
        <w:t xml:space="preserve"> The mainstay of infection control is the same for central lines as for any other invasive device or procedure: Always perform hand hygiene before any manipulation of a </w:t>
      </w:r>
      <w:r w:rsidRPr="00A74C18">
        <w:rPr>
          <w:rFonts w:eastAsia="Times New Roman"/>
          <w:szCs w:val="24"/>
        </w:rPr>
        <w:lastRenderedPageBreak/>
        <w:t>central venous access device. Clean injection ports with alcohol (or another facility-approved antiseptic) and allow it to dry prior to accessing the device. Use aseptic technique whenever you work with the device and assess carefully for redness, drainage, swelling, or discomfort at the insertion site. Follow your facility’s policy for the frequency of site care.</w:t>
      </w:r>
    </w:p>
    <w:p w:rsidR="00A74C18" w:rsidRPr="00A74C18" w:rsidRDefault="00A74C18" w:rsidP="00A74C18">
      <w:pPr>
        <w:spacing w:before="100" w:beforeAutospacing="1" w:after="100" w:afterAutospacing="1" w:line="240" w:lineRule="auto"/>
        <w:rPr>
          <w:rFonts w:eastAsia="Times New Roman"/>
          <w:szCs w:val="24"/>
        </w:rPr>
      </w:pPr>
      <w:r>
        <w:rPr>
          <w:rFonts w:eastAsia="Times New Roman"/>
          <w:noProof/>
          <w:szCs w:val="24"/>
        </w:rPr>
        <w:drawing>
          <wp:anchor distT="0" distB="0" distL="0" distR="0" simplePos="0" relativeHeight="251665408" behindDoc="0" locked="0" layoutInCell="1" allowOverlap="0">
            <wp:simplePos x="0" y="0"/>
            <wp:positionH relativeFrom="column">
              <wp:align>left</wp:align>
            </wp:positionH>
            <wp:positionV relativeFrom="line">
              <wp:posOffset>0</wp:posOffset>
            </wp:positionV>
            <wp:extent cx="2743200" cy="1790700"/>
            <wp:effectExtent l="19050" t="0" r="0" b="0"/>
            <wp:wrapSquare wrapText="bothSides"/>
            <wp:docPr id="14" name="Picture 10" descr="http://www.atitesting.com/ati_next_gen/skillsmodules/content/cvad/images/ap_poly_cuf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atitesting.com/ati_next_gen/skillsmodules/content/cvad/images/ap_poly_cuff.jpg"/>
                    <pic:cNvPicPr>
                      <a:picLocks noChangeAspect="1" noChangeArrowheads="1"/>
                    </pic:cNvPicPr>
                  </pic:nvPicPr>
                  <pic:blipFill>
                    <a:blip r:embed="rId98" cstate="print"/>
                    <a:srcRect/>
                    <a:stretch>
                      <a:fillRect/>
                    </a:stretch>
                  </pic:blipFill>
                  <pic:spPr bwMode="auto">
                    <a:xfrm>
                      <a:off x="0" y="0"/>
                      <a:ext cx="2743200" cy="1790700"/>
                    </a:xfrm>
                    <a:prstGeom prst="rect">
                      <a:avLst/>
                    </a:prstGeom>
                    <a:noFill/>
                    <a:ln w="9525">
                      <a:noFill/>
                      <a:miter lim="800000"/>
                      <a:headEnd/>
                      <a:tailEnd/>
                    </a:ln>
                  </pic:spPr>
                </pic:pic>
              </a:graphicData>
            </a:graphic>
          </wp:anchor>
        </w:drawing>
      </w:r>
      <w:r w:rsidRPr="00A74C18">
        <w:rPr>
          <w:rFonts w:eastAsia="Times New Roman"/>
          <w:szCs w:val="24"/>
        </w:rPr>
        <w:t xml:space="preserve">To reduce the risk of infection, catheters are often coated with antimicrobial substances. An example is an antimicrobial cuff (trade name, </w:t>
      </w:r>
      <w:proofErr w:type="spellStart"/>
      <w:r w:rsidRPr="00A74C18">
        <w:rPr>
          <w:rFonts w:eastAsia="Times New Roman"/>
          <w:szCs w:val="24"/>
        </w:rPr>
        <w:t>VitaCuff</w:t>
      </w:r>
      <w:proofErr w:type="spellEnd"/>
      <w:r w:rsidRPr="00A74C18">
        <w:rPr>
          <w:rFonts w:eastAsia="Times New Roman"/>
          <w:szCs w:val="24"/>
        </w:rPr>
        <w:t>) that works in conjunction with a Dacron cuff. The Dacron cuff is a band around the catheter that anchors the catheter under the skin to reduce the risk of dislodgement. The cuff also creates a barrier that keeps bacteria from entering the bloodstream. The antimicrobial cuff, coated with antibacterial chemicals, sits proximal to the Dacron cuff. The antimicrobial cuff substantially reduces the incidence of catheter-related infection in a newly placed line. Its chemicals dissolve within 3 weeks after placement, however.</w:t>
      </w:r>
    </w:p>
    <w:p w:rsidR="00A74C18" w:rsidRPr="00A74C18" w:rsidRDefault="00A74C18" w:rsidP="00A74C18">
      <w:pPr>
        <w:spacing w:before="100" w:beforeAutospacing="1" w:after="100" w:afterAutospacing="1" w:line="240" w:lineRule="auto"/>
        <w:outlineLvl w:val="2"/>
        <w:rPr>
          <w:rFonts w:eastAsia="Times New Roman"/>
          <w:b/>
          <w:bCs/>
          <w:sz w:val="27"/>
          <w:szCs w:val="27"/>
        </w:rPr>
      </w:pPr>
      <w:r w:rsidRPr="00A74C18">
        <w:rPr>
          <w:rFonts w:eastAsia="Times New Roman"/>
          <w:b/>
          <w:bCs/>
          <w:sz w:val="27"/>
          <w:szCs w:val="27"/>
        </w:rPr>
        <w:t>Sepsis</w:t>
      </w:r>
    </w:p>
    <w:p w:rsidR="00A74C18" w:rsidRPr="00A74C18" w:rsidRDefault="00A74C18" w:rsidP="00A74C18">
      <w:pPr>
        <w:spacing w:before="100" w:beforeAutospacing="1" w:after="100" w:afterAutospacing="1" w:line="240" w:lineRule="auto"/>
        <w:rPr>
          <w:rFonts w:eastAsia="Times New Roman"/>
          <w:szCs w:val="24"/>
        </w:rPr>
      </w:pPr>
      <w:r w:rsidRPr="00A74C18">
        <w:rPr>
          <w:rFonts w:eastAsia="Times New Roman"/>
          <w:szCs w:val="24"/>
        </w:rPr>
        <w:t>Sepsis is a severe blood infection caused by bacteria, viruses, and fungi. Sepsis is extremely serious and can be life-threatening. Common manifestations include fever, chills, hypotension, tachycardia, and confusion.</w:t>
      </w:r>
    </w:p>
    <w:p w:rsidR="00A74C18" w:rsidRPr="00A74C18" w:rsidRDefault="00A74C18" w:rsidP="00A74C18">
      <w:pPr>
        <w:spacing w:before="100" w:beforeAutospacing="1" w:after="100" w:afterAutospacing="1" w:line="240" w:lineRule="auto"/>
        <w:rPr>
          <w:rFonts w:eastAsia="Times New Roman"/>
          <w:szCs w:val="24"/>
        </w:rPr>
      </w:pPr>
      <w:r w:rsidRPr="00A74C18">
        <w:rPr>
          <w:rFonts w:eastAsia="Times New Roman"/>
          <w:b/>
          <w:bCs/>
          <w:szCs w:val="24"/>
        </w:rPr>
        <w:t>Nursing interventions:</w:t>
      </w:r>
      <w:r w:rsidRPr="00A74C18">
        <w:rPr>
          <w:rFonts w:eastAsia="Times New Roman"/>
          <w:szCs w:val="24"/>
        </w:rPr>
        <w:t xml:space="preserve"> Follow all precautions for preventing infection. These will help prevent the progression of infection to sepsis.</w:t>
      </w:r>
    </w:p>
    <w:p w:rsidR="00A74C18" w:rsidRPr="00A74C18" w:rsidRDefault="00A74C18" w:rsidP="00A74C18">
      <w:pPr>
        <w:spacing w:before="100" w:beforeAutospacing="1" w:after="100" w:afterAutospacing="1" w:line="240" w:lineRule="auto"/>
        <w:outlineLvl w:val="2"/>
        <w:rPr>
          <w:rFonts w:eastAsia="Times New Roman"/>
          <w:b/>
          <w:bCs/>
          <w:sz w:val="27"/>
          <w:szCs w:val="27"/>
        </w:rPr>
      </w:pPr>
      <w:r w:rsidRPr="00A74C18">
        <w:rPr>
          <w:rFonts w:eastAsia="Times New Roman"/>
          <w:b/>
          <w:bCs/>
          <w:sz w:val="27"/>
          <w:szCs w:val="27"/>
        </w:rPr>
        <w:t>Pneumothorax</w:t>
      </w:r>
    </w:p>
    <w:p w:rsidR="00A74C18" w:rsidRPr="00A74C18" w:rsidRDefault="00A74C18" w:rsidP="00A74C18">
      <w:pPr>
        <w:spacing w:before="100" w:beforeAutospacing="1" w:after="100" w:afterAutospacing="1" w:line="240" w:lineRule="auto"/>
        <w:rPr>
          <w:rFonts w:eastAsia="Times New Roman"/>
          <w:szCs w:val="24"/>
        </w:rPr>
      </w:pPr>
      <w:r w:rsidRPr="00A74C18">
        <w:rPr>
          <w:rFonts w:eastAsia="Times New Roman"/>
          <w:szCs w:val="24"/>
        </w:rPr>
        <w:t xml:space="preserve">Pneumothorax (air in the pleural space, that is, outside the lung) and </w:t>
      </w:r>
      <w:proofErr w:type="spellStart"/>
      <w:r w:rsidRPr="00A74C18">
        <w:rPr>
          <w:rFonts w:eastAsia="Times New Roman"/>
          <w:szCs w:val="24"/>
        </w:rPr>
        <w:t>hemothorax</w:t>
      </w:r>
      <w:proofErr w:type="spellEnd"/>
      <w:r w:rsidRPr="00A74C18">
        <w:rPr>
          <w:rFonts w:eastAsia="Times New Roman"/>
          <w:szCs w:val="24"/>
        </w:rPr>
        <w:t xml:space="preserve"> (blood in the pleural space) caused by a puncture of the covering of the lung are possible complications of central venous catheterization. Identification of these complications may be delayed for hours or days, sometimes because of minimal symptoms. The usual manifestations are dyspnea, hypoxia, tachycardia, restlessness, cyanosis, chest pain, and decreased breath sounds on the affected side.</w:t>
      </w:r>
    </w:p>
    <w:p w:rsidR="00A74C18" w:rsidRPr="00A74C18" w:rsidRDefault="00A74C18" w:rsidP="00A74C18">
      <w:pPr>
        <w:spacing w:before="100" w:beforeAutospacing="1" w:after="100" w:afterAutospacing="1" w:line="240" w:lineRule="auto"/>
        <w:rPr>
          <w:rFonts w:eastAsia="Times New Roman"/>
          <w:szCs w:val="24"/>
        </w:rPr>
      </w:pPr>
      <w:r w:rsidRPr="00A74C18">
        <w:rPr>
          <w:rFonts w:eastAsia="Times New Roman"/>
          <w:b/>
          <w:bCs/>
          <w:szCs w:val="24"/>
        </w:rPr>
        <w:t>Nursing interventions:</w:t>
      </w:r>
      <w:r w:rsidRPr="00A74C18">
        <w:rPr>
          <w:rFonts w:eastAsia="Times New Roman"/>
          <w:szCs w:val="24"/>
        </w:rPr>
        <w:t xml:space="preserve"> Monitor the patient’s vital signs, administer oxygen, and notify the provider. It might be necessary for the patient to have a chest tube inserted and the central line removed.</w:t>
      </w:r>
    </w:p>
    <w:p w:rsidR="00A74C18" w:rsidRPr="00A74C18" w:rsidRDefault="00A74C18" w:rsidP="00A74C18">
      <w:pPr>
        <w:spacing w:before="100" w:beforeAutospacing="1" w:after="100" w:afterAutospacing="1" w:line="240" w:lineRule="auto"/>
        <w:outlineLvl w:val="2"/>
        <w:rPr>
          <w:rFonts w:eastAsia="Times New Roman"/>
          <w:b/>
          <w:bCs/>
          <w:sz w:val="27"/>
          <w:szCs w:val="27"/>
        </w:rPr>
      </w:pPr>
      <w:r w:rsidRPr="00A74C18">
        <w:rPr>
          <w:rFonts w:eastAsia="Times New Roman"/>
          <w:b/>
          <w:bCs/>
          <w:sz w:val="27"/>
          <w:szCs w:val="27"/>
        </w:rPr>
        <w:t>Air embolism</w:t>
      </w:r>
    </w:p>
    <w:p w:rsidR="00A74C18" w:rsidRPr="00A74C18" w:rsidRDefault="00A74C18" w:rsidP="00A74C18">
      <w:pPr>
        <w:spacing w:before="100" w:beforeAutospacing="1" w:after="100" w:afterAutospacing="1" w:line="240" w:lineRule="auto"/>
        <w:rPr>
          <w:rFonts w:eastAsia="Times New Roman"/>
          <w:szCs w:val="24"/>
        </w:rPr>
      </w:pPr>
      <w:r w:rsidRPr="00A74C18">
        <w:rPr>
          <w:rFonts w:eastAsia="Times New Roman"/>
          <w:szCs w:val="24"/>
        </w:rPr>
        <w:t>Air can enter the circulatory system when a central venous catheter is open to the environment, thus causing air embolism. The patient may develop dyspnea, chest pain, tachycardia, hypotension, anxiety, nausea, dizziness, and confusion.</w:t>
      </w:r>
    </w:p>
    <w:p w:rsidR="00A74C18" w:rsidRPr="00A74C18" w:rsidRDefault="00A74C18" w:rsidP="00A74C18">
      <w:pPr>
        <w:spacing w:before="100" w:beforeAutospacing="1" w:after="100" w:afterAutospacing="1" w:line="240" w:lineRule="auto"/>
        <w:rPr>
          <w:rFonts w:eastAsia="Times New Roman"/>
          <w:szCs w:val="24"/>
        </w:rPr>
      </w:pPr>
      <w:r>
        <w:rPr>
          <w:rFonts w:eastAsia="Times New Roman"/>
          <w:b/>
          <w:bCs/>
          <w:noProof/>
          <w:szCs w:val="24"/>
        </w:rPr>
        <w:lastRenderedPageBreak/>
        <w:drawing>
          <wp:inline distT="0" distB="0" distL="0" distR="0">
            <wp:extent cx="5412105" cy="2583815"/>
            <wp:effectExtent l="19050" t="0" r="0" b="0"/>
            <wp:docPr id="13" name="Picture 9" descr="http://www.atitesting.com/ati_next_gen/skillsmodules/content/cvad/images/BP_Tre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atitesting.com/ati_next_gen/skillsmodules/content/cvad/images/BP_Trend.jpg"/>
                    <pic:cNvPicPr>
                      <a:picLocks noChangeAspect="1" noChangeArrowheads="1"/>
                    </pic:cNvPicPr>
                  </pic:nvPicPr>
                  <pic:blipFill>
                    <a:blip r:embed="rId99" cstate="print"/>
                    <a:srcRect/>
                    <a:stretch>
                      <a:fillRect/>
                    </a:stretch>
                  </pic:blipFill>
                  <pic:spPr bwMode="auto">
                    <a:xfrm>
                      <a:off x="0" y="0"/>
                      <a:ext cx="5412105" cy="2583815"/>
                    </a:xfrm>
                    <a:prstGeom prst="rect">
                      <a:avLst/>
                    </a:prstGeom>
                    <a:noFill/>
                    <a:ln w="9525">
                      <a:noFill/>
                      <a:miter lim="800000"/>
                      <a:headEnd/>
                      <a:tailEnd/>
                    </a:ln>
                  </pic:spPr>
                </pic:pic>
              </a:graphicData>
            </a:graphic>
          </wp:inline>
        </w:drawing>
      </w:r>
    </w:p>
    <w:p w:rsidR="00A74C18" w:rsidRPr="00A74C18" w:rsidRDefault="00A74C18" w:rsidP="00A74C18">
      <w:pPr>
        <w:spacing w:before="100" w:beforeAutospacing="1" w:after="100" w:afterAutospacing="1" w:line="240" w:lineRule="auto"/>
        <w:rPr>
          <w:rFonts w:eastAsia="Times New Roman"/>
          <w:szCs w:val="24"/>
        </w:rPr>
      </w:pPr>
      <w:r w:rsidRPr="00A74C18">
        <w:rPr>
          <w:rFonts w:eastAsia="Times New Roman"/>
          <w:b/>
          <w:bCs/>
          <w:szCs w:val="24"/>
        </w:rPr>
        <w:t>Nursing interventions:</w:t>
      </w:r>
      <w:r w:rsidRPr="00A74C18">
        <w:rPr>
          <w:rFonts w:eastAsia="Times New Roman"/>
          <w:szCs w:val="24"/>
        </w:rPr>
        <w:t xml:space="preserve"> Frequently check that the catheter is intact and patent. A cracked catheter allows air to enter. Only closed/valve-tip catheters, such as the </w:t>
      </w:r>
      <w:proofErr w:type="spellStart"/>
      <w:r w:rsidRPr="00A74C18">
        <w:rPr>
          <w:rFonts w:eastAsia="Times New Roman"/>
          <w:szCs w:val="24"/>
        </w:rPr>
        <w:t>Groshong</w:t>
      </w:r>
      <w:proofErr w:type="spellEnd"/>
      <w:r w:rsidRPr="00A74C18">
        <w:rPr>
          <w:rFonts w:eastAsia="Times New Roman"/>
          <w:szCs w:val="24"/>
        </w:rPr>
        <w:t xml:space="preserve">, can be open to air without risking an embolism. Be sure to keep other catheters clamped. If you suspect an air embolism, clamp the catheter, administer oxygen, and place the patient on his left side in </w:t>
      </w:r>
      <w:proofErr w:type="spellStart"/>
      <w:r w:rsidRPr="00A74C18">
        <w:rPr>
          <w:rFonts w:eastAsia="Times New Roman"/>
          <w:szCs w:val="24"/>
        </w:rPr>
        <w:t>Trendelenburg</w:t>
      </w:r>
      <w:proofErr w:type="spellEnd"/>
      <w:r w:rsidRPr="00A74C18">
        <w:rPr>
          <w:rFonts w:eastAsia="Times New Roman"/>
          <w:szCs w:val="24"/>
        </w:rPr>
        <w:t xml:space="preserve"> position. This position helps trap the air in the apex of the right atrium rather than entering the right ventricle and, from there, moving into the pulmonary arterial system. Be sure to stay with the patient while a colleague contacts the provider.</w:t>
      </w:r>
    </w:p>
    <w:p w:rsidR="00A74C18" w:rsidRPr="00A74C18" w:rsidRDefault="00A74C18" w:rsidP="00A74C18">
      <w:pPr>
        <w:spacing w:before="100" w:beforeAutospacing="1" w:after="100" w:afterAutospacing="1" w:line="240" w:lineRule="auto"/>
        <w:outlineLvl w:val="2"/>
        <w:rPr>
          <w:rFonts w:eastAsia="Times New Roman"/>
          <w:b/>
          <w:bCs/>
          <w:sz w:val="27"/>
          <w:szCs w:val="27"/>
        </w:rPr>
      </w:pPr>
      <w:r w:rsidRPr="00A74C18">
        <w:rPr>
          <w:rFonts w:eastAsia="Times New Roman"/>
          <w:b/>
          <w:bCs/>
          <w:sz w:val="27"/>
          <w:szCs w:val="27"/>
        </w:rPr>
        <w:t>Catheter occlusion</w:t>
      </w:r>
    </w:p>
    <w:p w:rsidR="00A74C18" w:rsidRPr="00A74C18" w:rsidRDefault="00A74C18" w:rsidP="00A74C18">
      <w:pPr>
        <w:spacing w:before="100" w:beforeAutospacing="1" w:after="100" w:afterAutospacing="1" w:line="240" w:lineRule="auto"/>
        <w:rPr>
          <w:rFonts w:eastAsia="Times New Roman"/>
          <w:szCs w:val="24"/>
        </w:rPr>
      </w:pPr>
      <w:r w:rsidRPr="00A74C18">
        <w:rPr>
          <w:rFonts w:eastAsia="Times New Roman"/>
          <w:szCs w:val="24"/>
        </w:rPr>
        <w:t xml:space="preserve">The lack of blood return or sluggish flow may indicate a catheter occlusion or a </w:t>
      </w:r>
      <w:proofErr w:type="spellStart"/>
      <w:r w:rsidRPr="00A74C18">
        <w:rPr>
          <w:rFonts w:eastAsia="Times New Roman"/>
          <w:szCs w:val="24"/>
        </w:rPr>
        <w:t>malpositioned</w:t>
      </w:r>
      <w:proofErr w:type="spellEnd"/>
      <w:r w:rsidRPr="00A74C18">
        <w:rPr>
          <w:rFonts w:eastAsia="Times New Roman"/>
          <w:szCs w:val="24"/>
        </w:rPr>
        <w:t xml:space="preserve"> tip, and further assessment of the line is crucial. Besides those caused by blood clots, called thrombotic occlusions, catheter occlusions can be </w:t>
      </w:r>
      <w:proofErr w:type="spellStart"/>
      <w:r w:rsidRPr="00A74C18">
        <w:rPr>
          <w:rFonts w:eastAsia="Times New Roman"/>
          <w:szCs w:val="24"/>
        </w:rPr>
        <w:t>nonthrombotic</w:t>
      </w:r>
      <w:proofErr w:type="spellEnd"/>
      <w:r w:rsidRPr="00A74C18">
        <w:rPr>
          <w:rFonts w:eastAsia="Times New Roman"/>
          <w:szCs w:val="24"/>
        </w:rPr>
        <w:t xml:space="preserve">, that is, caused by something other than a clot. An example is a mechanical obstruction or impedance of the passage of fluid or medication through the catheter. </w:t>
      </w:r>
    </w:p>
    <w:p w:rsidR="00A74C18" w:rsidRPr="00A74C18" w:rsidRDefault="00A74C18" w:rsidP="00A74C18">
      <w:pPr>
        <w:spacing w:after="0" w:line="240" w:lineRule="auto"/>
        <w:rPr>
          <w:rFonts w:eastAsia="Times New Roman"/>
          <w:szCs w:val="24"/>
        </w:rPr>
      </w:pPr>
      <w:r w:rsidRPr="00A74C18">
        <w:rPr>
          <w:rFonts w:eastAsia="Times New Roman"/>
          <w:b/>
          <w:bCs/>
          <w:szCs w:val="24"/>
        </w:rPr>
        <w:t>Nursing interventions:</w:t>
      </w:r>
      <w:r w:rsidRPr="00A74C18">
        <w:rPr>
          <w:rFonts w:eastAsia="Times New Roman"/>
          <w:szCs w:val="24"/>
        </w:rPr>
        <w:t xml:space="preserve"> If you cannot flush the catheter, check to make sure it is not clamped or kinked. Sometimes the problem is that the catheter tip rests against the wall of the vein. Try these strategies: </w:t>
      </w:r>
    </w:p>
    <w:p w:rsidR="00A74C18" w:rsidRPr="00A74C18" w:rsidRDefault="00A74C18" w:rsidP="00A74C18">
      <w:pPr>
        <w:numPr>
          <w:ilvl w:val="0"/>
          <w:numId w:val="10"/>
        </w:numPr>
        <w:spacing w:before="100" w:beforeAutospacing="1" w:after="100" w:afterAutospacing="1" w:line="240" w:lineRule="auto"/>
        <w:rPr>
          <w:rFonts w:eastAsia="Times New Roman"/>
          <w:szCs w:val="24"/>
        </w:rPr>
      </w:pPr>
      <w:r w:rsidRPr="00A74C18">
        <w:rPr>
          <w:rFonts w:eastAsia="Times New Roman"/>
          <w:szCs w:val="24"/>
        </w:rPr>
        <w:t xml:space="preserve">Have the patient turn his head and cough. </w:t>
      </w:r>
    </w:p>
    <w:p w:rsidR="00A74C18" w:rsidRPr="00A74C18" w:rsidRDefault="00A74C18" w:rsidP="00A74C18">
      <w:pPr>
        <w:numPr>
          <w:ilvl w:val="0"/>
          <w:numId w:val="10"/>
        </w:numPr>
        <w:spacing w:before="100" w:beforeAutospacing="1" w:after="100" w:afterAutospacing="1" w:line="240" w:lineRule="auto"/>
        <w:rPr>
          <w:rFonts w:eastAsia="Times New Roman"/>
          <w:szCs w:val="24"/>
        </w:rPr>
      </w:pPr>
      <w:r w:rsidRPr="00A74C18">
        <w:rPr>
          <w:rFonts w:eastAsia="Times New Roman"/>
          <w:szCs w:val="24"/>
        </w:rPr>
        <w:t xml:space="preserve">Ask the patient to raise his arms over his head. </w:t>
      </w:r>
    </w:p>
    <w:p w:rsidR="00A74C18" w:rsidRPr="00A74C18" w:rsidRDefault="00A74C18" w:rsidP="00A74C18">
      <w:pPr>
        <w:numPr>
          <w:ilvl w:val="0"/>
          <w:numId w:val="10"/>
        </w:numPr>
        <w:spacing w:before="100" w:beforeAutospacing="1" w:after="100" w:afterAutospacing="1" w:line="240" w:lineRule="auto"/>
        <w:rPr>
          <w:rFonts w:eastAsia="Times New Roman"/>
          <w:szCs w:val="24"/>
        </w:rPr>
      </w:pPr>
      <w:r w:rsidRPr="00A74C18">
        <w:rPr>
          <w:rFonts w:eastAsia="Times New Roman"/>
          <w:szCs w:val="24"/>
        </w:rPr>
        <w:t xml:space="preserve">Place the patient in </w:t>
      </w:r>
      <w:proofErr w:type="spellStart"/>
      <w:r w:rsidRPr="00A74C18">
        <w:rPr>
          <w:rFonts w:eastAsia="Times New Roman"/>
          <w:szCs w:val="24"/>
        </w:rPr>
        <w:t>Trendelenburg</w:t>
      </w:r>
      <w:proofErr w:type="spellEnd"/>
      <w:r w:rsidRPr="00A74C18">
        <w:rPr>
          <w:rFonts w:eastAsia="Times New Roman"/>
          <w:szCs w:val="24"/>
        </w:rPr>
        <w:t xml:space="preserve"> position. </w:t>
      </w:r>
    </w:p>
    <w:p w:rsidR="00A74C18" w:rsidRPr="00A74C18" w:rsidRDefault="00A74C18" w:rsidP="00A74C18">
      <w:pPr>
        <w:numPr>
          <w:ilvl w:val="0"/>
          <w:numId w:val="10"/>
        </w:numPr>
        <w:spacing w:before="100" w:beforeAutospacing="1" w:after="100" w:afterAutospacing="1" w:line="240" w:lineRule="auto"/>
        <w:rPr>
          <w:rFonts w:eastAsia="Times New Roman"/>
          <w:szCs w:val="24"/>
        </w:rPr>
      </w:pPr>
      <w:r w:rsidRPr="00A74C18">
        <w:rPr>
          <w:rFonts w:eastAsia="Times New Roman"/>
          <w:szCs w:val="24"/>
        </w:rPr>
        <w:t xml:space="preserve">Have the patient take a deep breath. </w:t>
      </w:r>
    </w:p>
    <w:p w:rsidR="00A74C18" w:rsidRPr="00A74C18" w:rsidRDefault="00A74C18" w:rsidP="00A74C18">
      <w:pPr>
        <w:numPr>
          <w:ilvl w:val="0"/>
          <w:numId w:val="10"/>
        </w:numPr>
        <w:spacing w:before="100" w:beforeAutospacing="1" w:after="100" w:afterAutospacing="1" w:line="240" w:lineRule="auto"/>
        <w:rPr>
          <w:rFonts w:eastAsia="Times New Roman"/>
          <w:szCs w:val="24"/>
        </w:rPr>
      </w:pPr>
      <w:r w:rsidRPr="00A74C18">
        <w:rPr>
          <w:rFonts w:eastAsia="Times New Roman"/>
          <w:szCs w:val="24"/>
        </w:rPr>
        <w:t xml:space="preserve">Have the patient stand up. </w:t>
      </w:r>
    </w:p>
    <w:p w:rsidR="00A74C18" w:rsidRPr="00A74C18" w:rsidRDefault="00A74C18" w:rsidP="00A74C18">
      <w:pPr>
        <w:numPr>
          <w:ilvl w:val="0"/>
          <w:numId w:val="10"/>
        </w:numPr>
        <w:spacing w:before="100" w:beforeAutospacing="1" w:after="100" w:afterAutospacing="1" w:line="240" w:lineRule="auto"/>
        <w:rPr>
          <w:rFonts w:eastAsia="Times New Roman"/>
          <w:szCs w:val="24"/>
        </w:rPr>
      </w:pPr>
      <w:r w:rsidRPr="00A74C18">
        <w:rPr>
          <w:rFonts w:eastAsia="Times New Roman"/>
          <w:szCs w:val="24"/>
        </w:rPr>
        <w:t xml:space="preserve">Have the patient change positions in bed. </w:t>
      </w:r>
    </w:p>
    <w:p w:rsidR="00A74C18" w:rsidRPr="00A74C18" w:rsidRDefault="00A74C18" w:rsidP="00A74C18">
      <w:pPr>
        <w:spacing w:before="100" w:beforeAutospacing="1" w:after="100" w:afterAutospacing="1" w:line="240" w:lineRule="auto"/>
        <w:rPr>
          <w:rFonts w:eastAsia="Times New Roman"/>
          <w:szCs w:val="24"/>
        </w:rPr>
      </w:pPr>
      <w:r w:rsidRPr="00A74C18">
        <w:rPr>
          <w:rFonts w:eastAsia="Times New Roman"/>
          <w:szCs w:val="24"/>
        </w:rPr>
        <w:t> </w:t>
      </w:r>
    </w:p>
    <w:p w:rsidR="00A74C18" w:rsidRPr="00A74C18" w:rsidRDefault="00A74C18" w:rsidP="00A74C18">
      <w:pPr>
        <w:spacing w:before="100" w:beforeAutospacing="1" w:after="100" w:afterAutospacing="1" w:line="240" w:lineRule="auto"/>
        <w:rPr>
          <w:rFonts w:eastAsia="Times New Roman"/>
          <w:szCs w:val="24"/>
        </w:rPr>
      </w:pPr>
      <w:r w:rsidRPr="00A74C18">
        <w:rPr>
          <w:rFonts w:eastAsia="Times New Roman"/>
          <w:szCs w:val="24"/>
        </w:rPr>
        <w:lastRenderedPageBreak/>
        <w:t xml:space="preserve">It may be that the sutures securing the vascular access device are constricting the catheter. If so, obtain an order to remove the sutures and apply a stabilizing device. If the obstruction is with an implantable port, check to make sure the </w:t>
      </w:r>
      <w:proofErr w:type="spellStart"/>
      <w:r w:rsidRPr="00A74C18">
        <w:rPr>
          <w:rFonts w:eastAsia="Times New Roman"/>
          <w:szCs w:val="24"/>
        </w:rPr>
        <w:t>noncoring</w:t>
      </w:r>
      <w:proofErr w:type="spellEnd"/>
      <w:r w:rsidRPr="00A74C18">
        <w:rPr>
          <w:rFonts w:eastAsia="Times New Roman"/>
          <w:szCs w:val="24"/>
        </w:rPr>
        <w:t xml:space="preserve"> needle is correctly placed in the port. If it is not correctly placed, remove the needle and replace it with a correctly positioned needle.</w:t>
      </w:r>
    </w:p>
    <w:p w:rsidR="00A74C18" w:rsidRPr="00A74C18" w:rsidRDefault="00A74C18" w:rsidP="00A74C18">
      <w:pPr>
        <w:spacing w:before="100" w:beforeAutospacing="1" w:after="100" w:afterAutospacing="1" w:line="240" w:lineRule="auto"/>
        <w:outlineLvl w:val="2"/>
        <w:rPr>
          <w:rFonts w:eastAsia="Times New Roman"/>
          <w:b/>
          <w:bCs/>
          <w:sz w:val="27"/>
          <w:szCs w:val="27"/>
        </w:rPr>
      </w:pPr>
      <w:r w:rsidRPr="00A74C18">
        <w:rPr>
          <w:rFonts w:eastAsia="Times New Roman"/>
          <w:b/>
          <w:bCs/>
          <w:sz w:val="27"/>
          <w:szCs w:val="27"/>
        </w:rPr>
        <w:t>Thrombosis</w:t>
      </w:r>
    </w:p>
    <w:p w:rsidR="00A74C18" w:rsidRPr="00A74C18" w:rsidRDefault="00A74C18" w:rsidP="00A74C18">
      <w:pPr>
        <w:spacing w:before="100" w:beforeAutospacing="1" w:after="100" w:afterAutospacing="1" w:line="240" w:lineRule="auto"/>
        <w:rPr>
          <w:rFonts w:eastAsia="Times New Roman"/>
          <w:szCs w:val="24"/>
        </w:rPr>
      </w:pPr>
      <w:r w:rsidRPr="00A74C18">
        <w:rPr>
          <w:rFonts w:eastAsia="Times New Roman"/>
          <w:szCs w:val="24"/>
        </w:rPr>
        <w:t>Thrombotic occlusions are caused by clotting inside the catheter or outside around the catheter tip that blocks the catheter’s lumen. This can make it impossible to draw blood from the catheter, to flush it, or to use it for infusion. Heparin and other chemicals might clear the blockage; when those measures do not help, the catheter must be replaced.</w:t>
      </w:r>
    </w:p>
    <w:p w:rsidR="00A74C18" w:rsidRPr="00A74C18" w:rsidRDefault="00A74C18" w:rsidP="00A74C18">
      <w:pPr>
        <w:spacing w:before="100" w:beforeAutospacing="1" w:after="100" w:afterAutospacing="1" w:line="240" w:lineRule="auto"/>
        <w:rPr>
          <w:rFonts w:eastAsia="Times New Roman"/>
          <w:szCs w:val="24"/>
        </w:rPr>
      </w:pPr>
      <w:r w:rsidRPr="00A74C18">
        <w:rPr>
          <w:rFonts w:eastAsia="Times New Roman"/>
          <w:b/>
          <w:bCs/>
          <w:szCs w:val="24"/>
        </w:rPr>
        <w:t>Nursing interventions:</w:t>
      </w:r>
      <w:r w:rsidRPr="00A74C18">
        <w:rPr>
          <w:rFonts w:eastAsia="Times New Roman"/>
          <w:szCs w:val="24"/>
        </w:rPr>
        <w:t xml:space="preserve"> Follow your facility’s policies as well as those of the central venous access device’s manufacturer for the volume and frequency of saline flushes and the concentration, volume, and frequency of heparin flushes. Include positive-pressure flushing techniques whenever flushing the line. Use a positive-pressure device whenever possible (as described in the introductory accepted practice section). If you suspect a thrombus, follow your facility’s policy for infusing a thrombolytic (clot-dissolving) agent.</w:t>
      </w:r>
    </w:p>
    <w:p w:rsidR="00A74C18" w:rsidRPr="00A74C18" w:rsidRDefault="00A74C18" w:rsidP="00A74C18">
      <w:pPr>
        <w:spacing w:before="100" w:beforeAutospacing="1" w:after="100" w:afterAutospacing="1" w:line="240" w:lineRule="auto"/>
        <w:outlineLvl w:val="2"/>
        <w:rPr>
          <w:rFonts w:eastAsia="Times New Roman"/>
          <w:b/>
          <w:bCs/>
          <w:sz w:val="27"/>
          <w:szCs w:val="27"/>
        </w:rPr>
      </w:pPr>
      <w:r w:rsidRPr="00A74C18">
        <w:rPr>
          <w:rFonts w:eastAsia="Times New Roman"/>
          <w:b/>
          <w:bCs/>
          <w:sz w:val="27"/>
          <w:szCs w:val="27"/>
        </w:rPr>
        <w:t>Drug precipitates</w:t>
      </w:r>
    </w:p>
    <w:p w:rsidR="00A74C18" w:rsidRPr="00A74C18" w:rsidRDefault="00A74C18" w:rsidP="00A74C18">
      <w:pPr>
        <w:spacing w:before="100" w:beforeAutospacing="1" w:after="100" w:afterAutospacing="1" w:line="240" w:lineRule="auto"/>
        <w:rPr>
          <w:rFonts w:eastAsia="Times New Roman"/>
          <w:szCs w:val="24"/>
        </w:rPr>
      </w:pPr>
      <w:r w:rsidRPr="00A74C18">
        <w:rPr>
          <w:rFonts w:eastAsia="Times New Roman"/>
          <w:szCs w:val="24"/>
        </w:rPr>
        <w:t>When incompatible medications come in contact with one another, a chemical reaction can result and cause precipitate to form. The provider might order a specific agent to help unblock an occlusion cause by precipitates.</w:t>
      </w:r>
    </w:p>
    <w:p w:rsidR="00A74C18" w:rsidRPr="00A74C18" w:rsidRDefault="00A74C18" w:rsidP="00A74C18">
      <w:pPr>
        <w:spacing w:before="100" w:beforeAutospacing="1" w:after="100" w:afterAutospacing="1" w:line="240" w:lineRule="auto"/>
        <w:rPr>
          <w:rFonts w:eastAsia="Times New Roman"/>
          <w:szCs w:val="24"/>
        </w:rPr>
      </w:pPr>
      <w:r w:rsidRPr="00A74C18">
        <w:rPr>
          <w:rFonts w:eastAsia="Times New Roman"/>
          <w:b/>
          <w:bCs/>
          <w:szCs w:val="24"/>
        </w:rPr>
        <w:t>Nursing interventions:</w:t>
      </w:r>
      <w:r w:rsidRPr="00A74C18">
        <w:rPr>
          <w:rFonts w:eastAsia="Times New Roman"/>
          <w:szCs w:val="24"/>
        </w:rPr>
        <w:t xml:space="preserve"> Designate and label each lumen for a specific infusion and flush the lumen after use. Follow your facility’s policies for the frequency and volume of flushes.</w:t>
      </w:r>
    </w:p>
    <w:p w:rsidR="00A74C18" w:rsidRPr="00A74C18" w:rsidRDefault="00A74C18" w:rsidP="00A74C18">
      <w:pPr>
        <w:spacing w:before="100" w:beforeAutospacing="1" w:after="100" w:afterAutospacing="1" w:line="240" w:lineRule="auto"/>
        <w:outlineLvl w:val="2"/>
        <w:rPr>
          <w:rFonts w:eastAsia="Times New Roman"/>
          <w:b/>
          <w:bCs/>
          <w:sz w:val="27"/>
          <w:szCs w:val="27"/>
        </w:rPr>
      </w:pPr>
      <w:r w:rsidRPr="00A74C18">
        <w:rPr>
          <w:rFonts w:eastAsia="Times New Roman"/>
          <w:b/>
          <w:bCs/>
          <w:sz w:val="27"/>
          <w:szCs w:val="27"/>
        </w:rPr>
        <w:t>Pinch-off syndrome</w:t>
      </w:r>
    </w:p>
    <w:p w:rsidR="00A74C18" w:rsidRPr="00A74C18" w:rsidRDefault="00A74C18" w:rsidP="00A74C18">
      <w:pPr>
        <w:spacing w:before="100" w:beforeAutospacing="1" w:after="100" w:afterAutospacing="1" w:line="240" w:lineRule="auto"/>
        <w:rPr>
          <w:rFonts w:eastAsia="Times New Roman"/>
          <w:szCs w:val="24"/>
        </w:rPr>
      </w:pPr>
      <w:r w:rsidRPr="00A74C18">
        <w:rPr>
          <w:rFonts w:eastAsia="Times New Roman"/>
          <w:szCs w:val="24"/>
        </w:rPr>
        <w:t xml:space="preserve">When a central catheter is inserted into the </w:t>
      </w:r>
      <w:proofErr w:type="spellStart"/>
      <w:r w:rsidRPr="00A74C18">
        <w:rPr>
          <w:rFonts w:eastAsia="Times New Roman"/>
          <w:szCs w:val="24"/>
        </w:rPr>
        <w:t>subclavian</w:t>
      </w:r>
      <w:proofErr w:type="spellEnd"/>
      <w:r w:rsidRPr="00A74C18">
        <w:rPr>
          <w:rFonts w:eastAsia="Times New Roman"/>
          <w:szCs w:val="24"/>
        </w:rPr>
        <w:t xml:space="preserve"> vein, the clavicle and rib can move together and compress the central line catheter, causing pinch-off syndrome. Warning signs include difficulty drawing blood samples and resistance to the infusion of IV fluids.</w:t>
      </w:r>
    </w:p>
    <w:p w:rsidR="00A74C18" w:rsidRPr="00A74C18" w:rsidRDefault="00A74C18" w:rsidP="00A74C18">
      <w:pPr>
        <w:spacing w:before="100" w:beforeAutospacing="1" w:after="100" w:afterAutospacing="1" w:line="240" w:lineRule="auto"/>
        <w:rPr>
          <w:rFonts w:eastAsia="Times New Roman"/>
          <w:szCs w:val="24"/>
        </w:rPr>
      </w:pPr>
      <w:r w:rsidRPr="00A74C18">
        <w:rPr>
          <w:rFonts w:eastAsia="Times New Roman"/>
          <w:b/>
          <w:bCs/>
          <w:szCs w:val="24"/>
        </w:rPr>
        <w:t>Nursing interventions:</w:t>
      </w:r>
      <w:r w:rsidRPr="00A74C18">
        <w:rPr>
          <w:rFonts w:eastAsia="Times New Roman"/>
          <w:szCs w:val="24"/>
        </w:rPr>
        <w:t xml:space="preserve"> It is imperative to obtain a brisk blood return and to be able to flush the catheter easily before infusing fluids or medications through the catheter. If you cannot flush the catheter or aspirate blood, ask the patient to change the position of his arm on the catheter’s side by raising it or by pulling his shoulder backward. If you are able to aspirate blood and flush the catheter after the position change, suspect pinch-off syndrome. Be sure to assess the </w:t>
      </w:r>
      <w:proofErr w:type="spellStart"/>
      <w:r w:rsidRPr="00A74C18">
        <w:rPr>
          <w:rFonts w:eastAsia="Times New Roman"/>
          <w:szCs w:val="24"/>
        </w:rPr>
        <w:t>periclavicular</w:t>
      </w:r>
      <w:proofErr w:type="spellEnd"/>
      <w:r w:rsidRPr="00A74C18">
        <w:rPr>
          <w:rFonts w:eastAsia="Times New Roman"/>
          <w:szCs w:val="24"/>
        </w:rPr>
        <w:t xml:space="preserve"> area near the insertion site for redness, swelling, or </w:t>
      </w:r>
      <w:proofErr w:type="spellStart"/>
      <w:r w:rsidRPr="00A74C18">
        <w:rPr>
          <w:rFonts w:eastAsia="Times New Roman"/>
          <w:szCs w:val="24"/>
        </w:rPr>
        <w:t>crepitus</w:t>
      </w:r>
      <w:proofErr w:type="spellEnd"/>
      <w:r w:rsidRPr="00A74C18">
        <w:rPr>
          <w:rFonts w:eastAsia="Times New Roman"/>
          <w:szCs w:val="24"/>
        </w:rPr>
        <w:t xml:space="preserve"> (a noise or vibration you can feel).</w:t>
      </w:r>
    </w:p>
    <w:p w:rsidR="00A74C18" w:rsidRPr="00A74C18" w:rsidRDefault="00A74C18" w:rsidP="00A74C18">
      <w:pPr>
        <w:spacing w:before="100" w:beforeAutospacing="1" w:after="100" w:afterAutospacing="1" w:line="240" w:lineRule="auto"/>
        <w:outlineLvl w:val="2"/>
        <w:rPr>
          <w:rFonts w:eastAsia="Times New Roman"/>
          <w:b/>
          <w:bCs/>
          <w:sz w:val="27"/>
          <w:szCs w:val="27"/>
        </w:rPr>
      </w:pPr>
      <w:r w:rsidRPr="00A74C18">
        <w:rPr>
          <w:rFonts w:eastAsia="Times New Roman"/>
          <w:b/>
          <w:bCs/>
          <w:sz w:val="27"/>
          <w:szCs w:val="27"/>
        </w:rPr>
        <w:t xml:space="preserve">Catheter </w:t>
      </w:r>
      <w:proofErr w:type="spellStart"/>
      <w:r w:rsidRPr="00A74C18">
        <w:rPr>
          <w:rFonts w:eastAsia="Times New Roman"/>
          <w:b/>
          <w:bCs/>
          <w:sz w:val="27"/>
          <w:szCs w:val="27"/>
        </w:rPr>
        <w:t>malposition</w:t>
      </w:r>
      <w:proofErr w:type="spellEnd"/>
    </w:p>
    <w:p w:rsidR="00A74C18" w:rsidRPr="00A74C18" w:rsidRDefault="00A74C18" w:rsidP="00A74C18">
      <w:pPr>
        <w:spacing w:before="100" w:beforeAutospacing="1" w:after="100" w:afterAutospacing="1" w:line="240" w:lineRule="auto"/>
        <w:rPr>
          <w:rFonts w:eastAsia="Times New Roman"/>
          <w:szCs w:val="24"/>
        </w:rPr>
      </w:pPr>
      <w:r w:rsidRPr="00A74C18">
        <w:rPr>
          <w:rFonts w:eastAsia="Times New Roman"/>
          <w:szCs w:val="24"/>
        </w:rPr>
        <w:t xml:space="preserve">A central catheter can become dislodged as a result of improper technique when removing a dressing, inadequate securing of a catheter, and physical activity. A central catheter migrates </w:t>
      </w:r>
      <w:r w:rsidRPr="00A74C18">
        <w:rPr>
          <w:rFonts w:eastAsia="Times New Roman"/>
          <w:szCs w:val="24"/>
        </w:rPr>
        <w:lastRenderedPageBreak/>
        <w:t>when the tip of the catheter changes without the external catheter changing length. For example, the tip could move from the superior vena cava into the internal jugular vein. Changes in intrathoracic venous pressure (coughing, sneezing, vomiting, heavy lifting) could cause the tip to move. With catheter migration, fluids flow against the direction of blood flow.</w:t>
      </w:r>
    </w:p>
    <w:p w:rsidR="00A74C18" w:rsidRPr="00A74C18" w:rsidRDefault="00A74C18" w:rsidP="00A74C18">
      <w:pPr>
        <w:spacing w:before="100" w:beforeAutospacing="1" w:after="100" w:afterAutospacing="1" w:line="240" w:lineRule="auto"/>
        <w:rPr>
          <w:rFonts w:eastAsia="Times New Roman"/>
          <w:szCs w:val="24"/>
        </w:rPr>
      </w:pPr>
      <w:r w:rsidRPr="00A74C18">
        <w:rPr>
          <w:rFonts w:eastAsia="Times New Roman"/>
          <w:b/>
          <w:bCs/>
          <w:szCs w:val="24"/>
        </w:rPr>
        <w:t>Nursing interventions:</w:t>
      </w:r>
      <w:r w:rsidRPr="00A74C18">
        <w:rPr>
          <w:rFonts w:eastAsia="Times New Roman"/>
          <w:szCs w:val="24"/>
        </w:rPr>
        <w:t xml:space="preserve"> Remove the dressing from the insertion site carefully to prevent inadvertent dislodgment. Also, instruct your patient about physical activity that could contribute to catheter dislodgment. If the line is pulled out, cover the site with an air-occlusive dressing. Place the patient on his left side in </w:t>
      </w:r>
      <w:proofErr w:type="spellStart"/>
      <w:r w:rsidRPr="00A74C18">
        <w:rPr>
          <w:rFonts w:eastAsia="Times New Roman"/>
          <w:szCs w:val="24"/>
        </w:rPr>
        <w:t>Trendelenburg</w:t>
      </w:r>
      <w:proofErr w:type="spellEnd"/>
      <w:r w:rsidRPr="00A74C18">
        <w:rPr>
          <w:rFonts w:eastAsia="Times New Roman"/>
          <w:szCs w:val="24"/>
        </w:rPr>
        <w:t xml:space="preserve"> position. Be sure to stay with the patient while a colleague contacts the provider.</w:t>
      </w:r>
    </w:p>
    <w:p w:rsidR="00A74C18" w:rsidRPr="00A74C18" w:rsidRDefault="00A74C18" w:rsidP="00A74C18">
      <w:pPr>
        <w:spacing w:before="100" w:beforeAutospacing="1" w:after="100" w:afterAutospacing="1" w:line="240" w:lineRule="auto"/>
        <w:rPr>
          <w:rFonts w:eastAsia="Times New Roman"/>
          <w:szCs w:val="24"/>
        </w:rPr>
      </w:pPr>
      <w:r w:rsidRPr="00A74C18">
        <w:rPr>
          <w:rFonts w:eastAsia="Times New Roman"/>
          <w:szCs w:val="24"/>
        </w:rPr>
        <w:t>To prevent migration, most catheters are sutured in place. If present, the Dacron cuff also serves as an anchor. When you assess the line and the insertion site, measure the external catheter length and check for any discomfort and edema of the chest, neck, shoulder, or accessed extremity.</w:t>
      </w:r>
    </w:p>
    <w:p w:rsidR="00A74C18" w:rsidRPr="00A74C18" w:rsidRDefault="00A74C18" w:rsidP="00A74C18">
      <w:pPr>
        <w:spacing w:before="100" w:beforeAutospacing="1" w:after="100" w:afterAutospacing="1" w:line="240" w:lineRule="auto"/>
        <w:outlineLvl w:val="2"/>
        <w:rPr>
          <w:rFonts w:eastAsia="Times New Roman"/>
          <w:b/>
          <w:bCs/>
          <w:sz w:val="27"/>
          <w:szCs w:val="27"/>
        </w:rPr>
      </w:pPr>
      <w:r w:rsidRPr="00A74C18">
        <w:rPr>
          <w:rFonts w:eastAsia="Times New Roman"/>
          <w:b/>
          <w:bCs/>
          <w:sz w:val="27"/>
          <w:szCs w:val="27"/>
        </w:rPr>
        <w:t>Catheter rupture</w:t>
      </w:r>
    </w:p>
    <w:p w:rsidR="00A74C18" w:rsidRPr="00A74C18" w:rsidRDefault="00A74C18" w:rsidP="00A74C18">
      <w:pPr>
        <w:spacing w:before="100" w:beforeAutospacing="1" w:after="100" w:afterAutospacing="1" w:line="240" w:lineRule="auto"/>
        <w:rPr>
          <w:rFonts w:eastAsia="Times New Roman"/>
          <w:szCs w:val="24"/>
        </w:rPr>
      </w:pPr>
      <w:r w:rsidRPr="00A74C18">
        <w:rPr>
          <w:rFonts w:eastAsia="Times New Roman"/>
          <w:szCs w:val="24"/>
        </w:rPr>
        <w:t>Excessive force used while flushing a central catheter can result in rupture.</w:t>
      </w:r>
    </w:p>
    <w:p w:rsidR="00A74C18" w:rsidRPr="00A74C18" w:rsidRDefault="00A74C18" w:rsidP="00A74C18">
      <w:pPr>
        <w:spacing w:before="100" w:beforeAutospacing="1" w:after="100" w:afterAutospacing="1" w:line="240" w:lineRule="auto"/>
        <w:rPr>
          <w:rFonts w:eastAsia="Times New Roman"/>
          <w:szCs w:val="24"/>
        </w:rPr>
      </w:pPr>
      <w:r w:rsidRPr="00A74C18">
        <w:rPr>
          <w:rFonts w:eastAsia="Times New Roman"/>
          <w:b/>
          <w:bCs/>
          <w:szCs w:val="24"/>
        </w:rPr>
        <w:t>Nursing interventions:</w:t>
      </w:r>
      <w:r w:rsidRPr="00A74C18">
        <w:rPr>
          <w:rFonts w:eastAsia="Times New Roman"/>
          <w:szCs w:val="24"/>
        </w:rPr>
        <w:t xml:space="preserve"> Remember, a 10-mL syringe or larger is recommended to maintain a pressure safe for the catheter.</w:t>
      </w:r>
    </w:p>
    <w:p w:rsidR="00A74C18" w:rsidRPr="00A74C18" w:rsidRDefault="00A74C18" w:rsidP="00A74C18">
      <w:pPr>
        <w:spacing w:before="100" w:beforeAutospacing="1" w:after="100" w:afterAutospacing="1" w:line="240" w:lineRule="auto"/>
        <w:outlineLvl w:val="2"/>
        <w:rPr>
          <w:rFonts w:eastAsia="Times New Roman"/>
          <w:b/>
          <w:bCs/>
          <w:sz w:val="27"/>
          <w:szCs w:val="27"/>
        </w:rPr>
      </w:pPr>
      <w:r w:rsidRPr="00A74C18">
        <w:rPr>
          <w:rFonts w:eastAsia="Times New Roman"/>
          <w:b/>
          <w:bCs/>
          <w:sz w:val="27"/>
          <w:szCs w:val="27"/>
        </w:rPr>
        <w:t>References</w:t>
      </w:r>
    </w:p>
    <w:p w:rsidR="00A74C18" w:rsidRDefault="00A74C18" w:rsidP="00A74C18">
      <w:pPr>
        <w:pStyle w:val="Heading1"/>
      </w:pPr>
      <w:proofErr w:type="spellStart"/>
      <w:r>
        <w:t>Nontunneled</w:t>
      </w:r>
      <w:proofErr w:type="spellEnd"/>
      <w:r>
        <w:t xml:space="preserve"> catheters</w:t>
      </w:r>
    </w:p>
    <w:p w:rsidR="00A74C18" w:rsidRDefault="00A74C18" w:rsidP="00A74C18">
      <w:pPr>
        <w:pStyle w:val="NormalWeb"/>
      </w:pPr>
      <w:proofErr w:type="spellStart"/>
      <w:r>
        <w:t>Nontunneled</w:t>
      </w:r>
      <w:proofErr w:type="spellEnd"/>
      <w:r>
        <w:t xml:space="preserve"> </w:t>
      </w:r>
      <w:proofErr w:type="spellStart"/>
      <w:r>
        <w:t>percutaneous</w:t>
      </w:r>
      <w:proofErr w:type="spellEnd"/>
      <w:r>
        <w:t xml:space="preserve"> central catheters are sometimes called </w:t>
      </w:r>
      <w:proofErr w:type="spellStart"/>
      <w:r>
        <w:t>subclavian</w:t>
      </w:r>
      <w:proofErr w:type="spellEnd"/>
      <w:r>
        <w:t xml:space="preserve">, </w:t>
      </w:r>
      <w:proofErr w:type="spellStart"/>
      <w:r>
        <w:t>percutaneous</w:t>
      </w:r>
      <w:proofErr w:type="spellEnd"/>
      <w:r>
        <w:t xml:space="preserve">, acute-care, or short-term catheters. This type of catheter is usually inserted into the internal jugular or </w:t>
      </w:r>
      <w:proofErr w:type="spellStart"/>
      <w:r>
        <w:t>subclavian</w:t>
      </w:r>
      <w:proofErr w:type="spellEnd"/>
      <w:r>
        <w:t xml:space="preserve"> vein, with the catheter tip resting in the superior vena cava just above the right atrium. Occasionally, the femoral vein is used, with the tip resting in the inferior vena cava.</w:t>
      </w:r>
    </w:p>
    <w:p w:rsidR="00A74C18" w:rsidRDefault="00A74C18" w:rsidP="00A74C18">
      <w:pPr>
        <w:pStyle w:val="NormalWeb"/>
      </w:pPr>
      <w:r>
        <w:t xml:space="preserve">The insertion method is </w:t>
      </w:r>
      <w:proofErr w:type="spellStart"/>
      <w:r>
        <w:t>percutaneous</w:t>
      </w:r>
      <w:proofErr w:type="spellEnd"/>
      <w:r>
        <w:t xml:space="preserve"> </w:t>
      </w:r>
      <w:proofErr w:type="spellStart"/>
      <w:r>
        <w:t>venipuncture</w:t>
      </w:r>
      <w:proofErr w:type="spellEnd"/>
      <w:r>
        <w:t>. The provider may insert the catheter at the patient’s bedside or, if necessary, in an emergency setting without sedation.</w:t>
      </w:r>
    </w:p>
    <w:p w:rsidR="00A74C18" w:rsidRDefault="00A74C18" w:rsidP="00A74C18">
      <w:pPr>
        <w:pStyle w:val="NormalWeb"/>
      </w:pPr>
      <w:proofErr w:type="spellStart"/>
      <w:r>
        <w:t>Nontunneled</w:t>
      </w:r>
      <w:proofErr w:type="spellEnd"/>
      <w:r>
        <w:t xml:space="preserve"> catheters most often have dual or triple lumens. Indications for placement of this type of catheter include intravenous therapy, blood sampling, and central venous pressure monitoring. Dwell time (how long the catheter stays in place) for a </w:t>
      </w:r>
      <w:proofErr w:type="spellStart"/>
      <w:r>
        <w:t>nontunneled</w:t>
      </w:r>
      <w:proofErr w:type="spellEnd"/>
      <w:r>
        <w:t xml:space="preserve"> catheter is typically 3 to 4 weeks.</w:t>
      </w:r>
    </w:p>
    <w:p w:rsidR="00A74C18" w:rsidRDefault="00A74C18" w:rsidP="00A74C18">
      <w:pPr>
        <w:pStyle w:val="NormalWeb"/>
      </w:pPr>
      <w:r>
        <w:t xml:space="preserve">Because a </w:t>
      </w:r>
      <w:proofErr w:type="spellStart"/>
      <w:r>
        <w:t>nontunneled</w:t>
      </w:r>
      <w:proofErr w:type="spellEnd"/>
      <w:r>
        <w:t xml:space="preserve"> catheter protrudes externally and because there is no subcutaneous tunneling, the risk for infection is greater than with other central venous access devices. Also, since the vein is punctured directly above the lungs, the risk of pneumothorax is considerable.</w:t>
      </w:r>
    </w:p>
    <w:p w:rsidR="00A74C18" w:rsidRDefault="00A74C18" w:rsidP="00A74C18">
      <w:pPr>
        <w:pStyle w:val="Heading1"/>
      </w:pPr>
      <w:r>
        <w:lastRenderedPageBreak/>
        <w:t>Peripherally inserted central catheters</w:t>
      </w:r>
    </w:p>
    <w:p w:rsidR="00A74C18" w:rsidRDefault="00A74C18" w:rsidP="00A74C18">
      <w:pPr>
        <w:pStyle w:val="NormalWeb"/>
      </w:pPr>
      <w:r>
        <w:t xml:space="preserve">A peripherally inserted central catheter (PICC) is a long central catheter that is inserted into the </w:t>
      </w:r>
      <w:proofErr w:type="spellStart"/>
      <w:r>
        <w:t>basilic</w:t>
      </w:r>
      <w:proofErr w:type="spellEnd"/>
      <w:r>
        <w:t xml:space="preserve"> or cephalic vein in the arm (thus the term </w:t>
      </w:r>
      <w:r>
        <w:rPr>
          <w:rStyle w:val="Emphasis"/>
        </w:rPr>
        <w:t>peripheral).</w:t>
      </w:r>
      <w:r>
        <w:t xml:space="preserve"> The end of the catheter rests in the superior vena cava just above the right atrium. A PICC can have single, dual, or triple lumens.</w:t>
      </w:r>
    </w:p>
    <w:p w:rsidR="00A74C18" w:rsidRDefault="00A74C18" w:rsidP="00A74C18">
      <w:pPr>
        <w:pStyle w:val="NormalWeb"/>
      </w:pPr>
      <w:r>
        <w:t>Clear lines of communication must be established so that the healthcare team is aware that the PICC is not a peripheral IV line. Document this information in patient’s medical record and follow any procedures your facility has established for alerting the team to the type of central line the patient has in place.</w:t>
      </w:r>
    </w:p>
    <w:p w:rsidR="00A74C18" w:rsidRDefault="00A74C18" w:rsidP="00A74C18">
      <w:pPr>
        <w:pStyle w:val="NormalWeb"/>
      </w:pPr>
      <w:r>
        <w:rPr>
          <w:noProof/>
        </w:rPr>
        <w:drawing>
          <wp:anchor distT="0" distB="0" distL="0" distR="0" simplePos="0" relativeHeight="251667456" behindDoc="0" locked="0" layoutInCell="1" allowOverlap="0">
            <wp:simplePos x="0" y="0"/>
            <wp:positionH relativeFrom="column">
              <wp:align>right</wp:align>
            </wp:positionH>
            <wp:positionV relativeFrom="line">
              <wp:posOffset>0</wp:posOffset>
            </wp:positionV>
            <wp:extent cx="2743200" cy="1790700"/>
            <wp:effectExtent l="19050" t="0" r="0" b="0"/>
            <wp:wrapSquare wrapText="bothSides"/>
            <wp:docPr id="17" name="Picture 11" descr="http://www.atitesting.com/ati_next_gen/skillsmodules/content/cvad/images/ap_picc_exposed_d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atitesting.com/ati_next_gen/skillsmodules/content/cvad/images/ap_picc_exposed_dc.jpg"/>
                    <pic:cNvPicPr>
                      <a:picLocks noChangeAspect="1" noChangeArrowheads="1"/>
                    </pic:cNvPicPr>
                  </pic:nvPicPr>
                  <pic:blipFill>
                    <a:blip r:embed="rId100" cstate="print"/>
                    <a:srcRect/>
                    <a:stretch>
                      <a:fillRect/>
                    </a:stretch>
                  </pic:blipFill>
                  <pic:spPr bwMode="auto">
                    <a:xfrm>
                      <a:off x="0" y="0"/>
                      <a:ext cx="2743200" cy="1790700"/>
                    </a:xfrm>
                    <a:prstGeom prst="rect">
                      <a:avLst/>
                    </a:prstGeom>
                    <a:noFill/>
                    <a:ln w="9525">
                      <a:noFill/>
                      <a:miter lim="800000"/>
                      <a:headEnd/>
                      <a:tailEnd/>
                    </a:ln>
                  </pic:spPr>
                </pic:pic>
              </a:graphicData>
            </a:graphic>
          </wp:anchor>
        </w:drawing>
      </w:r>
      <w:r>
        <w:t>PICCs are indicated for administering fluids, blood, and medications, as well as for blood sampling (although blood sampling through a PICC can be difficult, especially with smaller PICCs).They are usually intended for patients who require therapy for periods of 1 to 12 weeks, but some PICCs have been known to remain in place for years.</w:t>
      </w:r>
    </w:p>
    <w:p w:rsidR="00A74C18" w:rsidRDefault="00A74C18" w:rsidP="00A74C18">
      <w:pPr>
        <w:pStyle w:val="NormalWeb"/>
      </w:pPr>
      <w:r>
        <w:t> </w:t>
      </w:r>
    </w:p>
    <w:p w:rsidR="00A74C18" w:rsidRDefault="00A74C18" w:rsidP="00A74C18">
      <w:pPr>
        <w:pStyle w:val="NormalWeb"/>
      </w:pPr>
      <w:r>
        <w:t> </w:t>
      </w:r>
    </w:p>
    <w:p w:rsidR="00A74C18" w:rsidRDefault="00A74C18" w:rsidP="00A74C18">
      <w:pPr>
        <w:pStyle w:val="NormalWeb"/>
      </w:pPr>
      <w:r>
        <w:rPr>
          <w:noProof/>
        </w:rPr>
        <w:drawing>
          <wp:anchor distT="0" distB="0" distL="0" distR="0" simplePos="0" relativeHeight="251668480" behindDoc="0" locked="0" layoutInCell="1" allowOverlap="0">
            <wp:simplePos x="0" y="0"/>
            <wp:positionH relativeFrom="column">
              <wp:align>left</wp:align>
            </wp:positionH>
            <wp:positionV relativeFrom="line">
              <wp:posOffset>0</wp:posOffset>
            </wp:positionV>
            <wp:extent cx="2743200" cy="1790700"/>
            <wp:effectExtent l="19050" t="0" r="0" b="0"/>
            <wp:wrapSquare wrapText="bothSides"/>
            <wp:docPr id="16" name="Picture 12" descr="http://www.atitesting.com/ati_next_gen/skillsmodules/content/cvad/images/ap_cvad_stat_lo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atitesting.com/ati_next_gen/skillsmodules/content/cvad/images/ap_cvad_stat_lock.jpg"/>
                    <pic:cNvPicPr>
                      <a:picLocks noChangeAspect="1" noChangeArrowheads="1"/>
                    </pic:cNvPicPr>
                  </pic:nvPicPr>
                  <pic:blipFill>
                    <a:blip r:embed="rId101" cstate="print"/>
                    <a:srcRect/>
                    <a:stretch>
                      <a:fillRect/>
                    </a:stretch>
                  </pic:blipFill>
                  <pic:spPr bwMode="auto">
                    <a:xfrm>
                      <a:off x="0" y="0"/>
                      <a:ext cx="2743200" cy="1790700"/>
                    </a:xfrm>
                    <a:prstGeom prst="rect">
                      <a:avLst/>
                    </a:prstGeom>
                    <a:noFill/>
                    <a:ln w="9525">
                      <a:noFill/>
                      <a:miter lim="800000"/>
                      <a:headEnd/>
                      <a:tailEnd/>
                    </a:ln>
                  </pic:spPr>
                </pic:pic>
              </a:graphicData>
            </a:graphic>
          </wp:anchor>
        </w:drawing>
      </w:r>
      <w:r>
        <w:t xml:space="preserve">PICC placement can be done at the bedside by a physician or, in some facilities, by a specially certified RN. As with other central lines, an x-ray verifies the position of the distal tip. PICCs can be sutured in place, but this practice is no longer recommended because suture sites create additional breaks in the skin that can become inflamed thus increasing the risk of bacterial colonization at the exit site. Most PICSs are secured with wound closure strips (such as </w:t>
      </w:r>
      <w:proofErr w:type="spellStart"/>
      <w:r>
        <w:t>Steri</w:t>
      </w:r>
      <w:proofErr w:type="spellEnd"/>
      <w:r>
        <w:t xml:space="preserve">-strips) or a securing device (such as </w:t>
      </w:r>
      <w:proofErr w:type="spellStart"/>
      <w:r>
        <w:t>StatLock</w:t>
      </w:r>
      <w:proofErr w:type="spellEnd"/>
      <w:r>
        <w:t>) to prevent catheter migration and damage.</w:t>
      </w:r>
    </w:p>
    <w:p w:rsidR="00A74C18" w:rsidRDefault="00A74C18" w:rsidP="00A74C18">
      <w:pPr>
        <w:pStyle w:val="NormalWeb"/>
      </w:pPr>
      <w:r>
        <w:t xml:space="preserve">Your assessment includes measuring the patient’s upper arm circumference to establish baseline data. For standardization, it is best to measure at the level of the top of the </w:t>
      </w:r>
      <w:proofErr w:type="spellStart"/>
      <w:r>
        <w:t>axilla</w:t>
      </w:r>
      <w:proofErr w:type="spellEnd"/>
      <w:r>
        <w:t>. This serves as a reference point to determine with later measurements the presence of swelling or edema.</w:t>
      </w:r>
    </w:p>
    <w:p w:rsidR="00A74C18" w:rsidRDefault="00A74C18" w:rsidP="00A74C18">
      <w:pPr>
        <w:pStyle w:val="NormalWeb"/>
      </w:pPr>
      <w:r>
        <w:rPr>
          <w:noProof/>
        </w:rPr>
        <w:drawing>
          <wp:anchor distT="0" distB="0" distL="0" distR="0" simplePos="0" relativeHeight="251669504" behindDoc="0" locked="0" layoutInCell="1" allowOverlap="0">
            <wp:simplePos x="0" y="0"/>
            <wp:positionH relativeFrom="column">
              <wp:align>right</wp:align>
            </wp:positionH>
            <wp:positionV relativeFrom="line">
              <wp:posOffset>0</wp:posOffset>
            </wp:positionV>
            <wp:extent cx="1790700" cy="2743200"/>
            <wp:effectExtent l="19050" t="0" r="0" b="0"/>
            <wp:wrapSquare wrapText="bothSides"/>
            <wp:docPr id="15" name="Picture 13" descr="http://www.atitesting.com/ati_next_gen/skillsmodules/content/cvad/images/ap_cvad_picc_kit_ta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atitesting.com/ati_next_gen/skillsmodules/content/cvad/images/ap_cvad_picc_kit_tape.jpg"/>
                    <pic:cNvPicPr>
                      <a:picLocks noChangeAspect="1" noChangeArrowheads="1"/>
                    </pic:cNvPicPr>
                  </pic:nvPicPr>
                  <pic:blipFill>
                    <a:blip r:embed="rId102" cstate="print"/>
                    <a:srcRect/>
                    <a:stretch>
                      <a:fillRect/>
                    </a:stretch>
                  </pic:blipFill>
                  <pic:spPr bwMode="auto">
                    <a:xfrm>
                      <a:off x="0" y="0"/>
                      <a:ext cx="1790700" cy="2743200"/>
                    </a:xfrm>
                    <a:prstGeom prst="rect">
                      <a:avLst/>
                    </a:prstGeom>
                    <a:noFill/>
                    <a:ln w="9525">
                      <a:noFill/>
                      <a:miter lim="800000"/>
                      <a:headEnd/>
                      <a:tailEnd/>
                    </a:ln>
                  </pic:spPr>
                </pic:pic>
              </a:graphicData>
            </a:graphic>
          </wp:anchor>
        </w:drawing>
      </w:r>
      <w:r>
        <w:t xml:space="preserve">Also, be sure to measure and document the length of the external portion of the catheter from the insertion site to the hub of the access cap. Later, you’ll compare the length of the external catheter </w:t>
      </w:r>
      <w:r>
        <w:lastRenderedPageBreak/>
        <w:t>to the previously documented length to detect catheter dislodgement from the insertion site. If the new measurement differs, contact the provider.</w:t>
      </w:r>
    </w:p>
    <w:p w:rsidR="00A74C18" w:rsidRDefault="00A74C18" w:rsidP="00A74C18">
      <w:pPr>
        <w:pStyle w:val="NormalWeb"/>
      </w:pPr>
      <w:r>
        <w:t>Ongoing care includes a dressing change (usually with a transparent semi-permeable dressing) 24 hours post insertion and then on a weekly basis. Assess the site for redness, drainage, swelling, and pain.</w:t>
      </w:r>
    </w:p>
    <w:p w:rsidR="00A74C18" w:rsidRDefault="00A74C18" w:rsidP="00A74C18">
      <w:pPr>
        <w:pStyle w:val="NormalWeb"/>
      </w:pPr>
      <w:r>
        <w:t>Follow your facility’s policies for flushing. A typical schedule for flushing is every 12 hours when medications or fluids are not being administered.</w:t>
      </w:r>
    </w:p>
    <w:p w:rsidR="00A74C18" w:rsidRDefault="00A74C18" w:rsidP="00A74C18">
      <w:pPr>
        <w:pStyle w:val="NormalWeb"/>
      </w:pPr>
      <w:r>
        <w:t xml:space="preserve">You can obtain blood samples from a PICC; however, you must be aware of the size of the catheter and any specific recommendations associated with it. For example, a catheter that is 4 French or larger may make it easier to withdraw blood. Depending on the size of the catheter, the evacuated collection tube system (trade name, </w:t>
      </w:r>
      <w:proofErr w:type="spellStart"/>
      <w:r>
        <w:t>Vacutainer</w:t>
      </w:r>
      <w:proofErr w:type="spellEnd"/>
      <w:r>
        <w:t>) for blood sampling might be discouraged as the soft walls of the small catheter can collapse easily when vacuum pressure is applied. When using the syringe method for blood sampling, gently pull back the plunger when you are aspirating.</w:t>
      </w:r>
    </w:p>
    <w:p w:rsidR="00A74C18" w:rsidRDefault="00A74C18" w:rsidP="00A74C18">
      <w:pPr>
        <w:pStyle w:val="NormalWeb"/>
      </w:pPr>
      <w:r>
        <w:t xml:space="preserve">Avoid measuring blood pressure and performing </w:t>
      </w:r>
      <w:proofErr w:type="spellStart"/>
      <w:r>
        <w:t>venipuncture</w:t>
      </w:r>
      <w:proofErr w:type="spellEnd"/>
      <w:r>
        <w:t xml:space="preserve"> in the arm with the PICC. Also, keep scissors, razors, and other sharp objects away from the PICC to prevent damage.</w:t>
      </w:r>
    </w:p>
    <w:p w:rsidR="00A74C18" w:rsidRDefault="00A74C18" w:rsidP="00A74C18">
      <w:pPr>
        <w:pStyle w:val="NormalWeb"/>
      </w:pPr>
      <w:r>
        <w:t> </w:t>
      </w:r>
    </w:p>
    <w:p w:rsidR="00A74C18" w:rsidRDefault="00A74C18" w:rsidP="00A74C18">
      <w:pPr>
        <w:pStyle w:val="Heading1"/>
      </w:pPr>
      <w:r>
        <w:t>Care of the insertion site</w:t>
      </w:r>
    </w:p>
    <w:p w:rsidR="00A74C18" w:rsidRDefault="00A74C18" w:rsidP="00A74C18">
      <w:pPr>
        <w:pStyle w:val="NormalWeb"/>
      </w:pPr>
      <w:r>
        <w:t>A dressing at the insertion site of a central line acts as a protective covering to prevent infection and also helps stabilize the catheter to prevent migration. How often you change the dressing varies with the type of dressing (gauze versus transparent) and the appearance of the dressing (soiled or damp versus clean and dry). Always use surgical asepsis (sterile technique) when changing the dressing and be sure to follow your facility’s policy for specific guidelines.</w:t>
      </w:r>
    </w:p>
    <w:p w:rsidR="00A74C18" w:rsidRDefault="00A74C18" w:rsidP="00A74C18">
      <w:pPr>
        <w:pStyle w:val="NormalWeb"/>
      </w:pPr>
      <w:r>
        <w:t>The Centers for Disease Control and Prevention recommends changing a dressing when it is damp, loosened, or soiled. The Infusion Nurses Society recommends changing gauze dressings every 48 hours and transparent dressings 3 to 7 days or whenever they are no longer intact.</w:t>
      </w:r>
    </w:p>
    <w:p w:rsidR="00A74C18" w:rsidRDefault="00A74C18" w:rsidP="00A74C18">
      <w:pPr>
        <w:pStyle w:val="NormalWeb"/>
      </w:pPr>
      <w:r>
        <w:t xml:space="preserve">A transparent </w:t>
      </w:r>
      <w:proofErr w:type="spellStart"/>
      <w:r>
        <w:t>semipermeable</w:t>
      </w:r>
      <w:proofErr w:type="spellEnd"/>
      <w:r>
        <w:t xml:space="preserve"> membrane dressing is often preferred as it allows easy visualization of the insertion site. Typically, gauze dressings are not recommended unless there is drainage from the site. Gauze placed under a transparent dressing is not advised as it obscures visualization of the site.</w:t>
      </w:r>
    </w:p>
    <w:p w:rsidR="00A74C18" w:rsidRDefault="00A74C18" w:rsidP="00A74C18">
      <w:pPr>
        <w:pStyle w:val="NormalWeb"/>
      </w:pPr>
      <w:r>
        <w:rPr>
          <w:noProof/>
        </w:rPr>
        <w:drawing>
          <wp:anchor distT="0" distB="0" distL="0" distR="0" simplePos="0" relativeHeight="251671552" behindDoc="0" locked="0" layoutInCell="1" allowOverlap="0">
            <wp:simplePos x="0" y="0"/>
            <wp:positionH relativeFrom="column">
              <wp:align>left</wp:align>
            </wp:positionH>
            <wp:positionV relativeFrom="line">
              <wp:posOffset>0</wp:posOffset>
            </wp:positionV>
            <wp:extent cx="2743200" cy="1790700"/>
            <wp:effectExtent l="19050" t="0" r="0" b="0"/>
            <wp:wrapSquare wrapText="bothSides"/>
            <wp:docPr id="21" name="Picture 14" descr="http://www.atitesting.com/ati_next_gen/skillsmodules/content/cvad/images/ap_care_trans_sp_mmbr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atitesting.com/ati_next_gen/skillsmodules/content/cvad/images/ap_care_trans_sp_mmbrn.jpg"/>
                    <pic:cNvPicPr>
                      <a:picLocks noChangeAspect="1" noChangeArrowheads="1"/>
                    </pic:cNvPicPr>
                  </pic:nvPicPr>
                  <pic:blipFill>
                    <a:blip r:embed="rId103" cstate="print"/>
                    <a:srcRect/>
                    <a:stretch>
                      <a:fillRect/>
                    </a:stretch>
                  </pic:blipFill>
                  <pic:spPr bwMode="auto">
                    <a:xfrm>
                      <a:off x="0" y="0"/>
                      <a:ext cx="2743200" cy="1790700"/>
                    </a:xfrm>
                    <a:prstGeom prst="rect">
                      <a:avLst/>
                    </a:prstGeom>
                    <a:noFill/>
                    <a:ln w="9525">
                      <a:noFill/>
                      <a:miter lim="800000"/>
                      <a:headEnd/>
                      <a:tailEnd/>
                    </a:ln>
                  </pic:spPr>
                </pic:pic>
              </a:graphicData>
            </a:graphic>
          </wp:anchor>
        </w:drawing>
      </w:r>
      <w:r>
        <w:t xml:space="preserve">Recommended antiseptics to use for site care vary with the facility. Some use alcohol and </w:t>
      </w:r>
      <w:proofErr w:type="spellStart"/>
      <w:r>
        <w:t>povidone</w:t>
      </w:r>
      <w:proofErr w:type="spellEnd"/>
      <w:r>
        <w:t>-iodine (</w:t>
      </w:r>
      <w:proofErr w:type="spellStart"/>
      <w:r>
        <w:t>Betadine</w:t>
      </w:r>
      <w:proofErr w:type="spellEnd"/>
      <w:r>
        <w:t xml:space="preserve">) and while others use </w:t>
      </w:r>
      <w:proofErr w:type="spellStart"/>
      <w:r>
        <w:t>chlorhexidine</w:t>
      </w:r>
      <w:proofErr w:type="spellEnd"/>
      <w:r>
        <w:t xml:space="preserve"> (</w:t>
      </w:r>
      <w:proofErr w:type="spellStart"/>
      <w:r>
        <w:t>ChloraPrep</w:t>
      </w:r>
      <w:proofErr w:type="spellEnd"/>
      <w:r>
        <w:t xml:space="preserve">). Age of the patient is also a consideration when choosing an antiseptic. </w:t>
      </w:r>
      <w:r>
        <w:lastRenderedPageBreak/>
        <w:t xml:space="preserve">For example, the INS does not recommend using isopropyl alcohol for neonates. </w:t>
      </w:r>
      <w:proofErr w:type="spellStart"/>
      <w:r>
        <w:t>Povidone</w:t>
      </w:r>
      <w:proofErr w:type="spellEnd"/>
      <w:r>
        <w:t xml:space="preserve">-iodine or </w:t>
      </w:r>
      <w:proofErr w:type="spellStart"/>
      <w:r>
        <w:t>chlorhexidine</w:t>
      </w:r>
      <w:proofErr w:type="spellEnd"/>
      <w:r>
        <w:t xml:space="preserve"> can be used but must be removed completely with sterile water or saline to prevent product absorption.</w:t>
      </w:r>
    </w:p>
    <w:p w:rsidR="00A74C18" w:rsidRDefault="00A74C18" w:rsidP="00A74C18">
      <w:pPr>
        <w:pStyle w:val="NormalWeb"/>
      </w:pPr>
      <w:r>
        <w:t xml:space="preserve">If you use alcohol and </w:t>
      </w:r>
      <w:proofErr w:type="spellStart"/>
      <w:r>
        <w:t>povidone</w:t>
      </w:r>
      <w:proofErr w:type="spellEnd"/>
      <w:r>
        <w:t xml:space="preserve">-iodine for your patient, begin cleansing with alcohol to kill any bacteria on the skin, such as </w:t>
      </w:r>
      <w:r>
        <w:rPr>
          <w:rStyle w:val="Emphasis"/>
        </w:rPr>
        <w:t xml:space="preserve">Staphylococcus </w:t>
      </w:r>
      <w:proofErr w:type="spellStart"/>
      <w:r>
        <w:rPr>
          <w:rStyle w:val="Emphasis"/>
        </w:rPr>
        <w:t>epidermidis</w:t>
      </w:r>
      <w:proofErr w:type="spellEnd"/>
      <w:r>
        <w:rPr>
          <w:rStyle w:val="Strong"/>
          <w:i/>
          <w:iCs/>
        </w:rPr>
        <w:t>.</w:t>
      </w:r>
      <w:r>
        <w:t xml:space="preserve"> Next, use the </w:t>
      </w:r>
      <w:proofErr w:type="spellStart"/>
      <w:r>
        <w:t>povidone</w:t>
      </w:r>
      <w:proofErr w:type="spellEnd"/>
      <w:r>
        <w:t xml:space="preserve">-iodine. If you apply alcohol after the </w:t>
      </w:r>
      <w:proofErr w:type="spellStart"/>
      <w:r>
        <w:t>povidone</w:t>
      </w:r>
      <w:proofErr w:type="spellEnd"/>
      <w:r>
        <w:t xml:space="preserve">-iodine, you negate the </w:t>
      </w:r>
      <w:proofErr w:type="spellStart"/>
      <w:r>
        <w:t>povidone</w:t>
      </w:r>
      <w:proofErr w:type="spellEnd"/>
      <w:r>
        <w:t xml:space="preserve">-iodine’s antibacterial and antifungal effects. </w:t>
      </w:r>
      <w:proofErr w:type="spellStart"/>
      <w:r>
        <w:t>Povidone</w:t>
      </w:r>
      <w:proofErr w:type="spellEnd"/>
      <w:r>
        <w:t>-iodine ointment and topical antibiotics are no longer recommended as they can promote the colonization of fungi.</w:t>
      </w:r>
    </w:p>
    <w:p w:rsidR="00A74C18" w:rsidRDefault="00A74C18" w:rsidP="00A74C18">
      <w:pPr>
        <w:pStyle w:val="NormalWeb"/>
      </w:pPr>
      <w:r>
        <w:rPr>
          <w:noProof/>
        </w:rPr>
        <w:drawing>
          <wp:anchor distT="0" distB="0" distL="0" distR="0" simplePos="0" relativeHeight="251672576" behindDoc="0" locked="0" layoutInCell="1" allowOverlap="0">
            <wp:simplePos x="0" y="0"/>
            <wp:positionH relativeFrom="column">
              <wp:align>right</wp:align>
            </wp:positionH>
            <wp:positionV relativeFrom="line">
              <wp:posOffset>0</wp:posOffset>
            </wp:positionV>
            <wp:extent cx="1790700" cy="2743200"/>
            <wp:effectExtent l="19050" t="0" r="0" b="0"/>
            <wp:wrapSquare wrapText="bothSides"/>
            <wp:docPr id="20" name="Picture 15" descr="http://www.atitesting.com/ati_next_gen/skillsmodules/content/cvad/images/ap_care_alcoh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atitesting.com/ati_next_gen/skillsmodules/content/cvad/images/ap_care_alcohol.jpg"/>
                    <pic:cNvPicPr>
                      <a:picLocks noChangeAspect="1" noChangeArrowheads="1"/>
                    </pic:cNvPicPr>
                  </pic:nvPicPr>
                  <pic:blipFill>
                    <a:blip r:embed="rId104" cstate="print"/>
                    <a:srcRect/>
                    <a:stretch>
                      <a:fillRect/>
                    </a:stretch>
                  </pic:blipFill>
                  <pic:spPr bwMode="auto">
                    <a:xfrm>
                      <a:off x="0" y="0"/>
                      <a:ext cx="1790700" cy="2743200"/>
                    </a:xfrm>
                    <a:prstGeom prst="rect">
                      <a:avLst/>
                    </a:prstGeom>
                    <a:noFill/>
                    <a:ln w="9525">
                      <a:noFill/>
                      <a:miter lim="800000"/>
                      <a:headEnd/>
                      <a:tailEnd/>
                    </a:ln>
                  </pic:spPr>
                </pic:pic>
              </a:graphicData>
            </a:graphic>
          </wp:anchor>
        </w:drawing>
      </w:r>
      <w:r>
        <w:t xml:space="preserve">When using alcohol and </w:t>
      </w:r>
      <w:proofErr w:type="spellStart"/>
      <w:r>
        <w:t>povidone</w:t>
      </w:r>
      <w:proofErr w:type="spellEnd"/>
      <w:r>
        <w:t xml:space="preserve">-iodine, start at the catheter’s insertion site and clean in a circular motion, moving from inside the circle near the catheter to the outside. Continue to enlarge the circle, being careful to continue moving outward and to avoid moving inward. Apply it for a minimum of 30 seconds and allow it to dry completely before applying </w:t>
      </w:r>
      <w:proofErr w:type="spellStart"/>
      <w:r>
        <w:t>povidone</w:t>
      </w:r>
      <w:proofErr w:type="spellEnd"/>
      <w:r>
        <w:t xml:space="preserve">-iodine. </w:t>
      </w:r>
    </w:p>
    <w:p w:rsidR="00A74C18" w:rsidRDefault="00A74C18" w:rsidP="00A74C18">
      <w:pPr>
        <w:pStyle w:val="NormalWeb"/>
      </w:pPr>
      <w:r>
        <w:t xml:space="preserve">When using </w:t>
      </w:r>
      <w:proofErr w:type="spellStart"/>
      <w:r>
        <w:t>chlorhexidine</w:t>
      </w:r>
      <w:proofErr w:type="spellEnd"/>
      <w:r>
        <w:t xml:space="preserve">, use a back-and-forth motion. Cleanse the site for 30 seconds. With this or </w:t>
      </w:r>
      <w:proofErr w:type="spellStart"/>
      <w:r>
        <w:t>povidone</w:t>
      </w:r>
      <w:proofErr w:type="spellEnd"/>
      <w:r>
        <w:t>-iodine and alcohol, be sure to cleanse the skin well beyond the dressing area.</w:t>
      </w:r>
    </w:p>
    <w:p w:rsidR="00A74C18" w:rsidRDefault="00A74C18" w:rsidP="00A74C18">
      <w:pPr>
        <w:pStyle w:val="NormalWeb"/>
      </w:pPr>
      <w:r>
        <w:t> </w:t>
      </w:r>
    </w:p>
    <w:p w:rsidR="00A74C18" w:rsidRDefault="00A74C18" w:rsidP="00A74C18">
      <w:pPr>
        <w:pStyle w:val="NormalWeb"/>
      </w:pPr>
      <w:r>
        <w:t> </w:t>
      </w:r>
    </w:p>
    <w:p w:rsidR="00A74C18" w:rsidRDefault="00A74C18" w:rsidP="00A74C18">
      <w:pPr>
        <w:pStyle w:val="NormalWeb"/>
      </w:pPr>
      <w:r>
        <w:rPr>
          <w:noProof/>
        </w:rPr>
        <w:drawing>
          <wp:anchor distT="0" distB="0" distL="0" distR="0" simplePos="0" relativeHeight="251673600" behindDoc="0" locked="0" layoutInCell="1" allowOverlap="0">
            <wp:simplePos x="0" y="0"/>
            <wp:positionH relativeFrom="column">
              <wp:align>left</wp:align>
            </wp:positionH>
            <wp:positionV relativeFrom="line">
              <wp:posOffset>0</wp:posOffset>
            </wp:positionV>
            <wp:extent cx="2743200" cy="1790700"/>
            <wp:effectExtent l="19050" t="0" r="0" b="0"/>
            <wp:wrapSquare wrapText="bothSides"/>
            <wp:docPr id="19" name="Picture 16" descr="http://www.atitesting.com/ati_next_gen/skillsmodules/content/cvad/images/ap_care_chlora_prep_b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atitesting.com/ati_next_gen/skillsmodules/content/cvad/images/ap_care_chlora_prep_bf.jpg"/>
                    <pic:cNvPicPr>
                      <a:picLocks noChangeAspect="1" noChangeArrowheads="1"/>
                    </pic:cNvPicPr>
                  </pic:nvPicPr>
                  <pic:blipFill>
                    <a:blip r:embed="rId105" cstate="print"/>
                    <a:srcRect/>
                    <a:stretch>
                      <a:fillRect/>
                    </a:stretch>
                  </pic:blipFill>
                  <pic:spPr bwMode="auto">
                    <a:xfrm>
                      <a:off x="0" y="0"/>
                      <a:ext cx="2743200" cy="1790700"/>
                    </a:xfrm>
                    <a:prstGeom prst="rect">
                      <a:avLst/>
                    </a:prstGeom>
                    <a:noFill/>
                    <a:ln w="9525">
                      <a:noFill/>
                      <a:miter lim="800000"/>
                      <a:headEnd/>
                      <a:tailEnd/>
                    </a:ln>
                  </pic:spPr>
                </pic:pic>
              </a:graphicData>
            </a:graphic>
          </wp:anchor>
        </w:drawing>
      </w:r>
      <w:r>
        <w:t>Central venous catheters have a special cap on the end where IV tubing or syringes connect into the line. This cap is called the injection or access cap. Typically, injection caps are changed every 72 to 96 hours for continuous infusions and every 7 days for intermittent infusions, most likely at the same time as a dressing change. Check your facility’s policy to determine when to change the caps and, before attaching the new caps, be sure to prime them.</w:t>
      </w:r>
    </w:p>
    <w:p w:rsidR="00A74C18" w:rsidRDefault="00A74C18" w:rsidP="00A74C18">
      <w:pPr>
        <w:pStyle w:val="NormalWeb"/>
      </w:pPr>
      <w:r>
        <w:t> </w:t>
      </w:r>
    </w:p>
    <w:p w:rsidR="00A74C18" w:rsidRDefault="00A74C18" w:rsidP="00A74C18">
      <w:pPr>
        <w:pStyle w:val="NormalWeb"/>
      </w:pPr>
      <w:r>
        <w:rPr>
          <w:noProof/>
        </w:rPr>
        <w:drawing>
          <wp:anchor distT="0" distB="0" distL="0" distR="0" simplePos="0" relativeHeight="251674624" behindDoc="0" locked="0" layoutInCell="1" allowOverlap="0">
            <wp:simplePos x="0" y="0"/>
            <wp:positionH relativeFrom="column">
              <wp:align>right</wp:align>
            </wp:positionH>
            <wp:positionV relativeFrom="line">
              <wp:posOffset>0</wp:posOffset>
            </wp:positionV>
            <wp:extent cx="2743200" cy="1790700"/>
            <wp:effectExtent l="19050" t="0" r="0" b="0"/>
            <wp:wrapSquare wrapText="bothSides"/>
            <wp:docPr id="18" name="Picture 17" descr="http://www.atitesting.com/ati_next_gen/skillsmodules/content/cvad/images/ap_care_c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atitesting.com/ati_next_gen/skillsmodules/content/cvad/images/ap_care_cap.jpg"/>
                    <pic:cNvPicPr>
                      <a:picLocks noChangeAspect="1" noChangeArrowheads="1"/>
                    </pic:cNvPicPr>
                  </pic:nvPicPr>
                  <pic:blipFill>
                    <a:blip r:embed="rId106" cstate="print"/>
                    <a:srcRect/>
                    <a:stretch>
                      <a:fillRect/>
                    </a:stretch>
                  </pic:blipFill>
                  <pic:spPr bwMode="auto">
                    <a:xfrm>
                      <a:off x="0" y="0"/>
                      <a:ext cx="2743200" cy="1790700"/>
                    </a:xfrm>
                    <a:prstGeom prst="rect">
                      <a:avLst/>
                    </a:prstGeom>
                    <a:noFill/>
                    <a:ln w="9525">
                      <a:noFill/>
                      <a:miter lim="800000"/>
                      <a:headEnd/>
                      <a:tailEnd/>
                    </a:ln>
                  </pic:spPr>
                </pic:pic>
              </a:graphicData>
            </a:graphic>
          </wp:anchor>
        </w:drawing>
      </w:r>
      <w:r>
        <w:t>In addition to site care and cap changes, your ongoing care includes assessing the insertion site for redness, drainage, inflammation, swelling, tenderness, and warmth.</w:t>
      </w:r>
    </w:p>
    <w:p w:rsidR="00A74C18" w:rsidRDefault="00A74C18" w:rsidP="00A74C18">
      <w:pPr>
        <w:pStyle w:val="Heading1"/>
      </w:pPr>
      <w:r>
        <w:t>Tunneled catheters</w:t>
      </w:r>
    </w:p>
    <w:p w:rsidR="00A74C18" w:rsidRDefault="00A74C18" w:rsidP="00A74C18">
      <w:pPr>
        <w:pStyle w:val="NormalWeb"/>
      </w:pPr>
      <w:r>
        <w:lastRenderedPageBreak/>
        <w:t>Tunneled central venous access devices (CVADs) are designed for long-term use (months to years). This type of CVAD can be used for administering fluids, chemotherapy, antibiotics, blood, and parenteral nutrition as well as for central venous pressure monitoring and blood sampling.</w:t>
      </w:r>
    </w:p>
    <w:p w:rsidR="00A74C18" w:rsidRDefault="00A74C18" w:rsidP="00A74C18">
      <w:pPr>
        <w:pStyle w:val="NormalWeb"/>
      </w:pPr>
      <w:r>
        <w:t xml:space="preserve">The distal catheter tip is advanced into the vessel and is placed in the superior vena cava, while the proximal end is tunneled subcutaneously to an </w:t>
      </w:r>
      <w:proofErr w:type="spellStart"/>
      <w:r>
        <w:t>incisional</w:t>
      </w:r>
      <w:proofErr w:type="spellEnd"/>
      <w:r>
        <w:t xml:space="preserve"> exit site on the patient’s trunk. The usual exit sites allow the patient to care for them conveniently while also making it possible to conceal them under clothing. These types of catheters are made of silicone and may stay in place for months and sometimes years. Tunneled catheters are often referred to by the trade names Hickman, </w:t>
      </w:r>
      <w:proofErr w:type="spellStart"/>
      <w:r>
        <w:t>Broviac</w:t>
      </w:r>
      <w:proofErr w:type="spellEnd"/>
      <w:r>
        <w:t xml:space="preserve">, Leonard, and </w:t>
      </w:r>
      <w:proofErr w:type="spellStart"/>
      <w:r>
        <w:t>Groshong</w:t>
      </w:r>
      <w:proofErr w:type="spellEnd"/>
      <w:r>
        <w:t>.</w:t>
      </w:r>
    </w:p>
    <w:p w:rsidR="00A74C18" w:rsidRDefault="00A74C18" w:rsidP="00A74C18">
      <w:pPr>
        <w:pStyle w:val="NormalWeb"/>
      </w:pPr>
      <w:r>
        <w:t xml:space="preserve">Hickman and </w:t>
      </w:r>
      <w:proofErr w:type="spellStart"/>
      <w:r>
        <w:t>Broviac</w:t>
      </w:r>
      <w:proofErr w:type="spellEnd"/>
      <w:r>
        <w:t xml:space="preserve"> catheters differ in lumen size. A Hickman catheter has a larger lumen compared with the single-lumen </w:t>
      </w:r>
      <w:proofErr w:type="spellStart"/>
      <w:r>
        <w:t>Broviac</w:t>
      </w:r>
      <w:proofErr w:type="spellEnd"/>
      <w:r>
        <w:t xml:space="preserve">, which is used primarily for pediatric patients. Because of its small lumen, </w:t>
      </w:r>
      <w:proofErr w:type="spellStart"/>
      <w:r>
        <w:t>Broviac</w:t>
      </w:r>
      <w:proofErr w:type="spellEnd"/>
      <w:r>
        <w:t xml:space="preserve"> catheters are not optimal for blood sampling.</w:t>
      </w:r>
    </w:p>
    <w:p w:rsidR="00A74C18" w:rsidRDefault="00A74C18" w:rsidP="00A74C18">
      <w:pPr>
        <w:pStyle w:val="NormalWeb"/>
      </w:pPr>
      <w:r>
        <w:t xml:space="preserve">A </w:t>
      </w:r>
      <w:proofErr w:type="spellStart"/>
      <w:r>
        <w:t>Groshong</w:t>
      </w:r>
      <w:proofErr w:type="spellEnd"/>
      <w:r>
        <w:t xml:space="preserve"> catheter differs from Hickman and </w:t>
      </w:r>
      <w:proofErr w:type="spellStart"/>
      <w:r>
        <w:t>Broviac</w:t>
      </w:r>
      <w:proofErr w:type="spellEnd"/>
      <w:r>
        <w:t xml:space="preserve"> catheters because of its valve tip. Valve-tip catheters are not </w:t>
      </w:r>
      <w:proofErr w:type="spellStart"/>
      <w:r>
        <w:t>heparinized</w:t>
      </w:r>
      <w:proofErr w:type="spellEnd"/>
      <w:r>
        <w:t xml:space="preserve"> and do not require clamping.</w:t>
      </w:r>
    </w:p>
    <w:p w:rsidR="00A74C18" w:rsidRDefault="00A74C18" w:rsidP="00A74C18">
      <w:pPr>
        <w:pStyle w:val="NormalWeb"/>
      </w:pPr>
      <w:r>
        <w:rPr>
          <w:noProof/>
        </w:rPr>
        <w:drawing>
          <wp:anchor distT="0" distB="0" distL="0" distR="0" simplePos="0" relativeHeight="251676672" behindDoc="0" locked="0" layoutInCell="1" allowOverlap="0">
            <wp:simplePos x="0" y="0"/>
            <wp:positionH relativeFrom="column">
              <wp:align>left</wp:align>
            </wp:positionH>
            <wp:positionV relativeFrom="line">
              <wp:posOffset>0</wp:posOffset>
            </wp:positionV>
            <wp:extent cx="2743200" cy="1790700"/>
            <wp:effectExtent l="19050" t="0" r="0" b="0"/>
            <wp:wrapSquare wrapText="bothSides"/>
            <wp:docPr id="22" name="Picture 18" descr="http://www.atitesting.com/ati_next_gen/skillsmodules/content/cvad/images/ap_poly_cuf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atitesting.com/ati_next_gen/skillsmodules/content/cvad/images/ap_poly_cuff.jpg"/>
                    <pic:cNvPicPr>
                      <a:picLocks noChangeAspect="1" noChangeArrowheads="1"/>
                    </pic:cNvPicPr>
                  </pic:nvPicPr>
                  <pic:blipFill>
                    <a:blip r:embed="rId98" cstate="print"/>
                    <a:srcRect/>
                    <a:stretch>
                      <a:fillRect/>
                    </a:stretch>
                  </pic:blipFill>
                  <pic:spPr bwMode="auto">
                    <a:xfrm>
                      <a:off x="0" y="0"/>
                      <a:ext cx="2743200" cy="1790700"/>
                    </a:xfrm>
                    <a:prstGeom prst="rect">
                      <a:avLst/>
                    </a:prstGeom>
                    <a:noFill/>
                    <a:ln w="9525">
                      <a:noFill/>
                      <a:miter lim="800000"/>
                      <a:headEnd/>
                      <a:tailEnd/>
                    </a:ln>
                  </pic:spPr>
                </pic:pic>
              </a:graphicData>
            </a:graphic>
          </wp:anchor>
        </w:drawing>
      </w:r>
      <w:r>
        <w:t>A Dacron cuff on tunneled catheters lies within the subcutaneous tunnel, where tissue granulates into the cuff thus effectively anchoring the catheter and acting as a barrier for preventing the spread of organisms along the catheter.</w:t>
      </w:r>
    </w:p>
    <w:p w:rsidR="00A74C18" w:rsidRDefault="00A74C18" w:rsidP="00A74C18">
      <w:pPr>
        <w:pStyle w:val="NormalWeb"/>
      </w:pPr>
      <w:r>
        <w:t xml:space="preserve">You might also find an antimicrobial cuff (trade name, </w:t>
      </w:r>
      <w:proofErr w:type="spellStart"/>
      <w:r>
        <w:t>VitaCuff</w:t>
      </w:r>
      <w:proofErr w:type="spellEnd"/>
      <w:r>
        <w:t>), a type of cuff that sits proximal to the Dacron cuff. The antimicrobial cuff, coated with antibacterial chemicals, substantially reduces the incidence of catheter-related infection in a newly placed line. Its chemicals dissolve within 3 weeks after placement, however.</w:t>
      </w:r>
    </w:p>
    <w:p w:rsidR="00A74C18" w:rsidRDefault="00A74C18" w:rsidP="00A74C18">
      <w:pPr>
        <w:pStyle w:val="Heading1"/>
      </w:pPr>
      <w:r>
        <w:t xml:space="preserve">Open-ended and </w:t>
      </w:r>
      <w:proofErr w:type="spellStart"/>
      <w:r>
        <w:t>valved</w:t>
      </w:r>
      <w:proofErr w:type="spellEnd"/>
      <w:r>
        <w:t xml:space="preserve"> catheters</w:t>
      </w:r>
    </w:p>
    <w:p w:rsidR="00A74C18" w:rsidRDefault="00A74C18" w:rsidP="00A74C18">
      <w:pPr>
        <w:pStyle w:val="NormalWeb"/>
      </w:pPr>
      <w:r>
        <w:t>Central line catheter tips may be open-ended or closed (</w:t>
      </w:r>
      <w:proofErr w:type="spellStart"/>
      <w:r>
        <w:t>valved</w:t>
      </w:r>
      <w:proofErr w:type="spellEnd"/>
      <w:r>
        <w:t xml:space="preserve">). You may not be able to tell at a glance what type of catheter the patient has; always review the patient’s medical record to be sure. The patient may also provide you with this information, or he may carry an identification card specifying the device. It is important to know the type of catheter tip as open-ended tips require heparin flushing and </w:t>
      </w:r>
      <w:proofErr w:type="spellStart"/>
      <w:r>
        <w:t>valved</w:t>
      </w:r>
      <w:proofErr w:type="spellEnd"/>
      <w:r>
        <w:t xml:space="preserve"> (valve-ended) tips do not.</w:t>
      </w:r>
    </w:p>
    <w:p w:rsidR="00A74C18" w:rsidRDefault="00A74C18" w:rsidP="00A74C18">
      <w:pPr>
        <w:pStyle w:val="Heading3"/>
      </w:pPr>
      <w:r>
        <w:t>Open-ended catheters</w:t>
      </w:r>
    </w:p>
    <w:p w:rsidR="00A74C18" w:rsidRDefault="00A74C18" w:rsidP="00A74C18">
      <w:pPr>
        <w:pStyle w:val="NormalWeb"/>
      </w:pPr>
      <w:r>
        <w:t xml:space="preserve">Examples include Hickman and </w:t>
      </w:r>
      <w:proofErr w:type="spellStart"/>
      <w:r>
        <w:t>Broviac</w:t>
      </w:r>
      <w:proofErr w:type="spellEnd"/>
      <w:r>
        <w:t xml:space="preserve"> catheters. They differ slightly in lumen construction and size. A Hickman catheter may have one, two, or three lumens. It is surgically inserted into the patient’s chest and into a central vein. It is tunneled under the chest tissue after it exits from the </w:t>
      </w:r>
      <w:r>
        <w:lastRenderedPageBreak/>
        <w:t>vein so that the exit site at the skin is a distance from its exit from the vein. Near the exit site, the catheter is surrounded by a Dacron cuff, which allows tissue to grow into the material, forming a seal against microbes and anchoring the catheter to minimize the risk of dislodgment. It takes approximately 3 weeks for the catheter to heal thoroughly into place.</w:t>
      </w:r>
    </w:p>
    <w:p w:rsidR="00A74C18" w:rsidRDefault="00A74C18" w:rsidP="00A74C18">
      <w:pPr>
        <w:pStyle w:val="NormalWeb"/>
      </w:pPr>
      <w:r>
        <w:t>The internal diameter of a 9.6-French Hickman catheter is 1.6 mm. This is large enough to allow withdrawal of blood and infusion of fluid into the vein. This type of catheter can be kept open with a continuous infusion or capped and filled with heparin to be used for intermittent access to the vein.</w:t>
      </w:r>
    </w:p>
    <w:p w:rsidR="00A74C18" w:rsidRDefault="00A74C18" w:rsidP="00A74C18">
      <w:pPr>
        <w:pStyle w:val="NormalWeb"/>
      </w:pPr>
      <w:r>
        <w:rPr>
          <w:noProof/>
        </w:rPr>
        <w:drawing>
          <wp:anchor distT="0" distB="0" distL="0" distR="0" simplePos="0" relativeHeight="251678720" behindDoc="0" locked="0" layoutInCell="1" allowOverlap="0">
            <wp:simplePos x="0" y="0"/>
            <wp:positionH relativeFrom="column">
              <wp:align>left</wp:align>
            </wp:positionH>
            <wp:positionV relativeFrom="line">
              <wp:posOffset>0</wp:posOffset>
            </wp:positionV>
            <wp:extent cx="1790700" cy="2743200"/>
            <wp:effectExtent l="19050" t="0" r="0" b="0"/>
            <wp:wrapSquare wrapText="bothSides"/>
            <wp:docPr id="23" name="Picture 19" descr="http://www.atitesting.com/ati_next_gen/skillsmodules/content/cvad/images/ap_cvad_triple_lumen_no_tunne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atitesting.com/ati_next_gen/skillsmodules/content/cvad/images/ap_cvad_triple_lumen_no_tunneled.jpg"/>
                    <pic:cNvPicPr>
                      <a:picLocks noChangeAspect="1" noChangeArrowheads="1"/>
                    </pic:cNvPicPr>
                  </pic:nvPicPr>
                  <pic:blipFill>
                    <a:blip r:embed="rId80" cstate="print"/>
                    <a:srcRect/>
                    <a:stretch>
                      <a:fillRect/>
                    </a:stretch>
                  </pic:blipFill>
                  <pic:spPr bwMode="auto">
                    <a:xfrm>
                      <a:off x="0" y="0"/>
                      <a:ext cx="1790700" cy="2743200"/>
                    </a:xfrm>
                    <a:prstGeom prst="rect">
                      <a:avLst/>
                    </a:prstGeom>
                    <a:noFill/>
                    <a:ln w="9525">
                      <a:noFill/>
                      <a:miter lim="800000"/>
                      <a:headEnd/>
                      <a:tailEnd/>
                    </a:ln>
                  </pic:spPr>
                </pic:pic>
              </a:graphicData>
            </a:graphic>
          </wp:anchor>
        </w:drawing>
      </w:r>
      <w:r>
        <w:t xml:space="preserve">A </w:t>
      </w:r>
      <w:proofErr w:type="spellStart"/>
      <w:r>
        <w:t>Broviac</w:t>
      </w:r>
      <w:proofErr w:type="spellEnd"/>
      <w:r>
        <w:t xml:space="preserve"> catheter is a similar single-lumen catheter that is inserted in the same way as a Hickman catheter. The major difference between the two is that a 2.7-French </w:t>
      </w:r>
      <w:proofErr w:type="spellStart"/>
      <w:r>
        <w:t>Broviac</w:t>
      </w:r>
      <w:proofErr w:type="spellEnd"/>
      <w:r>
        <w:t xml:space="preserve"> catheter has a smaller internal diameter of 0.5 mm, so problems with clotting can arise when a catheter this small is used for drawing blood. This type of catheter is usually used for pediatric patients or for adults with small central vessels and generally only for infusing fluids and medications.</w:t>
      </w:r>
    </w:p>
    <w:p w:rsidR="00A74C18" w:rsidRDefault="00A74C18" w:rsidP="00A74C18">
      <w:pPr>
        <w:pStyle w:val="NormalWeb"/>
      </w:pPr>
      <w:r>
        <w:t> </w:t>
      </w:r>
    </w:p>
    <w:p w:rsidR="00A74C18" w:rsidRDefault="00A74C18" w:rsidP="00A74C18">
      <w:pPr>
        <w:pStyle w:val="NormalWeb"/>
      </w:pPr>
      <w:r>
        <w:t> </w:t>
      </w:r>
    </w:p>
    <w:p w:rsidR="00A74C18" w:rsidRDefault="00A74C18" w:rsidP="00A74C18">
      <w:pPr>
        <w:pStyle w:val="NormalWeb"/>
      </w:pPr>
      <w:r>
        <w:t> </w:t>
      </w:r>
    </w:p>
    <w:p w:rsidR="00A74C18" w:rsidRDefault="00A74C18" w:rsidP="00A74C18">
      <w:pPr>
        <w:pStyle w:val="NormalWeb"/>
      </w:pPr>
      <w:r>
        <w:t> </w:t>
      </w:r>
    </w:p>
    <w:p w:rsidR="00A74C18" w:rsidRDefault="00A74C18" w:rsidP="00A74C18">
      <w:pPr>
        <w:pStyle w:val="Heading3"/>
      </w:pPr>
      <w:proofErr w:type="spellStart"/>
      <w:r>
        <w:t>Valved</w:t>
      </w:r>
      <w:proofErr w:type="spellEnd"/>
      <w:r>
        <w:t xml:space="preserve"> (closed) catheter tips </w:t>
      </w:r>
    </w:p>
    <w:p w:rsidR="00A74C18" w:rsidRDefault="00A74C18" w:rsidP="00A74C18">
      <w:pPr>
        <w:pStyle w:val="NormalWeb"/>
      </w:pPr>
      <w:r>
        <w:t xml:space="preserve">A </w:t>
      </w:r>
      <w:proofErr w:type="spellStart"/>
      <w:r>
        <w:t>valved</w:t>
      </w:r>
      <w:proofErr w:type="spellEnd"/>
      <w:r>
        <w:t xml:space="preserve"> catheter, such as a </w:t>
      </w:r>
      <w:proofErr w:type="spellStart"/>
      <w:r>
        <w:t>Groshong</w:t>
      </w:r>
      <w:proofErr w:type="spellEnd"/>
      <w:r>
        <w:t>, has a specially designed end. When fluid is introduced, positive pressure pushes the valve open to allow fluid to flow into the bloodstream. The tip also can be opened with the negative pressure created by a syringe. When negative pressure is applied, the valve opens inward, thus allowing the catheter to be used for drawing blood. When no pressure is applied, the valve remains closed. This keeps blood from entering the catheter and forming a clot. In addition, the patient is protected from air emboli because the tip does not transfer the negative pressure in the chest to the catheter’s lumen.</w:t>
      </w:r>
    </w:p>
    <w:p w:rsidR="00A74C18" w:rsidRDefault="00A74C18" w:rsidP="00A74C18">
      <w:pPr>
        <w:pStyle w:val="NormalWeb"/>
      </w:pPr>
      <w:r>
        <w:t xml:space="preserve">Unlike open-ended catheters, </w:t>
      </w:r>
      <w:proofErr w:type="spellStart"/>
      <w:r>
        <w:t>valved</w:t>
      </w:r>
      <w:proofErr w:type="spellEnd"/>
      <w:r>
        <w:t xml:space="preserve"> catheters do not require heparin flushes. The catheter is filled with normal saline when not in use. Because no heparin is administered to keep it open, it is safer for patients who should not receive heparin. Also, </w:t>
      </w:r>
      <w:proofErr w:type="spellStart"/>
      <w:r>
        <w:t>valved</w:t>
      </w:r>
      <w:proofErr w:type="spellEnd"/>
      <w:r>
        <w:t xml:space="preserve"> catheters do not require clamping when not in use.</w:t>
      </w:r>
    </w:p>
    <w:p w:rsidR="00A74C18" w:rsidRDefault="00A74C18" w:rsidP="00A74C18">
      <w:pPr>
        <w:pStyle w:val="Heading3"/>
      </w:pPr>
      <w:r>
        <w:t>Problem: Risk for catheter-related bloodstream infection associated with central venous catheters</w:t>
      </w:r>
    </w:p>
    <w:p w:rsidR="00A74C18" w:rsidRDefault="00A74C18" w:rsidP="00A74C18">
      <w:pPr>
        <w:pStyle w:val="Heading3"/>
      </w:pPr>
      <w:r>
        <w:lastRenderedPageBreak/>
        <w:t xml:space="preserve">Study </w:t>
      </w:r>
      <w:proofErr w:type="spellStart"/>
      <w:r>
        <w:t>question</w:t>
      </w:r>
      <w:proofErr w:type="gramStart"/>
      <w:r>
        <w:t>:Which</w:t>
      </w:r>
      <w:proofErr w:type="spellEnd"/>
      <w:proofErr w:type="gramEnd"/>
      <w:r>
        <w:t xml:space="preserve"> antiseptic solution is most effective in preventing central venous catheter-related infection?</w:t>
      </w:r>
    </w:p>
    <w:p w:rsidR="00A74C18" w:rsidRDefault="00A74C18" w:rsidP="00A74C18">
      <w:pPr>
        <w:pStyle w:val="Heading3"/>
      </w:pPr>
      <w:r>
        <w:t>Study data</w:t>
      </w:r>
    </w:p>
    <w:p w:rsidR="00A74C18" w:rsidRDefault="00A74C18" w:rsidP="00A74C18">
      <w:pPr>
        <w:pStyle w:val="Heading4"/>
      </w:pPr>
      <w:proofErr w:type="spellStart"/>
      <w:r>
        <w:rPr>
          <w:rStyle w:val="Strong"/>
          <w:b/>
          <w:bCs/>
        </w:rPr>
        <w:t>Chlorhexidine</w:t>
      </w:r>
      <w:proofErr w:type="spellEnd"/>
      <w:r>
        <w:rPr>
          <w:rStyle w:val="Strong"/>
          <w:b/>
          <w:bCs/>
        </w:rPr>
        <w:t xml:space="preserve">-based antiseptic solution vs. alcohol-based </w:t>
      </w:r>
      <w:proofErr w:type="spellStart"/>
      <w:r>
        <w:rPr>
          <w:rStyle w:val="Strong"/>
          <w:b/>
          <w:bCs/>
        </w:rPr>
        <w:t>povidone</w:t>
      </w:r>
      <w:proofErr w:type="spellEnd"/>
      <w:r>
        <w:rPr>
          <w:rStyle w:val="Strong"/>
          <w:b/>
          <w:bCs/>
        </w:rPr>
        <w:t>-iodine for central venous catheter care</w:t>
      </w:r>
    </w:p>
    <w:p w:rsidR="00A74C18" w:rsidRDefault="00A74C18" w:rsidP="00A74C18">
      <w:pPr>
        <w:pStyle w:val="reference"/>
      </w:pPr>
      <w:proofErr w:type="spellStart"/>
      <w:proofErr w:type="gramStart"/>
      <w:r>
        <w:t>Mimoz</w:t>
      </w:r>
      <w:proofErr w:type="spellEnd"/>
      <w:r>
        <w:t xml:space="preserve">, O., </w:t>
      </w:r>
      <w:proofErr w:type="spellStart"/>
      <w:r>
        <w:t>Villeminey</w:t>
      </w:r>
      <w:proofErr w:type="spellEnd"/>
      <w:r>
        <w:t xml:space="preserve">, S., </w:t>
      </w:r>
      <w:proofErr w:type="spellStart"/>
      <w:r>
        <w:t>Ragot</w:t>
      </w:r>
      <w:proofErr w:type="spellEnd"/>
      <w:r>
        <w:t xml:space="preserve">, S., </w:t>
      </w:r>
      <w:proofErr w:type="spellStart"/>
      <w:r>
        <w:t>Dahyot-Fizelier</w:t>
      </w:r>
      <w:proofErr w:type="spellEnd"/>
      <w:r>
        <w:t xml:space="preserve">, C., </w:t>
      </w:r>
      <w:proofErr w:type="spellStart"/>
      <w:r>
        <w:t>Laksiri</w:t>
      </w:r>
      <w:proofErr w:type="spellEnd"/>
      <w:r>
        <w:t xml:space="preserve">, L., </w:t>
      </w:r>
      <w:proofErr w:type="spellStart"/>
      <w:r>
        <w:t>Petitpas</w:t>
      </w:r>
      <w:proofErr w:type="spellEnd"/>
      <w:r>
        <w:t xml:space="preserve">, F., &amp; </w:t>
      </w:r>
      <w:proofErr w:type="spellStart"/>
      <w:r>
        <w:t>Debaene</w:t>
      </w:r>
      <w:proofErr w:type="spellEnd"/>
      <w:r>
        <w:t>, B. (2007).</w:t>
      </w:r>
      <w:proofErr w:type="gramEnd"/>
      <w:r>
        <w:t xml:space="preserve"> </w:t>
      </w:r>
      <w:r>
        <w:rPr>
          <w:rStyle w:val="Emphasis"/>
        </w:rPr>
        <w:t>Archives of Internal Medicine</w:t>
      </w:r>
      <w:r>
        <w:t xml:space="preserve">, </w:t>
      </w:r>
      <w:r>
        <w:rPr>
          <w:rStyle w:val="Emphasis"/>
        </w:rPr>
        <w:t>167</w:t>
      </w:r>
      <w:r>
        <w:t>(19), 2066-2072.</w:t>
      </w:r>
    </w:p>
    <w:p w:rsidR="00A74C18" w:rsidRDefault="00A74C18" w:rsidP="00A74C18">
      <w:pPr>
        <w:pStyle w:val="NormalWeb"/>
      </w:pPr>
      <w:r>
        <w:t xml:space="preserve">The objective of this study was to compare the effectiveness of a </w:t>
      </w:r>
      <w:proofErr w:type="spellStart"/>
      <w:r>
        <w:t>chlorhexidine</w:t>
      </w:r>
      <w:proofErr w:type="spellEnd"/>
      <w:r>
        <w:t xml:space="preserve">-based antiseptic solution against alcohol-based </w:t>
      </w:r>
      <w:proofErr w:type="spellStart"/>
      <w:r>
        <w:t>povidone</w:t>
      </w:r>
      <w:proofErr w:type="spellEnd"/>
      <w:r>
        <w:t xml:space="preserve">-iodine solution for central venous catheter site care. Consecutively scheduled central venous catheters inserted into either the jugular or </w:t>
      </w:r>
      <w:proofErr w:type="spellStart"/>
      <w:r>
        <w:t>subclavian</w:t>
      </w:r>
      <w:proofErr w:type="spellEnd"/>
      <w:r>
        <w:t xml:space="preserve"> veins were randomly assigned to be disinfected with 5% </w:t>
      </w:r>
      <w:proofErr w:type="spellStart"/>
      <w:r>
        <w:t>povidone</w:t>
      </w:r>
      <w:proofErr w:type="spellEnd"/>
      <w:r>
        <w:t xml:space="preserve">-iodine in 70% ethanol or with a combination of 0.25% </w:t>
      </w:r>
      <w:proofErr w:type="spellStart"/>
      <w:r>
        <w:t>chlorhexidine</w:t>
      </w:r>
      <w:proofErr w:type="spellEnd"/>
      <w:r>
        <w:t xml:space="preserve"> </w:t>
      </w:r>
      <w:proofErr w:type="spellStart"/>
      <w:r>
        <w:t>gluconate</w:t>
      </w:r>
      <w:proofErr w:type="spellEnd"/>
      <w:r>
        <w:t xml:space="preserve">, 0.025% </w:t>
      </w:r>
      <w:proofErr w:type="spellStart"/>
      <w:r>
        <w:t>benzalkonium</w:t>
      </w:r>
      <w:proofErr w:type="spellEnd"/>
      <w:r>
        <w:t xml:space="preserve"> chloride, and 4% </w:t>
      </w:r>
      <w:proofErr w:type="spellStart"/>
      <w:r>
        <w:t>benzylic</w:t>
      </w:r>
      <w:proofErr w:type="spellEnd"/>
      <w:r>
        <w:t xml:space="preserve"> alcohol. Solutions were used for skin disinfection before catheter insertion (two consecutive 30-second applications separated by a period sufficiently long to allow for drying) and then as single applications during subsequent dressing changes (every 72 hours, or earlier if soiled or wet). Of the 538 catheters randomized, 481 (89.4%) produced evaluable culture results. Compared with </w:t>
      </w:r>
      <w:proofErr w:type="spellStart"/>
      <w:r>
        <w:t>povidone</w:t>
      </w:r>
      <w:proofErr w:type="spellEnd"/>
      <w:r>
        <w:t xml:space="preserve">-iodine, the </w:t>
      </w:r>
      <w:proofErr w:type="spellStart"/>
      <w:r>
        <w:t>chlorhexidine</w:t>
      </w:r>
      <w:proofErr w:type="spellEnd"/>
      <w:r>
        <w:t xml:space="preserve">-based solution was associated with a 50% decrease in the incidence of catheter colonization (9.7 vs. 18.3 per 1,000 catheter days) and with a trend toward lower rates of catheter-related bloodstream infection (1.4 vs. 3.4 per 1,000 catheter days). </w:t>
      </w:r>
    </w:p>
    <w:p w:rsidR="00A74C18" w:rsidRDefault="00A74C18" w:rsidP="00A74C18">
      <w:pPr>
        <w:pStyle w:val="Heading3"/>
      </w:pPr>
      <w:r>
        <w:t>Conclusions</w:t>
      </w:r>
    </w:p>
    <w:p w:rsidR="00A74C18" w:rsidRDefault="00A74C18" w:rsidP="00A74C18">
      <w:pPr>
        <w:pStyle w:val="NormalWeb"/>
      </w:pPr>
      <w:proofErr w:type="spellStart"/>
      <w:r>
        <w:t>Chlorhexidine</w:t>
      </w:r>
      <w:proofErr w:type="spellEnd"/>
      <w:r>
        <w:t xml:space="preserve">-based solutions should be considered as a replacement for alcohol-based </w:t>
      </w:r>
      <w:proofErr w:type="spellStart"/>
      <w:r>
        <w:t>povidone</w:t>
      </w:r>
      <w:proofErr w:type="spellEnd"/>
      <w:r>
        <w:t>-iodine formulations to help prevent catheter-related bloodstream infections.</w:t>
      </w:r>
    </w:p>
    <w:p w:rsidR="00A74C18" w:rsidRDefault="00A74C18" w:rsidP="00A74C18">
      <w:pPr>
        <w:pStyle w:val="Heading1"/>
      </w:pPr>
      <w:proofErr w:type="spellStart"/>
      <w:proofErr w:type="gramStart"/>
      <w:r>
        <w:t>mplications</w:t>
      </w:r>
      <w:proofErr w:type="spellEnd"/>
      <w:proofErr w:type="gramEnd"/>
      <w:r>
        <w:t xml:space="preserve"> associated with peripherally inserted central catheters</w:t>
      </w:r>
    </w:p>
    <w:p w:rsidR="00A74C18" w:rsidRDefault="00A74C18" w:rsidP="00A74C18">
      <w:pPr>
        <w:pStyle w:val="Heading3"/>
      </w:pPr>
      <w:r>
        <w:t>Problem: Risk for occlusion and infection associated with peripherally inserted central catheters</w:t>
      </w:r>
    </w:p>
    <w:p w:rsidR="00A74C18" w:rsidRDefault="00A74C18" w:rsidP="00A74C18">
      <w:pPr>
        <w:pStyle w:val="Heading3"/>
      </w:pPr>
      <w:r>
        <w:t xml:space="preserve">Study </w:t>
      </w:r>
      <w:proofErr w:type="spellStart"/>
      <w:r>
        <w:t>question</w:t>
      </w:r>
      <w:proofErr w:type="gramStart"/>
      <w:r>
        <w:t>:Will</w:t>
      </w:r>
      <w:proofErr w:type="spellEnd"/>
      <w:proofErr w:type="gramEnd"/>
      <w:r>
        <w:t xml:space="preserve"> educational and quality improvement interventions reduce the rates of complications of peripherally inserted central catheters?</w:t>
      </w:r>
    </w:p>
    <w:p w:rsidR="00A74C18" w:rsidRDefault="00A74C18" w:rsidP="00A74C18">
      <w:pPr>
        <w:pStyle w:val="Heading3"/>
      </w:pPr>
      <w:r>
        <w:t>Study data</w:t>
      </w:r>
    </w:p>
    <w:p w:rsidR="00A74C18" w:rsidRDefault="00A74C18" w:rsidP="00A74C18">
      <w:pPr>
        <w:pStyle w:val="Heading4"/>
      </w:pPr>
      <w:proofErr w:type="gramStart"/>
      <w:r>
        <w:rPr>
          <w:rStyle w:val="Strong"/>
          <w:b/>
          <w:bCs/>
        </w:rPr>
        <w:lastRenderedPageBreak/>
        <w:t>A theory-based intervention to improve nurses’ knowledge, self-efficacy, and skills to reduce PICC occlusion.</w:t>
      </w:r>
      <w:proofErr w:type="gramEnd"/>
    </w:p>
    <w:p w:rsidR="00A74C18" w:rsidRDefault="00A74C18" w:rsidP="00A74C18">
      <w:pPr>
        <w:pStyle w:val="reference"/>
      </w:pPr>
      <w:r>
        <w:t xml:space="preserve">Ngo, A., &amp; Murphy, S. (2005). </w:t>
      </w:r>
      <w:r>
        <w:rPr>
          <w:rStyle w:val="Emphasis"/>
        </w:rPr>
        <w:t>Journal of Infusion Nursing, 28</w:t>
      </w:r>
      <w:r>
        <w:t>(3), 173-179.</w:t>
      </w:r>
    </w:p>
    <w:p w:rsidR="00A74C18" w:rsidRDefault="00A74C18" w:rsidP="00A74C18">
      <w:pPr>
        <w:pStyle w:val="NormalWeb"/>
      </w:pPr>
      <w:r>
        <w:t xml:space="preserve">The purpose of this study was to show that nurses with a greater sense of self-efficacy regarding peripherally inserted central catheter (PICC) care would believe that they had more control over PICC occlusion and would thus be more motivated and proactive in assessing for and acting to prevent occlusion. The authors developed an educational session consisting of a videotaped demonstration of various techniques for proactive management of PICC lines. A total of 402 </w:t>
      </w:r>
      <w:proofErr w:type="gramStart"/>
      <w:r>
        <w:t>nurses</w:t>
      </w:r>
      <w:proofErr w:type="gramEnd"/>
      <w:r>
        <w:t xml:space="preserve"> from various practice settings including inpatient, outpatient, adult, and pediatric populations completed a pretest, attended the educational seminar, and completed a posttest. The mean percentage of correct responses on the pretest was 26% and on the posttest was 80%, demonstrating a significant improvement in knowledge related to PICC management. Prior to the intervention, there were 44 occlusions reported in 150 PICC lines. After the intervention, there were 12 occlusions reported in 141 PICC lines. Therefore, the post intervention percentage of PICC occlusion was reduced from 29% to 8.5%. </w:t>
      </w:r>
    </w:p>
    <w:p w:rsidR="00A74C18" w:rsidRDefault="00A74C18" w:rsidP="00A74C18">
      <w:pPr>
        <w:pStyle w:val="Heading3"/>
      </w:pPr>
      <w:r>
        <w:t>Conclusions</w:t>
      </w:r>
    </w:p>
    <w:p w:rsidR="00A74C18" w:rsidRDefault="00A74C18" w:rsidP="00A74C18">
      <w:pPr>
        <w:pStyle w:val="NormalWeb"/>
      </w:pPr>
      <w:r>
        <w:t>An educational seminar about PICC care led to an overall increase in nurses’ knowledge and self-efficacy related to PICC care and was associated with a significant reduction in catheter occlusion rates.</w:t>
      </w:r>
    </w:p>
    <w:p w:rsidR="00A74C18" w:rsidRDefault="00A74C18" w:rsidP="00A74C18">
      <w:pPr>
        <w:pStyle w:val="Heading3"/>
      </w:pPr>
      <w:r>
        <w:t xml:space="preserve">Study data </w:t>
      </w:r>
    </w:p>
    <w:p w:rsidR="00A74C18" w:rsidRDefault="00A74C18" w:rsidP="00A74C18">
      <w:pPr>
        <w:pStyle w:val="Heading4"/>
      </w:pPr>
      <w:r>
        <w:rPr>
          <w:rStyle w:val="Strong"/>
          <w:b/>
          <w:bCs/>
        </w:rPr>
        <w:t>Interventions to decrease catheter-related bloodstream infections in the ICU: The keystone intensive care unit project.</w:t>
      </w:r>
    </w:p>
    <w:p w:rsidR="00A74C18" w:rsidRDefault="00A74C18" w:rsidP="00A74C18">
      <w:pPr>
        <w:pStyle w:val="reference"/>
      </w:pPr>
      <w:proofErr w:type="spellStart"/>
      <w:r>
        <w:t>Pronovost</w:t>
      </w:r>
      <w:proofErr w:type="spellEnd"/>
      <w:r>
        <w:t xml:space="preserve">, P. (2008). </w:t>
      </w:r>
      <w:proofErr w:type="gramStart"/>
      <w:r>
        <w:rPr>
          <w:rStyle w:val="Emphasis"/>
        </w:rPr>
        <w:t>American Journal of Infection Control, 36</w:t>
      </w:r>
      <w:r>
        <w:t>(10), S171.e1-S171.e5.</w:t>
      </w:r>
      <w:proofErr w:type="gramEnd"/>
    </w:p>
    <w:p w:rsidR="00A74C18" w:rsidRDefault="00A74C18" w:rsidP="00A74C18">
      <w:pPr>
        <w:pStyle w:val="NormalWeb"/>
      </w:pPr>
      <w:r>
        <w:t xml:space="preserve">For this study, the authors used a state-wide collaborative cohort study to determine if the results of a quality improvement initiative that reduced the rate of catheter-related bloodstream infections (CR-BSIs) in a surgical intensive care unit (ICU) could be generalized. The evidenced-based interventions included hand hygiene, full barrier precautions during central venous catheter (CVC) insertion, the use of </w:t>
      </w:r>
      <w:proofErr w:type="spellStart"/>
      <w:r>
        <w:t>chlorhexidine</w:t>
      </w:r>
      <w:proofErr w:type="spellEnd"/>
      <w:r>
        <w:t xml:space="preserve"> as a skin antiseptic, and the removal of catheters that were no longer necessary. Of the 108 ICUs in the study, 103 reported data, including 375,757 catheter days. There was a significant decrease in CR-BSIs rates from baseline with the incidence-rate ratios decreasing by half: from 0.62% to 0.34% after 18 months.</w:t>
      </w:r>
    </w:p>
    <w:p w:rsidR="00A74C18" w:rsidRDefault="00A74C18" w:rsidP="00A74C18">
      <w:pPr>
        <w:pStyle w:val="Heading3"/>
      </w:pPr>
      <w:r>
        <w:t>Conclusions</w:t>
      </w:r>
    </w:p>
    <w:p w:rsidR="00A74C18" w:rsidRDefault="00A74C18" w:rsidP="00A74C18">
      <w:pPr>
        <w:pStyle w:val="NormalWeb"/>
      </w:pPr>
      <w:r>
        <w:t>Results of the study suggest that this model can be generalized and implemented on a large scale and would greatly reduce the rate of CR-BSIs as well as associated morbidities, mortalities, and costs of care.</w:t>
      </w:r>
    </w:p>
    <w:p w:rsidR="00A74C18" w:rsidRDefault="00A74C18" w:rsidP="00A74C18">
      <w:pPr>
        <w:pStyle w:val="Heading1"/>
      </w:pPr>
      <w:r>
        <w:lastRenderedPageBreak/>
        <w:t>Blood sample collection</w:t>
      </w:r>
    </w:p>
    <w:p w:rsidR="00A74C18" w:rsidRDefault="00A74C18" w:rsidP="00A74C18">
      <w:pPr>
        <w:pStyle w:val="Heading3"/>
      </w:pPr>
      <w:r>
        <w:t>Problem: Risk for catheter occlusion when obtaining blood samples from a peripherally inserted central catheter</w:t>
      </w:r>
    </w:p>
    <w:p w:rsidR="00A74C18" w:rsidRDefault="00A74C18" w:rsidP="00A74C18">
      <w:pPr>
        <w:pStyle w:val="Heading3"/>
      </w:pPr>
      <w:r>
        <w:t xml:space="preserve">Study </w:t>
      </w:r>
      <w:proofErr w:type="spellStart"/>
      <w:r>
        <w:t>question</w:t>
      </w:r>
      <w:proofErr w:type="gramStart"/>
      <w:r>
        <w:t>:Does</w:t>
      </w:r>
      <w:proofErr w:type="spellEnd"/>
      <w:proofErr w:type="gramEnd"/>
      <w:r>
        <w:t xml:space="preserve"> blood sampling through small-lumen peripherally inserted central catheters in children result in catheter occlusion?</w:t>
      </w:r>
    </w:p>
    <w:p w:rsidR="00A74C18" w:rsidRDefault="00A74C18" w:rsidP="00A74C18">
      <w:pPr>
        <w:pStyle w:val="Heading3"/>
      </w:pPr>
      <w:r>
        <w:t>Study data</w:t>
      </w:r>
    </w:p>
    <w:p w:rsidR="00A74C18" w:rsidRDefault="00A74C18" w:rsidP="00A74C18">
      <w:pPr>
        <w:pStyle w:val="Heading4"/>
      </w:pPr>
      <w:r>
        <w:rPr>
          <w:rStyle w:val="Strong"/>
          <w:b/>
          <w:bCs/>
        </w:rPr>
        <w:t>The efficacy and safety of blood sampling through peripherally inserted central catheter devices in children</w:t>
      </w:r>
    </w:p>
    <w:p w:rsidR="00A74C18" w:rsidRDefault="00A74C18" w:rsidP="00A74C18">
      <w:pPr>
        <w:pStyle w:val="reference"/>
      </w:pPr>
      <w:proofErr w:type="spellStart"/>
      <w:proofErr w:type="gramStart"/>
      <w:r>
        <w:t>Knue</w:t>
      </w:r>
      <w:proofErr w:type="spellEnd"/>
      <w:r>
        <w:t xml:space="preserve">, M., </w:t>
      </w:r>
      <w:proofErr w:type="spellStart"/>
      <w:r>
        <w:t>Doellman</w:t>
      </w:r>
      <w:proofErr w:type="spellEnd"/>
      <w:r>
        <w:t>, D., Rabin, K., &amp; Jacobs, B. R. (2005).</w:t>
      </w:r>
      <w:proofErr w:type="gramEnd"/>
      <w:r>
        <w:t xml:space="preserve"> </w:t>
      </w:r>
      <w:r>
        <w:rPr>
          <w:rStyle w:val="Emphasis"/>
        </w:rPr>
        <w:t>Journal of Infusion Nursing, 28</w:t>
      </w:r>
      <w:r>
        <w:t>(1), 30-35.</w:t>
      </w:r>
    </w:p>
    <w:p w:rsidR="00A74C18" w:rsidRDefault="00A74C18" w:rsidP="00A74C18">
      <w:pPr>
        <w:pStyle w:val="NormalWeb"/>
      </w:pPr>
      <w:r>
        <w:t>Researchers wanted to show that blood sampling through 3 French (3F) peripherally inserted central catheters (PICCs), most often used for infants and children, is safe and effective. Obtaining blood samples from 3F PICCs has not been the standard procedure at most institutions due to concern about possible catheter occlusion, nor has this practice been supported by the PICC manufacturers. After placement of a 3F PICC, children were sequentially enrolled in one of two groups. The control group included patients that had 3F PICC devices that were not used for blood sampling. The study group included children who had 3F PICCs used for obtaining blood samples. Data were obtained regarding the rate of catheter occlusion, mechanical complications, and bloodstream infections. Blood sampling was successful 98% of the time through the PICCs with a mean of 4.4 samples obtained from each catheter. There was a higher occlusion rate in the blood sampling group; however, the result did not reach statistical significance.</w:t>
      </w:r>
    </w:p>
    <w:p w:rsidR="00A74C18" w:rsidRDefault="00A74C18" w:rsidP="00A74C18">
      <w:pPr>
        <w:pStyle w:val="Heading3"/>
      </w:pPr>
      <w:r>
        <w:t>Conclusions</w:t>
      </w:r>
    </w:p>
    <w:p w:rsidR="00A74C18" w:rsidRDefault="00A74C18" w:rsidP="00A74C18">
      <w:pPr>
        <w:pStyle w:val="NormalWeb"/>
      </w:pPr>
      <w:r>
        <w:t>Blood sampling is feasible and effective through 3F PICC devices in children. The practice is not associated with a significant increase in occlusion, infection, or mechanical complications; it is, however, associated with greater patient and parent satisfaction with care.</w:t>
      </w:r>
    </w:p>
    <w:p w:rsidR="00A74C18" w:rsidRPr="00A74C18" w:rsidRDefault="00A74C18" w:rsidP="00A74C18">
      <w:pPr>
        <w:spacing w:before="100" w:beforeAutospacing="1" w:after="100" w:afterAutospacing="1" w:line="240" w:lineRule="auto"/>
        <w:rPr>
          <w:rFonts w:eastAsia="Times New Roman"/>
          <w:szCs w:val="24"/>
        </w:rPr>
      </w:pPr>
      <w:r w:rsidRPr="00A74C18">
        <w:rPr>
          <w:rFonts w:eastAsia="Times New Roman"/>
          <w:szCs w:val="24"/>
        </w:rPr>
        <w:t xml:space="preserve">What is the difference between a tunneled and a </w:t>
      </w:r>
      <w:proofErr w:type="spellStart"/>
      <w:r w:rsidRPr="00A74C18">
        <w:rPr>
          <w:rFonts w:eastAsia="Times New Roman"/>
          <w:szCs w:val="24"/>
        </w:rPr>
        <w:t>nontunneled</w:t>
      </w:r>
      <w:proofErr w:type="spellEnd"/>
      <w:r w:rsidRPr="00A74C18">
        <w:rPr>
          <w:rFonts w:eastAsia="Times New Roman"/>
          <w:szCs w:val="24"/>
        </w:rPr>
        <w:t xml:space="preserve"> catheter?</w:t>
      </w:r>
    </w:p>
    <w:p w:rsidR="00A74C18" w:rsidRPr="00A74C18" w:rsidRDefault="00A74C18" w:rsidP="00A74C18">
      <w:pPr>
        <w:spacing w:before="100" w:beforeAutospacing="1" w:after="100" w:afterAutospacing="1" w:line="240" w:lineRule="auto"/>
        <w:rPr>
          <w:rFonts w:eastAsia="Times New Roman"/>
          <w:szCs w:val="24"/>
        </w:rPr>
      </w:pPr>
      <w:r w:rsidRPr="00A74C18">
        <w:rPr>
          <w:rFonts w:eastAsia="Times New Roman"/>
          <w:szCs w:val="24"/>
        </w:rPr>
        <w:t xml:space="preserve">As the terminology indicates, it’s the tunneling. A tunneled catheter is inserted into a central vein and the remainder is tunneled subcutaneously to a distant exit site. Tunneling helps secure the catheter in place and reduces the incidence of infection. A </w:t>
      </w:r>
      <w:proofErr w:type="spellStart"/>
      <w:r w:rsidRPr="00A74C18">
        <w:rPr>
          <w:rFonts w:eastAsia="Times New Roman"/>
          <w:szCs w:val="24"/>
        </w:rPr>
        <w:t>nontunneled</w:t>
      </w:r>
      <w:proofErr w:type="spellEnd"/>
      <w:r w:rsidRPr="00A74C18">
        <w:rPr>
          <w:rFonts w:eastAsia="Times New Roman"/>
          <w:szCs w:val="24"/>
        </w:rPr>
        <w:t xml:space="preserve"> catheter is inserted directly into a central vein and is associated with a higher risk of infection. The location varies as well: A tunneled catheter is inserted in the chest; a </w:t>
      </w:r>
      <w:proofErr w:type="spellStart"/>
      <w:r w:rsidRPr="00A74C18">
        <w:rPr>
          <w:rFonts w:eastAsia="Times New Roman"/>
          <w:szCs w:val="24"/>
        </w:rPr>
        <w:t>nontunneled</w:t>
      </w:r>
      <w:proofErr w:type="spellEnd"/>
      <w:r w:rsidRPr="00A74C18">
        <w:rPr>
          <w:rFonts w:eastAsia="Times New Roman"/>
          <w:szCs w:val="24"/>
        </w:rPr>
        <w:t xml:space="preserve"> in either the chest or the neck. Also, a tunneled catheter is usually placed in a surgical or radiology suite while a </w:t>
      </w:r>
      <w:proofErr w:type="spellStart"/>
      <w:r w:rsidRPr="00A74C18">
        <w:rPr>
          <w:rFonts w:eastAsia="Times New Roman"/>
          <w:szCs w:val="24"/>
        </w:rPr>
        <w:t>nontunneled</w:t>
      </w:r>
      <w:proofErr w:type="spellEnd"/>
      <w:r w:rsidRPr="00A74C18">
        <w:rPr>
          <w:rFonts w:eastAsia="Times New Roman"/>
          <w:szCs w:val="24"/>
        </w:rPr>
        <w:t xml:space="preserve"> catheter can be inserted quickly at the bedside (making it a good choice in an emergency </w:t>
      </w:r>
      <w:r w:rsidRPr="00A74C18">
        <w:rPr>
          <w:rFonts w:eastAsia="Times New Roman"/>
          <w:szCs w:val="24"/>
        </w:rPr>
        <w:lastRenderedPageBreak/>
        <w:t xml:space="preserve">situation). Dwell times vary as well: A tunneled catheter may remain in place for several months to years while a </w:t>
      </w:r>
      <w:proofErr w:type="spellStart"/>
      <w:r w:rsidRPr="00A74C18">
        <w:rPr>
          <w:rFonts w:eastAsia="Times New Roman"/>
          <w:szCs w:val="24"/>
        </w:rPr>
        <w:t>nontunneled</w:t>
      </w:r>
      <w:proofErr w:type="spellEnd"/>
      <w:r w:rsidRPr="00A74C18">
        <w:rPr>
          <w:rFonts w:eastAsia="Times New Roman"/>
          <w:szCs w:val="24"/>
        </w:rPr>
        <w:t xml:space="preserve"> catheter usually has a dwell time of less than a </w:t>
      </w:r>
      <w:proofErr w:type="spellStart"/>
      <w:r w:rsidRPr="00A74C18">
        <w:rPr>
          <w:rFonts w:eastAsia="Times New Roman"/>
          <w:szCs w:val="24"/>
        </w:rPr>
        <w:t>month.</w:t>
      </w:r>
      <w:hyperlink r:id="rId107" w:history="1">
        <w:r w:rsidRPr="00A74C18">
          <w:rPr>
            <w:rFonts w:eastAsia="Times New Roman"/>
            <w:color w:val="0000FF"/>
            <w:szCs w:val="24"/>
            <w:u w:val="single"/>
          </w:rPr>
          <w:t>Close</w:t>
        </w:r>
        <w:proofErr w:type="spellEnd"/>
        <w:r w:rsidRPr="00A74C18">
          <w:rPr>
            <w:rFonts w:eastAsia="Times New Roman"/>
            <w:color w:val="0000FF"/>
            <w:szCs w:val="24"/>
            <w:u w:val="single"/>
          </w:rPr>
          <w:t xml:space="preserve"> answer</w:t>
        </w:r>
      </w:hyperlink>
    </w:p>
    <w:p w:rsidR="00A74C18" w:rsidRPr="00A74C18" w:rsidRDefault="00A74C18" w:rsidP="00A74C18">
      <w:pPr>
        <w:spacing w:before="100" w:beforeAutospacing="1" w:after="100" w:afterAutospacing="1" w:line="240" w:lineRule="auto"/>
        <w:rPr>
          <w:rFonts w:eastAsia="Times New Roman"/>
          <w:szCs w:val="24"/>
        </w:rPr>
      </w:pPr>
      <w:r w:rsidRPr="00A74C18">
        <w:rPr>
          <w:rFonts w:eastAsia="Times New Roman"/>
          <w:szCs w:val="24"/>
        </w:rPr>
        <w:t xml:space="preserve">What is a </w:t>
      </w:r>
      <w:proofErr w:type="spellStart"/>
      <w:r w:rsidRPr="00A74C18">
        <w:rPr>
          <w:rFonts w:eastAsia="Times New Roman"/>
          <w:szCs w:val="24"/>
        </w:rPr>
        <w:t>noncoring</w:t>
      </w:r>
      <w:proofErr w:type="spellEnd"/>
      <w:r w:rsidRPr="00A74C18">
        <w:rPr>
          <w:rFonts w:eastAsia="Times New Roman"/>
          <w:szCs w:val="24"/>
        </w:rPr>
        <w:t xml:space="preserve"> needle?</w:t>
      </w:r>
    </w:p>
    <w:p w:rsidR="00A74C18" w:rsidRPr="00A74C18" w:rsidRDefault="00A74C18" w:rsidP="00A74C18">
      <w:pPr>
        <w:spacing w:before="100" w:beforeAutospacing="1" w:after="100" w:afterAutospacing="1" w:line="240" w:lineRule="auto"/>
        <w:rPr>
          <w:rFonts w:eastAsia="Times New Roman"/>
          <w:szCs w:val="24"/>
        </w:rPr>
      </w:pPr>
      <w:r w:rsidRPr="00A74C18">
        <w:rPr>
          <w:rFonts w:eastAsia="Times New Roman"/>
          <w:szCs w:val="24"/>
        </w:rPr>
        <w:t xml:space="preserve">Think about the meaning of the word </w:t>
      </w:r>
      <w:r w:rsidRPr="00A74C18">
        <w:rPr>
          <w:rFonts w:eastAsia="Times New Roman"/>
          <w:i/>
          <w:iCs/>
          <w:szCs w:val="24"/>
        </w:rPr>
        <w:t>coring</w:t>
      </w:r>
      <w:r w:rsidRPr="00A74C18">
        <w:rPr>
          <w:rFonts w:eastAsia="Times New Roman"/>
          <w:szCs w:val="24"/>
        </w:rPr>
        <w:t xml:space="preserve">. When you core an apple, you remove the innermost portion of the apple (the core). Or, think of coring as a cookie-cutter action: The cookie cutter cores or cuts a shape from the rolled cookie dough. If you use a coring (standard) needle when you access an implanted port, you’d remove a “core” of silicone from the septum, resulting in leaking and an increased risk of infection. So instead, you use a </w:t>
      </w:r>
      <w:proofErr w:type="spellStart"/>
      <w:r w:rsidRPr="00A74C18">
        <w:rPr>
          <w:rFonts w:eastAsia="Times New Roman"/>
          <w:szCs w:val="24"/>
        </w:rPr>
        <w:t>noncoring</w:t>
      </w:r>
      <w:proofErr w:type="spellEnd"/>
      <w:r w:rsidRPr="00A74C18">
        <w:rPr>
          <w:rFonts w:eastAsia="Times New Roman"/>
          <w:szCs w:val="24"/>
        </w:rPr>
        <w:t xml:space="preserve"> (Huber) needle so that you can access the septum repeatedly without </w:t>
      </w:r>
      <w:proofErr w:type="spellStart"/>
      <w:r w:rsidRPr="00A74C18">
        <w:rPr>
          <w:rFonts w:eastAsia="Times New Roman"/>
          <w:szCs w:val="24"/>
        </w:rPr>
        <w:t>damage.</w:t>
      </w:r>
      <w:hyperlink r:id="rId108" w:history="1">
        <w:r w:rsidRPr="00A74C18">
          <w:rPr>
            <w:rFonts w:eastAsia="Times New Roman"/>
            <w:color w:val="0000FF"/>
            <w:szCs w:val="24"/>
            <w:u w:val="single"/>
          </w:rPr>
          <w:t>Close</w:t>
        </w:r>
        <w:proofErr w:type="spellEnd"/>
        <w:r w:rsidRPr="00A74C18">
          <w:rPr>
            <w:rFonts w:eastAsia="Times New Roman"/>
            <w:color w:val="0000FF"/>
            <w:szCs w:val="24"/>
            <w:u w:val="single"/>
          </w:rPr>
          <w:t xml:space="preserve"> answer</w:t>
        </w:r>
      </w:hyperlink>
    </w:p>
    <w:p w:rsidR="00A74C18" w:rsidRPr="00A74C18" w:rsidRDefault="00A74C18" w:rsidP="00A74C18">
      <w:pPr>
        <w:spacing w:before="100" w:beforeAutospacing="1" w:after="100" w:afterAutospacing="1" w:line="240" w:lineRule="auto"/>
        <w:rPr>
          <w:rFonts w:eastAsia="Times New Roman"/>
          <w:szCs w:val="24"/>
        </w:rPr>
      </w:pPr>
      <w:r w:rsidRPr="00A74C18">
        <w:rPr>
          <w:rFonts w:eastAsia="Times New Roman"/>
          <w:szCs w:val="24"/>
        </w:rPr>
        <w:t>Why is positive pressure flushing important?</w:t>
      </w:r>
    </w:p>
    <w:p w:rsidR="00A74C18" w:rsidRPr="00A74C18" w:rsidRDefault="00A74C18" w:rsidP="00A74C18">
      <w:pPr>
        <w:spacing w:before="100" w:beforeAutospacing="1" w:after="100" w:afterAutospacing="1" w:line="240" w:lineRule="auto"/>
        <w:rPr>
          <w:rFonts w:eastAsia="Times New Roman"/>
          <w:szCs w:val="24"/>
        </w:rPr>
      </w:pPr>
      <w:r w:rsidRPr="00A74C18">
        <w:rPr>
          <w:rFonts w:eastAsia="Times New Roman"/>
          <w:szCs w:val="24"/>
        </w:rPr>
        <w:t xml:space="preserve">Positive pressure flushing prevents the aspiration of blood or solution into the lumen, which could occlude the catheter. Positive pressure flushing can be accomplished by: </w:t>
      </w:r>
    </w:p>
    <w:p w:rsidR="00A74C18" w:rsidRPr="00A74C18" w:rsidRDefault="00A74C18" w:rsidP="00A74C18">
      <w:pPr>
        <w:numPr>
          <w:ilvl w:val="0"/>
          <w:numId w:val="11"/>
        </w:numPr>
        <w:spacing w:before="100" w:beforeAutospacing="1" w:after="100" w:afterAutospacing="1" w:line="240" w:lineRule="auto"/>
        <w:rPr>
          <w:rFonts w:eastAsia="Times New Roman"/>
          <w:szCs w:val="24"/>
        </w:rPr>
      </w:pPr>
      <w:r w:rsidRPr="00A74C18">
        <w:rPr>
          <w:rFonts w:eastAsia="Times New Roman"/>
          <w:szCs w:val="24"/>
        </w:rPr>
        <w:t xml:space="preserve">withdrawing the syringe from the injection cap as you flush the last 0.5 </w:t>
      </w:r>
      <w:proofErr w:type="spellStart"/>
      <w:r w:rsidRPr="00A74C18">
        <w:rPr>
          <w:rFonts w:eastAsia="Times New Roman"/>
          <w:szCs w:val="24"/>
        </w:rPr>
        <w:t>mL</w:t>
      </w:r>
      <w:proofErr w:type="spellEnd"/>
      <w:r w:rsidRPr="00A74C18">
        <w:rPr>
          <w:rFonts w:eastAsia="Times New Roman"/>
          <w:szCs w:val="24"/>
        </w:rPr>
        <w:t xml:space="preserve"> of flush solution into the catheter</w:t>
      </w:r>
    </w:p>
    <w:p w:rsidR="00A74C18" w:rsidRPr="00A74C18" w:rsidRDefault="00A74C18" w:rsidP="00A74C18">
      <w:pPr>
        <w:numPr>
          <w:ilvl w:val="0"/>
          <w:numId w:val="11"/>
        </w:numPr>
        <w:spacing w:before="100" w:beforeAutospacing="1" w:after="100" w:afterAutospacing="1" w:line="240" w:lineRule="auto"/>
        <w:rPr>
          <w:rFonts w:eastAsia="Times New Roman"/>
          <w:szCs w:val="24"/>
        </w:rPr>
      </w:pPr>
      <w:r w:rsidRPr="00A74C18">
        <w:rPr>
          <w:rFonts w:eastAsia="Times New Roman"/>
          <w:szCs w:val="24"/>
        </w:rPr>
        <w:t>maintaining pressure on the syringe plunger as you near the end of the flush, clamping the tubing between the catheter hub and the patient, then disconnecting the syringe</w:t>
      </w:r>
    </w:p>
    <w:p w:rsidR="00A74C18" w:rsidRPr="00A74C18" w:rsidRDefault="00A74C18" w:rsidP="00A74C18">
      <w:pPr>
        <w:numPr>
          <w:ilvl w:val="0"/>
          <w:numId w:val="11"/>
        </w:numPr>
        <w:spacing w:before="100" w:beforeAutospacing="1" w:after="100" w:afterAutospacing="1" w:line="240" w:lineRule="auto"/>
        <w:rPr>
          <w:rFonts w:eastAsia="Times New Roman"/>
          <w:szCs w:val="24"/>
        </w:rPr>
      </w:pPr>
      <w:r w:rsidRPr="00A74C18">
        <w:rPr>
          <w:rFonts w:eastAsia="Times New Roman"/>
          <w:szCs w:val="24"/>
        </w:rPr>
        <w:t>using a positive displacement device to do the work for you</w:t>
      </w:r>
    </w:p>
    <w:p w:rsidR="00A74C18" w:rsidRPr="00A74C18" w:rsidRDefault="00A74C18" w:rsidP="00A74C18">
      <w:pPr>
        <w:spacing w:after="0" w:line="240" w:lineRule="auto"/>
        <w:rPr>
          <w:rFonts w:eastAsia="Times New Roman"/>
          <w:szCs w:val="24"/>
        </w:rPr>
      </w:pPr>
      <w:hyperlink r:id="rId109" w:history="1">
        <w:r w:rsidRPr="00A74C18">
          <w:rPr>
            <w:rFonts w:eastAsia="Times New Roman"/>
            <w:color w:val="0000FF"/>
            <w:szCs w:val="24"/>
            <w:u w:val="single"/>
          </w:rPr>
          <w:t>Close answer</w:t>
        </w:r>
      </w:hyperlink>
    </w:p>
    <w:p w:rsidR="00A74C18" w:rsidRPr="00A74C18" w:rsidRDefault="00A74C18" w:rsidP="00A74C18">
      <w:pPr>
        <w:spacing w:before="100" w:beforeAutospacing="1" w:after="100" w:afterAutospacing="1" w:line="240" w:lineRule="auto"/>
        <w:rPr>
          <w:rFonts w:eastAsia="Times New Roman"/>
          <w:szCs w:val="24"/>
        </w:rPr>
      </w:pPr>
      <w:r w:rsidRPr="00A74C18">
        <w:rPr>
          <w:rFonts w:eastAsia="Times New Roman"/>
          <w:szCs w:val="24"/>
        </w:rPr>
        <w:t xml:space="preserve">Why must I allow the alcohol or </w:t>
      </w:r>
      <w:proofErr w:type="spellStart"/>
      <w:r w:rsidRPr="00A74C18">
        <w:rPr>
          <w:rFonts w:eastAsia="Times New Roman"/>
          <w:szCs w:val="24"/>
        </w:rPr>
        <w:t>chlorhexidine</w:t>
      </w:r>
      <w:proofErr w:type="spellEnd"/>
      <w:r w:rsidRPr="00A74C18">
        <w:rPr>
          <w:rFonts w:eastAsia="Times New Roman"/>
          <w:szCs w:val="24"/>
        </w:rPr>
        <w:t xml:space="preserve"> to dry after prepping and before using the access cap?</w:t>
      </w:r>
    </w:p>
    <w:p w:rsidR="00A74C18" w:rsidRPr="00A74C18" w:rsidRDefault="00A74C18" w:rsidP="00A74C18">
      <w:pPr>
        <w:spacing w:before="100" w:beforeAutospacing="1" w:after="100" w:afterAutospacing="1" w:line="240" w:lineRule="auto"/>
        <w:rPr>
          <w:rFonts w:eastAsia="Times New Roman"/>
          <w:szCs w:val="24"/>
        </w:rPr>
      </w:pPr>
      <w:r w:rsidRPr="00A74C18">
        <w:rPr>
          <w:rFonts w:eastAsia="Times New Roman"/>
          <w:szCs w:val="24"/>
        </w:rPr>
        <w:t xml:space="preserve">Alcohol and </w:t>
      </w:r>
      <w:proofErr w:type="spellStart"/>
      <w:r w:rsidRPr="00A74C18">
        <w:rPr>
          <w:rFonts w:eastAsia="Times New Roman"/>
          <w:szCs w:val="24"/>
        </w:rPr>
        <w:t>chlorhexidine</w:t>
      </w:r>
      <w:proofErr w:type="spellEnd"/>
      <w:r w:rsidRPr="00A74C18">
        <w:rPr>
          <w:rFonts w:eastAsia="Times New Roman"/>
          <w:szCs w:val="24"/>
        </w:rPr>
        <w:t xml:space="preserve"> must dry completely to allow time to break down the lipoprotein wall of the pathogens and kill them. Do not blow on the site to hasten drying; this contaminates the </w:t>
      </w:r>
      <w:proofErr w:type="spellStart"/>
      <w:r w:rsidRPr="00A74C18">
        <w:rPr>
          <w:rFonts w:eastAsia="Times New Roman"/>
          <w:szCs w:val="24"/>
        </w:rPr>
        <w:t>site.</w:t>
      </w:r>
      <w:hyperlink r:id="rId110" w:history="1">
        <w:r w:rsidRPr="00A74C18">
          <w:rPr>
            <w:rFonts w:eastAsia="Times New Roman"/>
            <w:color w:val="0000FF"/>
            <w:szCs w:val="24"/>
            <w:u w:val="single"/>
          </w:rPr>
          <w:t>Close</w:t>
        </w:r>
        <w:proofErr w:type="spellEnd"/>
        <w:r w:rsidRPr="00A74C18">
          <w:rPr>
            <w:rFonts w:eastAsia="Times New Roman"/>
            <w:color w:val="0000FF"/>
            <w:szCs w:val="24"/>
            <w:u w:val="single"/>
          </w:rPr>
          <w:t xml:space="preserve"> answer</w:t>
        </w:r>
      </w:hyperlink>
    </w:p>
    <w:p w:rsidR="00A74C18" w:rsidRPr="00A74C18" w:rsidRDefault="00A74C18" w:rsidP="00A74C18">
      <w:pPr>
        <w:spacing w:before="100" w:beforeAutospacing="1" w:after="100" w:afterAutospacing="1" w:line="240" w:lineRule="auto"/>
        <w:rPr>
          <w:rFonts w:eastAsia="Times New Roman"/>
          <w:szCs w:val="24"/>
        </w:rPr>
      </w:pPr>
      <w:r w:rsidRPr="00A74C18">
        <w:rPr>
          <w:rFonts w:eastAsia="Times New Roman"/>
          <w:szCs w:val="24"/>
        </w:rPr>
        <w:t>Why is saline flushing of a central line so crucial?</w:t>
      </w:r>
    </w:p>
    <w:p w:rsidR="00A74C18" w:rsidRPr="00A74C18" w:rsidRDefault="00A74C18" w:rsidP="00A74C18">
      <w:pPr>
        <w:spacing w:before="100" w:beforeAutospacing="1" w:after="100" w:afterAutospacing="1" w:line="240" w:lineRule="auto"/>
        <w:rPr>
          <w:rFonts w:eastAsia="Times New Roman"/>
          <w:szCs w:val="24"/>
        </w:rPr>
      </w:pPr>
      <w:r w:rsidRPr="00A74C18">
        <w:rPr>
          <w:rFonts w:eastAsia="Times New Roman"/>
          <w:szCs w:val="24"/>
        </w:rPr>
        <w:t xml:space="preserve">Flushing helps confirm the catheter’s patency, avoid drug incompatibilities, ensure that the entire drug dose is delivered, and prevent thrombus </w:t>
      </w:r>
      <w:proofErr w:type="spellStart"/>
      <w:r w:rsidRPr="00A74C18">
        <w:rPr>
          <w:rFonts w:eastAsia="Times New Roman"/>
          <w:szCs w:val="24"/>
        </w:rPr>
        <w:t>formation.</w:t>
      </w:r>
      <w:hyperlink r:id="rId111" w:history="1">
        <w:r w:rsidRPr="00A74C18">
          <w:rPr>
            <w:rFonts w:eastAsia="Times New Roman"/>
            <w:color w:val="0000FF"/>
            <w:szCs w:val="24"/>
            <w:u w:val="single"/>
          </w:rPr>
          <w:t>Close</w:t>
        </w:r>
        <w:proofErr w:type="spellEnd"/>
        <w:r w:rsidRPr="00A74C18">
          <w:rPr>
            <w:rFonts w:eastAsia="Times New Roman"/>
            <w:color w:val="0000FF"/>
            <w:szCs w:val="24"/>
            <w:u w:val="single"/>
          </w:rPr>
          <w:t xml:space="preserve"> answer</w:t>
        </w:r>
      </w:hyperlink>
    </w:p>
    <w:p w:rsidR="00A74C18" w:rsidRPr="00A74C18" w:rsidRDefault="00A74C18" w:rsidP="00A74C18">
      <w:pPr>
        <w:spacing w:before="100" w:beforeAutospacing="1" w:after="100" w:afterAutospacing="1" w:line="240" w:lineRule="auto"/>
        <w:rPr>
          <w:rFonts w:eastAsia="Times New Roman"/>
          <w:szCs w:val="24"/>
        </w:rPr>
      </w:pPr>
      <w:r w:rsidRPr="00A74C18">
        <w:rPr>
          <w:rFonts w:eastAsia="Times New Roman"/>
          <w:szCs w:val="24"/>
        </w:rPr>
        <w:t>What are the advantages of an implanted port?</w:t>
      </w:r>
    </w:p>
    <w:p w:rsidR="00A74C18" w:rsidRPr="00A74C18" w:rsidRDefault="00A74C18" w:rsidP="00A74C18">
      <w:pPr>
        <w:spacing w:before="100" w:beforeAutospacing="1" w:after="100" w:afterAutospacing="1" w:line="240" w:lineRule="auto"/>
        <w:rPr>
          <w:rFonts w:eastAsia="Times New Roman"/>
          <w:szCs w:val="24"/>
        </w:rPr>
      </w:pPr>
      <w:r w:rsidRPr="00A74C18">
        <w:rPr>
          <w:rFonts w:eastAsia="Times New Roman"/>
          <w:szCs w:val="24"/>
        </w:rPr>
        <w:t xml:space="preserve">An implanted port is an option for patients who require long-term, intermittent vascular access. It is cosmetically appealing as there is no external portion visible when it is not in use. Because it is completely under the skin, there is no need to cover the device while bathing or showering. In fact, patients can swim without any concerns about keeping the device dry. Another advantage is that the implanted port requires less frequent flushing, typically once a month when not in </w:t>
      </w:r>
      <w:proofErr w:type="spellStart"/>
      <w:r w:rsidRPr="00A74C18">
        <w:rPr>
          <w:rFonts w:eastAsia="Times New Roman"/>
          <w:szCs w:val="24"/>
        </w:rPr>
        <w:t>use.</w:t>
      </w:r>
      <w:hyperlink r:id="rId112" w:history="1">
        <w:r w:rsidRPr="00A74C18">
          <w:rPr>
            <w:rFonts w:eastAsia="Times New Roman"/>
            <w:color w:val="0000FF"/>
            <w:szCs w:val="24"/>
            <w:u w:val="single"/>
          </w:rPr>
          <w:t>Close</w:t>
        </w:r>
        <w:proofErr w:type="spellEnd"/>
        <w:r w:rsidRPr="00A74C18">
          <w:rPr>
            <w:rFonts w:eastAsia="Times New Roman"/>
            <w:color w:val="0000FF"/>
            <w:szCs w:val="24"/>
            <w:u w:val="single"/>
          </w:rPr>
          <w:t xml:space="preserve"> answer</w:t>
        </w:r>
      </w:hyperlink>
    </w:p>
    <w:p w:rsidR="00A74C18" w:rsidRPr="00A74C18" w:rsidRDefault="00A74C18" w:rsidP="00A74C18">
      <w:pPr>
        <w:spacing w:before="100" w:beforeAutospacing="1" w:after="100" w:afterAutospacing="1" w:line="240" w:lineRule="auto"/>
        <w:rPr>
          <w:rFonts w:eastAsia="Times New Roman"/>
          <w:szCs w:val="24"/>
        </w:rPr>
      </w:pPr>
      <w:r w:rsidRPr="00A74C18">
        <w:rPr>
          <w:rFonts w:eastAsia="Times New Roman"/>
          <w:szCs w:val="24"/>
        </w:rPr>
        <w:lastRenderedPageBreak/>
        <w:t>How can I be sure I have accessed an implanted port correctly?</w:t>
      </w:r>
    </w:p>
    <w:p w:rsidR="00A74C18" w:rsidRPr="00A74C18" w:rsidRDefault="00A74C18" w:rsidP="00A74C18">
      <w:pPr>
        <w:spacing w:before="100" w:beforeAutospacing="1" w:after="100" w:afterAutospacing="1" w:line="240" w:lineRule="auto"/>
        <w:rPr>
          <w:rFonts w:eastAsia="Times New Roman"/>
          <w:szCs w:val="24"/>
        </w:rPr>
      </w:pPr>
      <w:r w:rsidRPr="00A74C18">
        <w:rPr>
          <w:rFonts w:eastAsia="Times New Roman"/>
          <w:szCs w:val="24"/>
        </w:rPr>
        <w:t xml:space="preserve">You’ll find it easy to aspirate a brisk blood return and flush the extension tube, needle, and </w:t>
      </w:r>
      <w:proofErr w:type="spellStart"/>
      <w:r w:rsidRPr="00A74C18">
        <w:rPr>
          <w:rFonts w:eastAsia="Times New Roman"/>
          <w:szCs w:val="24"/>
        </w:rPr>
        <w:t>cathter</w:t>
      </w:r>
      <w:proofErr w:type="spellEnd"/>
      <w:r w:rsidRPr="00A74C18">
        <w:rPr>
          <w:rFonts w:eastAsia="Times New Roman"/>
          <w:szCs w:val="24"/>
        </w:rPr>
        <w:t xml:space="preserve"> with normal saline solution without any evidence of </w:t>
      </w:r>
      <w:proofErr w:type="spellStart"/>
      <w:r w:rsidRPr="00A74C18">
        <w:rPr>
          <w:rFonts w:eastAsia="Times New Roman"/>
          <w:szCs w:val="24"/>
        </w:rPr>
        <w:t>infiltration.</w:t>
      </w:r>
      <w:hyperlink r:id="rId113" w:history="1">
        <w:r w:rsidRPr="00A74C18">
          <w:rPr>
            <w:rFonts w:eastAsia="Times New Roman"/>
            <w:color w:val="0000FF"/>
            <w:szCs w:val="24"/>
            <w:u w:val="single"/>
          </w:rPr>
          <w:t>Close</w:t>
        </w:r>
        <w:proofErr w:type="spellEnd"/>
        <w:r w:rsidRPr="00A74C18">
          <w:rPr>
            <w:rFonts w:eastAsia="Times New Roman"/>
            <w:color w:val="0000FF"/>
            <w:szCs w:val="24"/>
            <w:u w:val="single"/>
          </w:rPr>
          <w:t xml:space="preserve"> answer</w:t>
        </w:r>
      </w:hyperlink>
    </w:p>
    <w:p w:rsidR="00A74C18" w:rsidRPr="00A74C18" w:rsidRDefault="00A74C18" w:rsidP="00A74C18">
      <w:pPr>
        <w:spacing w:before="100" w:beforeAutospacing="1" w:after="100" w:afterAutospacing="1" w:line="240" w:lineRule="auto"/>
        <w:rPr>
          <w:rFonts w:eastAsia="Times New Roman"/>
          <w:szCs w:val="24"/>
        </w:rPr>
      </w:pPr>
      <w:r w:rsidRPr="00A74C18">
        <w:rPr>
          <w:rFonts w:eastAsia="Times New Roman"/>
          <w:szCs w:val="24"/>
        </w:rPr>
        <w:t>What is the difference between a peripheral IV line and a PICC?</w:t>
      </w:r>
    </w:p>
    <w:p w:rsidR="00A74C18" w:rsidRPr="00A74C18" w:rsidRDefault="00A74C18" w:rsidP="00A74C18">
      <w:pPr>
        <w:spacing w:before="100" w:beforeAutospacing="1" w:after="100" w:afterAutospacing="1" w:line="240" w:lineRule="auto"/>
        <w:rPr>
          <w:rFonts w:eastAsia="Times New Roman"/>
          <w:szCs w:val="24"/>
        </w:rPr>
      </w:pPr>
      <w:r w:rsidRPr="00A74C18">
        <w:rPr>
          <w:rFonts w:eastAsia="Times New Roman"/>
          <w:szCs w:val="24"/>
        </w:rPr>
        <w:t xml:space="preserve">A peripherally inserted central catheter (PICC) is much longer than a peripheral line. A PICC is inserted in the upper arm but its tip goes past the shoulder and ends in the superior vena cava. For this reason, a chest x-ray is done to confirm proper placement. Also, a PICC has less risk of infiltration and phlebitis. It can stay in place for a year or more, as long as there are no complications with the insertion site or the catheter. The Infusion Nurses Society advises changing short [3/4 inch to 1¼ inch long] peripheral catheters every 72 hours and immediately when contamination or complications occur. PICCs are commonly used for parenteral nutrition, chemotherapy, and any other intravenous therapies that must continue longer than 4 </w:t>
      </w:r>
      <w:proofErr w:type="spellStart"/>
      <w:r w:rsidRPr="00A74C18">
        <w:rPr>
          <w:rFonts w:eastAsia="Times New Roman"/>
          <w:szCs w:val="24"/>
        </w:rPr>
        <w:t>weeks.</w:t>
      </w:r>
      <w:hyperlink r:id="rId114" w:history="1">
        <w:r w:rsidRPr="00A74C18">
          <w:rPr>
            <w:rFonts w:eastAsia="Times New Roman"/>
            <w:color w:val="0000FF"/>
            <w:szCs w:val="24"/>
            <w:u w:val="single"/>
          </w:rPr>
          <w:t>Close</w:t>
        </w:r>
        <w:proofErr w:type="spellEnd"/>
        <w:r w:rsidRPr="00A74C18">
          <w:rPr>
            <w:rFonts w:eastAsia="Times New Roman"/>
            <w:color w:val="0000FF"/>
            <w:szCs w:val="24"/>
            <w:u w:val="single"/>
          </w:rPr>
          <w:t xml:space="preserve"> answer</w:t>
        </w:r>
      </w:hyperlink>
    </w:p>
    <w:p w:rsidR="00A74C18" w:rsidRPr="00A74C18" w:rsidRDefault="00A74C18" w:rsidP="00A74C18">
      <w:pPr>
        <w:spacing w:before="100" w:beforeAutospacing="1" w:after="100" w:afterAutospacing="1" w:line="240" w:lineRule="auto"/>
        <w:rPr>
          <w:rFonts w:eastAsia="Times New Roman"/>
          <w:szCs w:val="24"/>
        </w:rPr>
      </w:pPr>
      <w:r w:rsidRPr="00A74C18">
        <w:rPr>
          <w:rFonts w:eastAsia="Times New Roman"/>
          <w:szCs w:val="24"/>
        </w:rPr>
        <w:t>What should I do when a blood clot blocks a central venous access device?</w:t>
      </w:r>
    </w:p>
    <w:p w:rsidR="00A74C18" w:rsidRPr="00A74C18" w:rsidRDefault="00A74C18" w:rsidP="00A74C18">
      <w:pPr>
        <w:spacing w:before="100" w:beforeAutospacing="1" w:after="100" w:afterAutospacing="1" w:line="240" w:lineRule="auto"/>
        <w:rPr>
          <w:rFonts w:eastAsia="Times New Roman"/>
          <w:szCs w:val="24"/>
        </w:rPr>
      </w:pPr>
      <w:r w:rsidRPr="00A74C18">
        <w:rPr>
          <w:rFonts w:eastAsia="Times New Roman"/>
          <w:szCs w:val="24"/>
        </w:rPr>
        <w:t xml:space="preserve">If you cannot aspirate a brisk blood return or flush the line, try some troubleshooting strategies before assuming that there is a blood clot. Have the patient cough, stand up, raise his arms over his head, take a deep breath, change positions in bed, or lie in </w:t>
      </w:r>
      <w:proofErr w:type="spellStart"/>
      <w:r w:rsidRPr="00A74C18">
        <w:rPr>
          <w:rFonts w:eastAsia="Times New Roman"/>
          <w:szCs w:val="24"/>
        </w:rPr>
        <w:t>Trendelenburg</w:t>
      </w:r>
      <w:proofErr w:type="spellEnd"/>
      <w:r w:rsidRPr="00A74C18">
        <w:rPr>
          <w:rFonts w:eastAsia="Times New Roman"/>
          <w:szCs w:val="24"/>
        </w:rPr>
        <w:t xml:space="preserve"> position. If these strategies fail and the provider determines that there is a thrombotic inclusion, he might prescribe a thrombolytic agent to dissolve the clot without the need for surgery. The medication dwells in the catheter in direct contact with the clot to break it </w:t>
      </w:r>
      <w:proofErr w:type="spellStart"/>
      <w:r w:rsidRPr="00A74C18">
        <w:rPr>
          <w:rFonts w:eastAsia="Times New Roman"/>
          <w:szCs w:val="24"/>
        </w:rPr>
        <w:t>down.</w:t>
      </w:r>
      <w:hyperlink r:id="rId115" w:history="1">
        <w:r w:rsidRPr="00A74C18">
          <w:rPr>
            <w:rFonts w:eastAsia="Times New Roman"/>
            <w:color w:val="0000FF"/>
            <w:szCs w:val="24"/>
            <w:u w:val="single"/>
          </w:rPr>
          <w:t>Close</w:t>
        </w:r>
        <w:proofErr w:type="spellEnd"/>
        <w:r w:rsidRPr="00A74C18">
          <w:rPr>
            <w:rFonts w:eastAsia="Times New Roman"/>
            <w:color w:val="0000FF"/>
            <w:szCs w:val="24"/>
            <w:u w:val="single"/>
          </w:rPr>
          <w:t xml:space="preserve"> answer</w:t>
        </w:r>
      </w:hyperlink>
    </w:p>
    <w:p w:rsidR="00A74C18" w:rsidRPr="00A74C18" w:rsidRDefault="00A74C18" w:rsidP="00A74C18">
      <w:pPr>
        <w:spacing w:before="100" w:beforeAutospacing="1" w:after="100" w:afterAutospacing="1" w:line="240" w:lineRule="auto"/>
        <w:rPr>
          <w:rFonts w:eastAsia="Times New Roman"/>
          <w:szCs w:val="24"/>
        </w:rPr>
      </w:pPr>
      <w:r w:rsidRPr="00A74C18">
        <w:rPr>
          <w:rFonts w:eastAsia="Times New Roman"/>
          <w:szCs w:val="24"/>
        </w:rPr>
        <w:t>What should I teach a patient who is going home with a central line in place?</w:t>
      </w:r>
    </w:p>
    <w:p w:rsidR="00A74C18" w:rsidRPr="00A74C18" w:rsidRDefault="00A74C18" w:rsidP="00A74C18">
      <w:pPr>
        <w:spacing w:after="0" w:line="240" w:lineRule="auto"/>
        <w:rPr>
          <w:rFonts w:eastAsia="Times New Roman"/>
          <w:szCs w:val="24"/>
        </w:rPr>
      </w:pPr>
      <w:r w:rsidRPr="00A74C18">
        <w:rPr>
          <w:rFonts w:eastAsia="Times New Roman"/>
          <w:szCs w:val="24"/>
        </w:rPr>
        <w:t xml:space="preserve">Include the following in your teaching plan: </w:t>
      </w:r>
    </w:p>
    <w:p w:rsidR="00A74C18" w:rsidRPr="00A74C18" w:rsidRDefault="00A74C18" w:rsidP="00A74C18">
      <w:pPr>
        <w:numPr>
          <w:ilvl w:val="0"/>
          <w:numId w:val="12"/>
        </w:numPr>
        <w:spacing w:before="100" w:beforeAutospacing="1" w:after="100" w:afterAutospacing="1" w:line="240" w:lineRule="auto"/>
        <w:rPr>
          <w:rFonts w:eastAsia="Times New Roman"/>
          <w:szCs w:val="24"/>
        </w:rPr>
      </w:pPr>
      <w:r w:rsidRPr="00A74C18">
        <w:rPr>
          <w:rFonts w:eastAsia="Times New Roman"/>
          <w:szCs w:val="24"/>
        </w:rPr>
        <w:t>hand hygiene</w:t>
      </w:r>
    </w:p>
    <w:p w:rsidR="00A74C18" w:rsidRPr="00A74C18" w:rsidRDefault="00A74C18" w:rsidP="00A74C18">
      <w:pPr>
        <w:numPr>
          <w:ilvl w:val="0"/>
          <w:numId w:val="12"/>
        </w:numPr>
        <w:spacing w:before="100" w:beforeAutospacing="1" w:after="100" w:afterAutospacing="1" w:line="240" w:lineRule="auto"/>
        <w:rPr>
          <w:rFonts w:eastAsia="Times New Roman"/>
          <w:szCs w:val="24"/>
        </w:rPr>
      </w:pPr>
      <w:r w:rsidRPr="00A74C18">
        <w:rPr>
          <w:rFonts w:eastAsia="Times New Roman"/>
          <w:szCs w:val="24"/>
        </w:rPr>
        <w:t>how to flush the line</w:t>
      </w:r>
    </w:p>
    <w:p w:rsidR="00A74C18" w:rsidRPr="00A74C18" w:rsidRDefault="00A74C18" w:rsidP="00A74C18">
      <w:pPr>
        <w:numPr>
          <w:ilvl w:val="0"/>
          <w:numId w:val="12"/>
        </w:numPr>
        <w:spacing w:before="100" w:beforeAutospacing="1" w:after="100" w:afterAutospacing="1" w:line="240" w:lineRule="auto"/>
        <w:rPr>
          <w:rFonts w:eastAsia="Times New Roman"/>
          <w:szCs w:val="24"/>
        </w:rPr>
      </w:pPr>
      <w:r w:rsidRPr="00A74C18">
        <w:rPr>
          <w:rFonts w:eastAsia="Times New Roman"/>
          <w:szCs w:val="24"/>
        </w:rPr>
        <w:t>how to secure the device</w:t>
      </w:r>
    </w:p>
    <w:p w:rsidR="00A74C18" w:rsidRPr="00A74C18" w:rsidRDefault="00A74C18" w:rsidP="00A74C18">
      <w:pPr>
        <w:numPr>
          <w:ilvl w:val="0"/>
          <w:numId w:val="12"/>
        </w:numPr>
        <w:spacing w:before="100" w:beforeAutospacing="1" w:after="100" w:afterAutospacing="1" w:line="240" w:lineRule="auto"/>
        <w:rPr>
          <w:rFonts w:eastAsia="Times New Roman"/>
          <w:szCs w:val="24"/>
        </w:rPr>
      </w:pPr>
      <w:r w:rsidRPr="00A74C18">
        <w:rPr>
          <w:rFonts w:eastAsia="Times New Roman"/>
          <w:szCs w:val="24"/>
        </w:rPr>
        <w:t>dressing and cap changes</w:t>
      </w:r>
    </w:p>
    <w:p w:rsidR="00A74C18" w:rsidRPr="00A74C18" w:rsidRDefault="00A74C18" w:rsidP="00A74C18">
      <w:pPr>
        <w:numPr>
          <w:ilvl w:val="0"/>
          <w:numId w:val="12"/>
        </w:numPr>
        <w:spacing w:before="100" w:beforeAutospacing="1" w:after="100" w:afterAutospacing="1" w:line="240" w:lineRule="auto"/>
        <w:rPr>
          <w:rFonts w:eastAsia="Times New Roman"/>
          <w:szCs w:val="24"/>
        </w:rPr>
      </w:pPr>
      <w:r w:rsidRPr="00A74C18">
        <w:rPr>
          <w:rFonts w:eastAsia="Times New Roman"/>
          <w:szCs w:val="24"/>
        </w:rPr>
        <w:t>necessary supplies</w:t>
      </w:r>
    </w:p>
    <w:p w:rsidR="00A74C18" w:rsidRPr="00A74C18" w:rsidRDefault="00A74C18" w:rsidP="00A74C18">
      <w:pPr>
        <w:numPr>
          <w:ilvl w:val="0"/>
          <w:numId w:val="12"/>
        </w:numPr>
        <w:spacing w:before="100" w:beforeAutospacing="1" w:after="100" w:afterAutospacing="1" w:line="240" w:lineRule="auto"/>
        <w:rPr>
          <w:rFonts w:eastAsia="Times New Roman"/>
          <w:szCs w:val="24"/>
        </w:rPr>
      </w:pPr>
      <w:r w:rsidRPr="00A74C18">
        <w:rPr>
          <w:rFonts w:eastAsia="Times New Roman"/>
          <w:szCs w:val="24"/>
        </w:rPr>
        <w:t>inspection of the insertion site and surrounding skin for infection (redness, swelling, drainage, pain, leakage), a break or hole in the line, and difficulty flushing</w:t>
      </w:r>
    </w:p>
    <w:p w:rsidR="00A74C18" w:rsidRPr="00A74C18" w:rsidRDefault="00A74C18" w:rsidP="00A74C18">
      <w:pPr>
        <w:numPr>
          <w:ilvl w:val="0"/>
          <w:numId w:val="12"/>
        </w:numPr>
        <w:spacing w:before="100" w:beforeAutospacing="1" w:after="100" w:afterAutospacing="1" w:line="240" w:lineRule="auto"/>
        <w:rPr>
          <w:rFonts w:eastAsia="Times New Roman"/>
          <w:szCs w:val="24"/>
        </w:rPr>
      </w:pPr>
      <w:r w:rsidRPr="00A74C18">
        <w:rPr>
          <w:rFonts w:eastAsia="Times New Roman"/>
          <w:szCs w:val="24"/>
        </w:rPr>
        <w:t>emergency actions (applying pressure to site if the catheter is pulled out and clamping the catheter if punctured and then seeking emergency assistance)</w:t>
      </w:r>
    </w:p>
    <w:p w:rsidR="00A74C18" w:rsidRPr="00A74C18" w:rsidRDefault="00A74C18" w:rsidP="00A74C18">
      <w:pPr>
        <w:spacing w:after="0" w:line="240" w:lineRule="auto"/>
        <w:rPr>
          <w:rFonts w:eastAsia="Times New Roman"/>
          <w:szCs w:val="24"/>
        </w:rPr>
      </w:pPr>
      <w:hyperlink r:id="rId116" w:history="1">
        <w:r w:rsidRPr="00A74C18">
          <w:rPr>
            <w:rFonts w:eastAsia="Times New Roman"/>
            <w:color w:val="0000FF"/>
            <w:szCs w:val="24"/>
            <w:u w:val="single"/>
          </w:rPr>
          <w:t>Close answer</w:t>
        </w:r>
      </w:hyperlink>
    </w:p>
    <w:p w:rsidR="00A74C18" w:rsidRPr="00A74C18" w:rsidRDefault="00A74C18" w:rsidP="00A74C18">
      <w:pPr>
        <w:spacing w:before="100" w:beforeAutospacing="1" w:after="100" w:afterAutospacing="1" w:line="240" w:lineRule="auto"/>
        <w:rPr>
          <w:rFonts w:eastAsia="Times New Roman"/>
          <w:szCs w:val="24"/>
        </w:rPr>
      </w:pPr>
      <w:r w:rsidRPr="00A74C18">
        <w:rPr>
          <w:rFonts w:eastAsia="Times New Roman"/>
          <w:szCs w:val="24"/>
        </w:rPr>
        <w:t>Can a patient shower with a central venous access device in place?</w:t>
      </w:r>
    </w:p>
    <w:p w:rsidR="00A74C18" w:rsidRPr="00A74C18" w:rsidRDefault="00A74C18" w:rsidP="00A74C18">
      <w:pPr>
        <w:spacing w:before="100" w:beforeAutospacing="1" w:after="100" w:afterAutospacing="1" w:line="240" w:lineRule="auto"/>
        <w:rPr>
          <w:rFonts w:eastAsia="Times New Roman"/>
          <w:szCs w:val="24"/>
        </w:rPr>
      </w:pPr>
      <w:r w:rsidRPr="00A74C18">
        <w:rPr>
          <w:rFonts w:eastAsia="Times New Roman"/>
          <w:szCs w:val="24"/>
        </w:rPr>
        <w:t xml:space="preserve">Immediately after a central venous catheter is inserted, the patient should keep any incisions on the chest dry to allow the area to heal (about 7 days). Showering is permitted as long as the site, </w:t>
      </w:r>
      <w:r w:rsidRPr="00A74C18">
        <w:rPr>
          <w:rFonts w:eastAsia="Times New Roman"/>
          <w:szCs w:val="24"/>
        </w:rPr>
        <w:lastRenderedPageBreak/>
        <w:t>the catheter, and the connecting devices are covered with an impermeable dressing. An access or injection cap must always be in place at the end of the line, and the dressing should be changed immediately after the shower. The patient should not submerge the exit site in water. That means no immersion in hot tubs, swimming pools, or lakes while the line is in place. With an implanted port, however, the patient is allowed to shower, swim, and soak in a hot tub (if not otherwise contraindicated) when the port is not in use.</w:t>
      </w:r>
    </w:p>
    <w:p w:rsidR="009333CE" w:rsidRDefault="009333CE"/>
    <w:sectPr w:rsidR="009333CE" w:rsidSect="009333C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858A2"/>
    <w:multiLevelType w:val="multilevel"/>
    <w:tmpl w:val="F1028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A4B1598"/>
    <w:multiLevelType w:val="multilevel"/>
    <w:tmpl w:val="59242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AC85AC6"/>
    <w:multiLevelType w:val="multilevel"/>
    <w:tmpl w:val="608E9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156414E"/>
    <w:multiLevelType w:val="multilevel"/>
    <w:tmpl w:val="31088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E9E3F62"/>
    <w:multiLevelType w:val="multilevel"/>
    <w:tmpl w:val="8F623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90A3000"/>
    <w:multiLevelType w:val="multilevel"/>
    <w:tmpl w:val="73283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C8D3288"/>
    <w:multiLevelType w:val="multilevel"/>
    <w:tmpl w:val="8244F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C423405"/>
    <w:multiLevelType w:val="multilevel"/>
    <w:tmpl w:val="DA323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6080495"/>
    <w:multiLevelType w:val="multilevel"/>
    <w:tmpl w:val="EF842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79E7825"/>
    <w:multiLevelType w:val="multilevel"/>
    <w:tmpl w:val="059C7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D2A3A9E"/>
    <w:multiLevelType w:val="multilevel"/>
    <w:tmpl w:val="FC2E0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F512904"/>
    <w:multiLevelType w:val="multilevel"/>
    <w:tmpl w:val="58AE9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10"/>
  </w:num>
  <w:num w:numId="4">
    <w:abstractNumId w:val="1"/>
  </w:num>
  <w:num w:numId="5">
    <w:abstractNumId w:val="2"/>
  </w:num>
  <w:num w:numId="6">
    <w:abstractNumId w:val="5"/>
  </w:num>
  <w:num w:numId="7">
    <w:abstractNumId w:val="3"/>
  </w:num>
  <w:num w:numId="8">
    <w:abstractNumId w:val="9"/>
  </w:num>
  <w:num w:numId="9">
    <w:abstractNumId w:val="11"/>
  </w:num>
  <w:num w:numId="10">
    <w:abstractNumId w:val="8"/>
  </w:num>
  <w:num w:numId="11">
    <w:abstractNumId w:val="6"/>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A74C18"/>
    <w:rsid w:val="009333CE"/>
    <w:rsid w:val="00A74C18"/>
    <w:rsid w:val="00B66691"/>
    <w:rsid w:val="00F52D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3CE"/>
  </w:style>
  <w:style w:type="paragraph" w:styleId="Heading1">
    <w:name w:val="heading 1"/>
    <w:basedOn w:val="Normal"/>
    <w:link w:val="Heading1Char"/>
    <w:uiPriority w:val="9"/>
    <w:qFormat/>
    <w:rsid w:val="00A74C18"/>
    <w:pPr>
      <w:spacing w:before="100" w:beforeAutospacing="1" w:after="100" w:afterAutospacing="1" w:line="240" w:lineRule="auto"/>
      <w:outlineLvl w:val="0"/>
    </w:pPr>
    <w:rPr>
      <w:rFonts w:eastAsia="Times New Roman"/>
      <w:b/>
      <w:bCs/>
      <w:kern w:val="36"/>
      <w:sz w:val="48"/>
      <w:szCs w:val="48"/>
    </w:rPr>
  </w:style>
  <w:style w:type="paragraph" w:styleId="Heading3">
    <w:name w:val="heading 3"/>
    <w:basedOn w:val="Normal"/>
    <w:link w:val="Heading3Char"/>
    <w:uiPriority w:val="9"/>
    <w:qFormat/>
    <w:rsid w:val="00A74C18"/>
    <w:pPr>
      <w:spacing w:before="100" w:beforeAutospacing="1" w:after="100" w:afterAutospacing="1" w:line="240" w:lineRule="auto"/>
      <w:outlineLvl w:val="2"/>
    </w:pPr>
    <w:rPr>
      <w:rFonts w:eastAsia="Times New Roman"/>
      <w:b/>
      <w:bCs/>
      <w:sz w:val="27"/>
      <w:szCs w:val="27"/>
    </w:rPr>
  </w:style>
  <w:style w:type="paragraph" w:styleId="Heading4">
    <w:name w:val="heading 4"/>
    <w:basedOn w:val="Normal"/>
    <w:next w:val="Normal"/>
    <w:link w:val="Heading4Char"/>
    <w:uiPriority w:val="9"/>
    <w:semiHidden/>
    <w:unhideWhenUsed/>
    <w:qFormat/>
    <w:rsid w:val="00A74C1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4C18"/>
    <w:rPr>
      <w:rFonts w:eastAsia="Times New Roman"/>
      <w:b/>
      <w:bCs/>
      <w:kern w:val="36"/>
      <w:sz w:val="48"/>
      <w:szCs w:val="48"/>
    </w:rPr>
  </w:style>
  <w:style w:type="character" w:customStyle="1" w:styleId="Heading3Char">
    <w:name w:val="Heading 3 Char"/>
    <w:basedOn w:val="DefaultParagraphFont"/>
    <w:link w:val="Heading3"/>
    <w:uiPriority w:val="9"/>
    <w:rsid w:val="00A74C18"/>
    <w:rPr>
      <w:rFonts w:eastAsia="Times New Roman"/>
      <w:b/>
      <w:bCs/>
      <w:sz w:val="27"/>
      <w:szCs w:val="27"/>
    </w:rPr>
  </w:style>
  <w:style w:type="paragraph" w:styleId="NormalWeb">
    <w:name w:val="Normal (Web)"/>
    <w:basedOn w:val="Normal"/>
    <w:uiPriority w:val="99"/>
    <w:semiHidden/>
    <w:unhideWhenUsed/>
    <w:rsid w:val="00A74C18"/>
    <w:pPr>
      <w:spacing w:before="100" w:beforeAutospacing="1" w:after="100" w:afterAutospacing="1" w:line="240" w:lineRule="auto"/>
    </w:pPr>
    <w:rPr>
      <w:rFonts w:eastAsia="Times New Roman"/>
      <w:szCs w:val="24"/>
    </w:rPr>
  </w:style>
  <w:style w:type="character" w:styleId="Strong">
    <w:name w:val="Strong"/>
    <w:basedOn w:val="DefaultParagraphFont"/>
    <w:uiPriority w:val="22"/>
    <w:qFormat/>
    <w:rsid w:val="00A74C18"/>
    <w:rPr>
      <w:b/>
      <w:bCs/>
    </w:rPr>
  </w:style>
  <w:style w:type="paragraph" w:customStyle="1" w:styleId="key">
    <w:name w:val="key"/>
    <w:basedOn w:val="Normal"/>
    <w:rsid w:val="00A74C18"/>
    <w:pPr>
      <w:spacing w:before="100" w:beforeAutospacing="1" w:after="100" w:afterAutospacing="1" w:line="240" w:lineRule="auto"/>
    </w:pPr>
    <w:rPr>
      <w:rFonts w:eastAsia="Times New Roman"/>
      <w:szCs w:val="24"/>
    </w:rPr>
  </w:style>
  <w:style w:type="character" w:styleId="Emphasis">
    <w:name w:val="Emphasis"/>
    <w:basedOn w:val="DefaultParagraphFont"/>
    <w:uiPriority w:val="20"/>
    <w:qFormat/>
    <w:rsid w:val="00A74C18"/>
    <w:rPr>
      <w:i/>
      <w:iCs/>
    </w:rPr>
  </w:style>
  <w:style w:type="character" w:styleId="Hyperlink">
    <w:name w:val="Hyperlink"/>
    <w:basedOn w:val="DefaultParagraphFont"/>
    <w:uiPriority w:val="99"/>
    <w:semiHidden/>
    <w:unhideWhenUsed/>
    <w:rsid w:val="00A74C18"/>
    <w:rPr>
      <w:color w:val="0000FF"/>
      <w:u w:val="single"/>
    </w:rPr>
  </w:style>
  <w:style w:type="paragraph" w:styleId="BalloonText">
    <w:name w:val="Balloon Text"/>
    <w:basedOn w:val="Normal"/>
    <w:link w:val="BalloonTextChar"/>
    <w:uiPriority w:val="99"/>
    <w:semiHidden/>
    <w:unhideWhenUsed/>
    <w:rsid w:val="00A74C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4C18"/>
    <w:rPr>
      <w:rFonts w:ascii="Tahoma" w:hAnsi="Tahoma" w:cs="Tahoma"/>
      <w:sz w:val="16"/>
      <w:szCs w:val="16"/>
    </w:rPr>
  </w:style>
  <w:style w:type="character" w:customStyle="1" w:styleId="Heading4Char">
    <w:name w:val="Heading 4 Char"/>
    <w:basedOn w:val="DefaultParagraphFont"/>
    <w:link w:val="Heading4"/>
    <w:uiPriority w:val="9"/>
    <w:semiHidden/>
    <w:rsid w:val="00A74C18"/>
    <w:rPr>
      <w:rFonts w:asciiTheme="majorHAnsi" w:eastAsiaTheme="majorEastAsia" w:hAnsiTheme="majorHAnsi" w:cstheme="majorBidi"/>
      <w:b/>
      <w:bCs/>
      <w:i/>
      <w:iCs/>
      <w:color w:val="4F81BD" w:themeColor="accent1"/>
    </w:rPr>
  </w:style>
  <w:style w:type="paragraph" w:customStyle="1" w:styleId="reference">
    <w:name w:val="reference"/>
    <w:basedOn w:val="Normal"/>
    <w:rsid w:val="00A74C18"/>
    <w:pPr>
      <w:spacing w:before="100" w:beforeAutospacing="1" w:after="100" w:afterAutospacing="1" w:line="240" w:lineRule="auto"/>
    </w:pPr>
    <w:rPr>
      <w:rFonts w:eastAsia="Times New Roman"/>
      <w:szCs w:val="24"/>
    </w:rPr>
  </w:style>
</w:styles>
</file>

<file path=word/webSettings.xml><?xml version="1.0" encoding="utf-8"?>
<w:webSettings xmlns:r="http://schemas.openxmlformats.org/officeDocument/2006/relationships" xmlns:w="http://schemas.openxmlformats.org/wordprocessingml/2006/main">
  <w:divs>
    <w:div w:id="114371474">
      <w:bodyDiv w:val="1"/>
      <w:marLeft w:val="0"/>
      <w:marRight w:val="0"/>
      <w:marTop w:val="0"/>
      <w:marBottom w:val="0"/>
      <w:divBdr>
        <w:top w:val="none" w:sz="0" w:space="0" w:color="auto"/>
        <w:left w:val="none" w:sz="0" w:space="0" w:color="auto"/>
        <w:bottom w:val="none" w:sz="0" w:space="0" w:color="auto"/>
        <w:right w:val="none" w:sz="0" w:space="0" w:color="auto"/>
      </w:divBdr>
    </w:div>
    <w:div w:id="477190445">
      <w:bodyDiv w:val="1"/>
      <w:marLeft w:val="0"/>
      <w:marRight w:val="0"/>
      <w:marTop w:val="0"/>
      <w:marBottom w:val="0"/>
      <w:divBdr>
        <w:top w:val="none" w:sz="0" w:space="0" w:color="auto"/>
        <w:left w:val="none" w:sz="0" w:space="0" w:color="auto"/>
        <w:bottom w:val="none" w:sz="0" w:space="0" w:color="auto"/>
        <w:right w:val="none" w:sz="0" w:space="0" w:color="auto"/>
      </w:divBdr>
    </w:div>
    <w:div w:id="539585097">
      <w:bodyDiv w:val="1"/>
      <w:marLeft w:val="0"/>
      <w:marRight w:val="0"/>
      <w:marTop w:val="0"/>
      <w:marBottom w:val="0"/>
      <w:divBdr>
        <w:top w:val="none" w:sz="0" w:space="0" w:color="auto"/>
        <w:left w:val="none" w:sz="0" w:space="0" w:color="auto"/>
        <w:bottom w:val="none" w:sz="0" w:space="0" w:color="auto"/>
        <w:right w:val="none" w:sz="0" w:space="0" w:color="auto"/>
      </w:divBdr>
    </w:div>
    <w:div w:id="734276808">
      <w:bodyDiv w:val="1"/>
      <w:marLeft w:val="0"/>
      <w:marRight w:val="0"/>
      <w:marTop w:val="0"/>
      <w:marBottom w:val="0"/>
      <w:divBdr>
        <w:top w:val="none" w:sz="0" w:space="0" w:color="auto"/>
        <w:left w:val="none" w:sz="0" w:space="0" w:color="auto"/>
        <w:bottom w:val="none" w:sz="0" w:space="0" w:color="auto"/>
        <w:right w:val="none" w:sz="0" w:space="0" w:color="auto"/>
      </w:divBdr>
      <w:divsChild>
        <w:div w:id="966357298">
          <w:marLeft w:val="0"/>
          <w:marRight w:val="0"/>
          <w:marTop w:val="0"/>
          <w:marBottom w:val="0"/>
          <w:divBdr>
            <w:top w:val="none" w:sz="0" w:space="0" w:color="auto"/>
            <w:left w:val="none" w:sz="0" w:space="0" w:color="auto"/>
            <w:bottom w:val="none" w:sz="0" w:space="0" w:color="auto"/>
            <w:right w:val="none" w:sz="0" w:space="0" w:color="auto"/>
          </w:divBdr>
          <w:divsChild>
            <w:div w:id="546450617">
              <w:marLeft w:val="0"/>
              <w:marRight w:val="0"/>
              <w:marTop w:val="0"/>
              <w:marBottom w:val="0"/>
              <w:divBdr>
                <w:top w:val="none" w:sz="0" w:space="0" w:color="auto"/>
                <w:left w:val="none" w:sz="0" w:space="0" w:color="auto"/>
                <w:bottom w:val="none" w:sz="0" w:space="0" w:color="auto"/>
                <w:right w:val="none" w:sz="0" w:space="0" w:color="auto"/>
              </w:divBdr>
              <w:divsChild>
                <w:div w:id="162817226">
                  <w:marLeft w:val="0"/>
                  <w:marRight w:val="0"/>
                  <w:marTop w:val="0"/>
                  <w:marBottom w:val="0"/>
                  <w:divBdr>
                    <w:top w:val="none" w:sz="0" w:space="0" w:color="auto"/>
                    <w:left w:val="none" w:sz="0" w:space="0" w:color="auto"/>
                    <w:bottom w:val="none" w:sz="0" w:space="0" w:color="auto"/>
                    <w:right w:val="none" w:sz="0" w:space="0" w:color="auto"/>
                  </w:divBdr>
                </w:div>
                <w:div w:id="111444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023142">
          <w:marLeft w:val="0"/>
          <w:marRight w:val="0"/>
          <w:marTop w:val="0"/>
          <w:marBottom w:val="0"/>
          <w:divBdr>
            <w:top w:val="none" w:sz="0" w:space="0" w:color="auto"/>
            <w:left w:val="none" w:sz="0" w:space="0" w:color="auto"/>
            <w:bottom w:val="none" w:sz="0" w:space="0" w:color="auto"/>
            <w:right w:val="none" w:sz="0" w:space="0" w:color="auto"/>
          </w:divBdr>
          <w:divsChild>
            <w:div w:id="2085058251">
              <w:marLeft w:val="0"/>
              <w:marRight w:val="0"/>
              <w:marTop w:val="0"/>
              <w:marBottom w:val="0"/>
              <w:divBdr>
                <w:top w:val="none" w:sz="0" w:space="0" w:color="auto"/>
                <w:left w:val="none" w:sz="0" w:space="0" w:color="auto"/>
                <w:bottom w:val="none" w:sz="0" w:space="0" w:color="auto"/>
                <w:right w:val="none" w:sz="0" w:space="0" w:color="auto"/>
              </w:divBdr>
              <w:divsChild>
                <w:div w:id="909383508">
                  <w:marLeft w:val="0"/>
                  <w:marRight w:val="0"/>
                  <w:marTop w:val="0"/>
                  <w:marBottom w:val="0"/>
                  <w:divBdr>
                    <w:top w:val="none" w:sz="0" w:space="0" w:color="auto"/>
                    <w:left w:val="none" w:sz="0" w:space="0" w:color="auto"/>
                    <w:bottom w:val="none" w:sz="0" w:space="0" w:color="auto"/>
                    <w:right w:val="none" w:sz="0" w:space="0" w:color="auto"/>
                  </w:divBdr>
                </w:div>
                <w:div w:id="211166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064963">
          <w:marLeft w:val="0"/>
          <w:marRight w:val="0"/>
          <w:marTop w:val="0"/>
          <w:marBottom w:val="0"/>
          <w:divBdr>
            <w:top w:val="none" w:sz="0" w:space="0" w:color="auto"/>
            <w:left w:val="none" w:sz="0" w:space="0" w:color="auto"/>
            <w:bottom w:val="none" w:sz="0" w:space="0" w:color="auto"/>
            <w:right w:val="none" w:sz="0" w:space="0" w:color="auto"/>
          </w:divBdr>
          <w:divsChild>
            <w:div w:id="557473287">
              <w:marLeft w:val="0"/>
              <w:marRight w:val="0"/>
              <w:marTop w:val="0"/>
              <w:marBottom w:val="0"/>
              <w:divBdr>
                <w:top w:val="none" w:sz="0" w:space="0" w:color="auto"/>
                <w:left w:val="none" w:sz="0" w:space="0" w:color="auto"/>
                <w:bottom w:val="none" w:sz="0" w:space="0" w:color="auto"/>
                <w:right w:val="none" w:sz="0" w:space="0" w:color="auto"/>
              </w:divBdr>
              <w:divsChild>
                <w:div w:id="130099314">
                  <w:marLeft w:val="0"/>
                  <w:marRight w:val="0"/>
                  <w:marTop w:val="0"/>
                  <w:marBottom w:val="0"/>
                  <w:divBdr>
                    <w:top w:val="none" w:sz="0" w:space="0" w:color="auto"/>
                    <w:left w:val="none" w:sz="0" w:space="0" w:color="auto"/>
                    <w:bottom w:val="none" w:sz="0" w:space="0" w:color="auto"/>
                    <w:right w:val="none" w:sz="0" w:space="0" w:color="auto"/>
                  </w:divBdr>
                </w:div>
                <w:div w:id="199479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65827">
          <w:marLeft w:val="0"/>
          <w:marRight w:val="0"/>
          <w:marTop w:val="0"/>
          <w:marBottom w:val="0"/>
          <w:divBdr>
            <w:top w:val="none" w:sz="0" w:space="0" w:color="auto"/>
            <w:left w:val="none" w:sz="0" w:space="0" w:color="auto"/>
            <w:bottom w:val="none" w:sz="0" w:space="0" w:color="auto"/>
            <w:right w:val="none" w:sz="0" w:space="0" w:color="auto"/>
          </w:divBdr>
          <w:divsChild>
            <w:div w:id="1957758116">
              <w:marLeft w:val="0"/>
              <w:marRight w:val="0"/>
              <w:marTop w:val="0"/>
              <w:marBottom w:val="0"/>
              <w:divBdr>
                <w:top w:val="none" w:sz="0" w:space="0" w:color="auto"/>
                <w:left w:val="none" w:sz="0" w:space="0" w:color="auto"/>
                <w:bottom w:val="none" w:sz="0" w:space="0" w:color="auto"/>
                <w:right w:val="none" w:sz="0" w:space="0" w:color="auto"/>
              </w:divBdr>
              <w:divsChild>
                <w:div w:id="1609389356">
                  <w:marLeft w:val="0"/>
                  <w:marRight w:val="0"/>
                  <w:marTop w:val="0"/>
                  <w:marBottom w:val="0"/>
                  <w:divBdr>
                    <w:top w:val="none" w:sz="0" w:space="0" w:color="auto"/>
                    <w:left w:val="none" w:sz="0" w:space="0" w:color="auto"/>
                    <w:bottom w:val="none" w:sz="0" w:space="0" w:color="auto"/>
                    <w:right w:val="none" w:sz="0" w:space="0" w:color="auto"/>
                  </w:divBdr>
                </w:div>
                <w:div w:id="32200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1723">
          <w:marLeft w:val="0"/>
          <w:marRight w:val="0"/>
          <w:marTop w:val="0"/>
          <w:marBottom w:val="0"/>
          <w:divBdr>
            <w:top w:val="none" w:sz="0" w:space="0" w:color="auto"/>
            <w:left w:val="none" w:sz="0" w:space="0" w:color="auto"/>
            <w:bottom w:val="none" w:sz="0" w:space="0" w:color="auto"/>
            <w:right w:val="none" w:sz="0" w:space="0" w:color="auto"/>
          </w:divBdr>
          <w:divsChild>
            <w:div w:id="1374816753">
              <w:marLeft w:val="0"/>
              <w:marRight w:val="0"/>
              <w:marTop w:val="0"/>
              <w:marBottom w:val="0"/>
              <w:divBdr>
                <w:top w:val="none" w:sz="0" w:space="0" w:color="auto"/>
                <w:left w:val="none" w:sz="0" w:space="0" w:color="auto"/>
                <w:bottom w:val="none" w:sz="0" w:space="0" w:color="auto"/>
                <w:right w:val="none" w:sz="0" w:space="0" w:color="auto"/>
              </w:divBdr>
              <w:divsChild>
                <w:div w:id="1935935781">
                  <w:marLeft w:val="0"/>
                  <w:marRight w:val="0"/>
                  <w:marTop w:val="0"/>
                  <w:marBottom w:val="0"/>
                  <w:divBdr>
                    <w:top w:val="none" w:sz="0" w:space="0" w:color="auto"/>
                    <w:left w:val="none" w:sz="0" w:space="0" w:color="auto"/>
                    <w:bottom w:val="none" w:sz="0" w:space="0" w:color="auto"/>
                    <w:right w:val="none" w:sz="0" w:space="0" w:color="auto"/>
                  </w:divBdr>
                </w:div>
                <w:div w:id="172517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695964">
          <w:marLeft w:val="0"/>
          <w:marRight w:val="0"/>
          <w:marTop w:val="0"/>
          <w:marBottom w:val="0"/>
          <w:divBdr>
            <w:top w:val="none" w:sz="0" w:space="0" w:color="auto"/>
            <w:left w:val="none" w:sz="0" w:space="0" w:color="auto"/>
            <w:bottom w:val="none" w:sz="0" w:space="0" w:color="auto"/>
            <w:right w:val="none" w:sz="0" w:space="0" w:color="auto"/>
          </w:divBdr>
          <w:divsChild>
            <w:div w:id="593515095">
              <w:marLeft w:val="0"/>
              <w:marRight w:val="0"/>
              <w:marTop w:val="0"/>
              <w:marBottom w:val="0"/>
              <w:divBdr>
                <w:top w:val="none" w:sz="0" w:space="0" w:color="auto"/>
                <w:left w:val="none" w:sz="0" w:space="0" w:color="auto"/>
                <w:bottom w:val="none" w:sz="0" w:space="0" w:color="auto"/>
                <w:right w:val="none" w:sz="0" w:space="0" w:color="auto"/>
              </w:divBdr>
              <w:divsChild>
                <w:div w:id="47922294">
                  <w:marLeft w:val="0"/>
                  <w:marRight w:val="0"/>
                  <w:marTop w:val="0"/>
                  <w:marBottom w:val="0"/>
                  <w:divBdr>
                    <w:top w:val="none" w:sz="0" w:space="0" w:color="auto"/>
                    <w:left w:val="none" w:sz="0" w:space="0" w:color="auto"/>
                    <w:bottom w:val="none" w:sz="0" w:space="0" w:color="auto"/>
                    <w:right w:val="none" w:sz="0" w:space="0" w:color="auto"/>
                  </w:divBdr>
                </w:div>
                <w:div w:id="18409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236700">
          <w:marLeft w:val="0"/>
          <w:marRight w:val="0"/>
          <w:marTop w:val="0"/>
          <w:marBottom w:val="0"/>
          <w:divBdr>
            <w:top w:val="none" w:sz="0" w:space="0" w:color="auto"/>
            <w:left w:val="none" w:sz="0" w:space="0" w:color="auto"/>
            <w:bottom w:val="none" w:sz="0" w:space="0" w:color="auto"/>
            <w:right w:val="none" w:sz="0" w:space="0" w:color="auto"/>
          </w:divBdr>
          <w:divsChild>
            <w:div w:id="1418946028">
              <w:marLeft w:val="0"/>
              <w:marRight w:val="0"/>
              <w:marTop w:val="0"/>
              <w:marBottom w:val="0"/>
              <w:divBdr>
                <w:top w:val="none" w:sz="0" w:space="0" w:color="auto"/>
                <w:left w:val="none" w:sz="0" w:space="0" w:color="auto"/>
                <w:bottom w:val="none" w:sz="0" w:space="0" w:color="auto"/>
                <w:right w:val="none" w:sz="0" w:space="0" w:color="auto"/>
              </w:divBdr>
              <w:divsChild>
                <w:div w:id="159590763">
                  <w:marLeft w:val="0"/>
                  <w:marRight w:val="0"/>
                  <w:marTop w:val="0"/>
                  <w:marBottom w:val="0"/>
                  <w:divBdr>
                    <w:top w:val="none" w:sz="0" w:space="0" w:color="auto"/>
                    <w:left w:val="none" w:sz="0" w:space="0" w:color="auto"/>
                    <w:bottom w:val="none" w:sz="0" w:space="0" w:color="auto"/>
                    <w:right w:val="none" w:sz="0" w:space="0" w:color="auto"/>
                  </w:divBdr>
                </w:div>
                <w:div w:id="19061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091431">
          <w:marLeft w:val="0"/>
          <w:marRight w:val="0"/>
          <w:marTop w:val="0"/>
          <w:marBottom w:val="0"/>
          <w:divBdr>
            <w:top w:val="none" w:sz="0" w:space="0" w:color="auto"/>
            <w:left w:val="none" w:sz="0" w:space="0" w:color="auto"/>
            <w:bottom w:val="none" w:sz="0" w:space="0" w:color="auto"/>
            <w:right w:val="none" w:sz="0" w:space="0" w:color="auto"/>
          </w:divBdr>
          <w:divsChild>
            <w:div w:id="1498813274">
              <w:marLeft w:val="0"/>
              <w:marRight w:val="0"/>
              <w:marTop w:val="0"/>
              <w:marBottom w:val="0"/>
              <w:divBdr>
                <w:top w:val="none" w:sz="0" w:space="0" w:color="auto"/>
                <w:left w:val="none" w:sz="0" w:space="0" w:color="auto"/>
                <w:bottom w:val="none" w:sz="0" w:space="0" w:color="auto"/>
                <w:right w:val="none" w:sz="0" w:space="0" w:color="auto"/>
              </w:divBdr>
              <w:divsChild>
                <w:div w:id="553077240">
                  <w:marLeft w:val="0"/>
                  <w:marRight w:val="0"/>
                  <w:marTop w:val="0"/>
                  <w:marBottom w:val="0"/>
                  <w:divBdr>
                    <w:top w:val="none" w:sz="0" w:space="0" w:color="auto"/>
                    <w:left w:val="none" w:sz="0" w:space="0" w:color="auto"/>
                    <w:bottom w:val="none" w:sz="0" w:space="0" w:color="auto"/>
                    <w:right w:val="none" w:sz="0" w:space="0" w:color="auto"/>
                  </w:divBdr>
                </w:div>
                <w:div w:id="9882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74543">
          <w:marLeft w:val="0"/>
          <w:marRight w:val="0"/>
          <w:marTop w:val="0"/>
          <w:marBottom w:val="0"/>
          <w:divBdr>
            <w:top w:val="none" w:sz="0" w:space="0" w:color="auto"/>
            <w:left w:val="none" w:sz="0" w:space="0" w:color="auto"/>
            <w:bottom w:val="none" w:sz="0" w:space="0" w:color="auto"/>
            <w:right w:val="none" w:sz="0" w:space="0" w:color="auto"/>
          </w:divBdr>
          <w:divsChild>
            <w:div w:id="950863872">
              <w:marLeft w:val="0"/>
              <w:marRight w:val="0"/>
              <w:marTop w:val="0"/>
              <w:marBottom w:val="0"/>
              <w:divBdr>
                <w:top w:val="none" w:sz="0" w:space="0" w:color="auto"/>
                <w:left w:val="none" w:sz="0" w:space="0" w:color="auto"/>
                <w:bottom w:val="none" w:sz="0" w:space="0" w:color="auto"/>
                <w:right w:val="none" w:sz="0" w:space="0" w:color="auto"/>
              </w:divBdr>
              <w:divsChild>
                <w:div w:id="1249270189">
                  <w:marLeft w:val="0"/>
                  <w:marRight w:val="0"/>
                  <w:marTop w:val="0"/>
                  <w:marBottom w:val="0"/>
                  <w:divBdr>
                    <w:top w:val="none" w:sz="0" w:space="0" w:color="auto"/>
                    <w:left w:val="none" w:sz="0" w:space="0" w:color="auto"/>
                    <w:bottom w:val="none" w:sz="0" w:space="0" w:color="auto"/>
                    <w:right w:val="none" w:sz="0" w:space="0" w:color="auto"/>
                  </w:divBdr>
                </w:div>
                <w:div w:id="189138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17142">
          <w:marLeft w:val="0"/>
          <w:marRight w:val="0"/>
          <w:marTop w:val="0"/>
          <w:marBottom w:val="0"/>
          <w:divBdr>
            <w:top w:val="none" w:sz="0" w:space="0" w:color="auto"/>
            <w:left w:val="none" w:sz="0" w:space="0" w:color="auto"/>
            <w:bottom w:val="none" w:sz="0" w:space="0" w:color="auto"/>
            <w:right w:val="none" w:sz="0" w:space="0" w:color="auto"/>
          </w:divBdr>
          <w:divsChild>
            <w:div w:id="221907928">
              <w:marLeft w:val="0"/>
              <w:marRight w:val="0"/>
              <w:marTop w:val="0"/>
              <w:marBottom w:val="0"/>
              <w:divBdr>
                <w:top w:val="none" w:sz="0" w:space="0" w:color="auto"/>
                <w:left w:val="none" w:sz="0" w:space="0" w:color="auto"/>
                <w:bottom w:val="none" w:sz="0" w:space="0" w:color="auto"/>
                <w:right w:val="none" w:sz="0" w:space="0" w:color="auto"/>
              </w:divBdr>
              <w:divsChild>
                <w:div w:id="67729804">
                  <w:marLeft w:val="0"/>
                  <w:marRight w:val="0"/>
                  <w:marTop w:val="0"/>
                  <w:marBottom w:val="0"/>
                  <w:divBdr>
                    <w:top w:val="none" w:sz="0" w:space="0" w:color="auto"/>
                    <w:left w:val="none" w:sz="0" w:space="0" w:color="auto"/>
                    <w:bottom w:val="none" w:sz="0" w:space="0" w:color="auto"/>
                    <w:right w:val="none" w:sz="0" w:space="0" w:color="auto"/>
                  </w:divBdr>
                </w:div>
                <w:div w:id="39886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621088">
          <w:marLeft w:val="0"/>
          <w:marRight w:val="0"/>
          <w:marTop w:val="0"/>
          <w:marBottom w:val="0"/>
          <w:divBdr>
            <w:top w:val="none" w:sz="0" w:space="0" w:color="auto"/>
            <w:left w:val="none" w:sz="0" w:space="0" w:color="auto"/>
            <w:bottom w:val="none" w:sz="0" w:space="0" w:color="auto"/>
            <w:right w:val="none" w:sz="0" w:space="0" w:color="auto"/>
          </w:divBdr>
          <w:divsChild>
            <w:div w:id="2100979330">
              <w:marLeft w:val="0"/>
              <w:marRight w:val="0"/>
              <w:marTop w:val="0"/>
              <w:marBottom w:val="0"/>
              <w:divBdr>
                <w:top w:val="none" w:sz="0" w:space="0" w:color="auto"/>
                <w:left w:val="none" w:sz="0" w:space="0" w:color="auto"/>
                <w:bottom w:val="none" w:sz="0" w:space="0" w:color="auto"/>
                <w:right w:val="none" w:sz="0" w:space="0" w:color="auto"/>
              </w:divBdr>
              <w:divsChild>
                <w:div w:id="1671759217">
                  <w:marLeft w:val="0"/>
                  <w:marRight w:val="0"/>
                  <w:marTop w:val="0"/>
                  <w:marBottom w:val="0"/>
                  <w:divBdr>
                    <w:top w:val="none" w:sz="0" w:space="0" w:color="auto"/>
                    <w:left w:val="none" w:sz="0" w:space="0" w:color="auto"/>
                    <w:bottom w:val="none" w:sz="0" w:space="0" w:color="auto"/>
                    <w:right w:val="none" w:sz="0" w:space="0" w:color="auto"/>
                  </w:divBdr>
                </w:div>
                <w:div w:id="135962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182333">
      <w:bodyDiv w:val="1"/>
      <w:marLeft w:val="0"/>
      <w:marRight w:val="0"/>
      <w:marTop w:val="0"/>
      <w:marBottom w:val="0"/>
      <w:divBdr>
        <w:top w:val="none" w:sz="0" w:space="0" w:color="auto"/>
        <w:left w:val="none" w:sz="0" w:space="0" w:color="auto"/>
        <w:bottom w:val="none" w:sz="0" w:space="0" w:color="auto"/>
        <w:right w:val="none" w:sz="0" w:space="0" w:color="auto"/>
      </w:divBdr>
    </w:div>
    <w:div w:id="1065680928">
      <w:bodyDiv w:val="1"/>
      <w:marLeft w:val="0"/>
      <w:marRight w:val="0"/>
      <w:marTop w:val="0"/>
      <w:marBottom w:val="0"/>
      <w:divBdr>
        <w:top w:val="none" w:sz="0" w:space="0" w:color="auto"/>
        <w:left w:val="none" w:sz="0" w:space="0" w:color="auto"/>
        <w:bottom w:val="none" w:sz="0" w:space="0" w:color="auto"/>
        <w:right w:val="none" w:sz="0" w:space="0" w:color="auto"/>
      </w:divBdr>
    </w:div>
    <w:div w:id="1105421717">
      <w:bodyDiv w:val="1"/>
      <w:marLeft w:val="0"/>
      <w:marRight w:val="0"/>
      <w:marTop w:val="0"/>
      <w:marBottom w:val="0"/>
      <w:divBdr>
        <w:top w:val="none" w:sz="0" w:space="0" w:color="auto"/>
        <w:left w:val="none" w:sz="0" w:space="0" w:color="auto"/>
        <w:bottom w:val="none" w:sz="0" w:space="0" w:color="auto"/>
        <w:right w:val="none" w:sz="0" w:space="0" w:color="auto"/>
      </w:divBdr>
    </w:div>
    <w:div w:id="1175148646">
      <w:bodyDiv w:val="1"/>
      <w:marLeft w:val="0"/>
      <w:marRight w:val="0"/>
      <w:marTop w:val="0"/>
      <w:marBottom w:val="0"/>
      <w:divBdr>
        <w:top w:val="none" w:sz="0" w:space="0" w:color="auto"/>
        <w:left w:val="none" w:sz="0" w:space="0" w:color="auto"/>
        <w:bottom w:val="none" w:sz="0" w:space="0" w:color="auto"/>
        <w:right w:val="none" w:sz="0" w:space="0" w:color="auto"/>
      </w:divBdr>
    </w:div>
    <w:div w:id="1318802108">
      <w:bodyDiv w:val="1"/>
      <w:marLeft w:val="0"/>
      <w:marRight w:val="0"/>
      <w:marTop w:val="0"/>
      <w:marBottom w:val="0"/>
      <w:divBdr>
        <w:top w:val="none" w:sz="0" w:space="0" w:color="auto"/>
        <w:left w:val="none" w:sz="0" w:space="0" w:color="auto"/>
        <w:bottom w:val="none" w:sz="0" w:space="0" w:color="auto"/>
        <w:right w:val="none" w:sz="0" w:space="0" w:color="auto"/>
      </w:divBdr>
    </w:div>
    <w:div w:id="1395196876">
      <w:bodyDiv w:val="1"/>
      <w:marLeft w:val="0"/>
      <w:marRight w:val="0"/>
      <w:marTop w:val="0"/>
      <w:marBottom w:val="0"/>
      <w:divBdr>
        <w:top w:val="none" w:sz="0" w:space="0" w:color="auto"/>
        <w:left w:val="none" w:sz="0" w:space="0" w:color="auto"/>
        <w:bottom w:val="none" w:sz="0" w:space="0" w:color="auto"/>
        <w:right w:val="none" w:sz="0" w:space="0" w:color="auto"/>
      </w:divBdr>
    </w:div>
    <w:div w:id="1572886650">
      <w:bodyDiv w:val="1"/>
      <w:marLeft w:val="0"/>
      <w:marRight w:val="0"/>
      <w:marTop w:val="0"/>
      <w:marBottom w:val="0"/>
      <w:divBdr>
        <w:top w:val="none" w:sz="0" w:space="0" w:color="auto"/>
        <w:left w:val="none" w:sz="0" w:space="0" w:color="auto"/>
        <w:bottom w:val="none" w:sz="0" w:space="0" w:color="auto"/>
        <w:right w:val="none" w:sz="0" w:space="0" w:color="auto"/>
      </w:divBdr>
      <w:divsChild>
        <w:div w:id="1954706426">
          <w:marLeft w:val="0"/>
          <w:marRight w:val="0"/>
          <w:marTop w:val="0"/>
          <w:marBottom w:val="0"/>
          <w:divBdr>
            <w:top w:val="none" w:sz="0" w:space="0" w:color="auto"/>
            <w:left w:val="none" w:sz="0" w:space="0" w:color="auto"/>
            <w:bottom w:val="none" w:sz="0" w:space="0" w:color="auto"/>
            <w:right w:val="none" w:sz="0" w:space="0" w:color="auto"/>
          </w:divBdr>
          <w:divsChild>
            <w:div w:id="784688829">
              <w:marLeft w:val="0"/>
              <w:marRight w:val="0"/>
              <w:marTop w:val="0"/>
              <w:marBottom w:val="0"/>
              <w:divBdr>
                <w:top w:val="none" w:sz="0" w:space="0" w:color="auto"/>
                <w:left w:val="none" w:sz="0" w:space="0" w:color="auto"/>
                <w:bottom w:val="none" w:sz="0" w:space="0" w:color="auto"/>
                <w:right w:val="none" w:sz="0" w:space="0" w:color="auto"/>
              </w:divBdr>
              <w:divsChild>
                <w:div w:id="243876501">
                  <w:marLeft w:val="0"/>
                  <w:marRight w:val="0"/>
                  <w:marTop w:val="0"/>
                  <w:marBottom w:val="0"/>
                  <w:divBdr>
                    <w:top w:val="none" w:sz="0" w:space="0" w:color="auto"/>
                    <w:left w:val="none" w:sz="0" w:space="0" w:color="auto"/>
                    <w:bottom w:val="none" w:sz="0" w:space="0" w:color="auto"/>
                    <w:right w:val="none" w:sz="0" w:space="0" w:color="auto"/>
                  </w:divBdr>
                </w:div>
                <w:div w:id="13221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485514">
      <w:bodyDiv w:val="1"/>
      <w:marLeft w:val="0"/>
      <w:marRight w:val="0"/>
      <w:marTop w:val="0"/>
      <w:marBottom w:val="0"/>
      <w:divBdr>
        <w:top w:val="none" w:sz="0" w:space="0" w:color="auto"/>
        <w:left w:val="none" w:sz="0" w:space="0" w:color="auto"/>
        <w:bottom w:val="none" w:sz="0" w:space="0" w:color="auto"/>
        <w:right w:val="none" w:sz="0" w:space="0" w:color="auto"/>
      </w:divBdr>
      <w:divsChild>
        <w:div w:id="1442341567">
          <w:marLeft w:val="0"/>
          <w:marRight w:val="0"/>
          <w:marTop w:val="0"/>
          <w:marBottom w:val="0"/>
          <w:divBdr>
            <w:top w:val="none" w:sz="0" w:space="0" w:color="auto"/>
            <w:left w:val="none" w:sz="0" w:space="0" w:color="auto"/>
            <w:bottom w:val="none" w:sz="0" w:space="0" w:color="auto"/>
            <w:right w:val="none" w:sz="0" w:space="0" w:color="auto"/>
          </w:divBdr>
          <w:divsChild>
            <w:div w:id="1903710890">
              <w:marLeft w:val="0"/>
              <w:marRight w:val="0"/>
              <w:marTop w:val="0"/>
              <w:marBottom w:val="0"/>
              <w:divBdr>
                <w:top w:val="none" w:sz="0" w:space="0" w:color="auto"/>
                <w:left w:val="none" w:sz="0" w:space="0" w:color="auto"/>
                <w:bottom w:val="none" w:sz="0" w:space="0" w:color="auto"/>
                <w:right w:val="none" w:sz="0" w:space="0" w:color="auto"/>
              </w:divBdr>
              <w:divsChild>
                <w:div w:id="1082488910">
                  <w:marLeft w:val="0"/>
                  <w:marRight w:val="0"/>
                  <w:marTop w:val="0"/>
                  <w:marBottom w:val="0"/>
                  <w:divBdr>
                    <w:top w:val="none" w:sz="0" w:space="0" w:color="auto"/>
                    <w:left w:val="none" w:sz="0" w:space="0" w:color="auto"/>
                    <w:bottom w:val="none" w:sz="0" w:space="0" w:color="auto"/>
                    <w:right w:val="none" w:sz="0" w:space="0" w:color="auto"/>
                  </w:divBdr>
                </w:div>
                <w:div w:id="139134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637449">
      <w:bodyDiv w:val="1"/>
      <w:marLeft w:val="0"/>
      <w:marRight w:val="0"/>
      <w:marTop w:val="0"/>
      <w:marBottom w:val="0"/>
      <w:divBdr>
        <w:top w:val="none" w:sz="0" w:space="0" w:color="auto"/>
        <w:left w:val="none" w:sz="0" w:space="0" w:color="auto"/>
        <w:bottom w:val="none" w:sz="0" w:space="0" w:color="auto"/>
        <w:right w:val="none" w:sz="0" w:space="0" w:color="auto"/>
      </w:divBdr>
    </w:div>
    <w:div w:id="2018923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atitesting.com/ati_next_gen/skillsmodules/content/cvad/terminology-popup.html?word=airborne-precautions&amp;video=TERM%20ENUNC%20FLV/INFUSION.flv" TargetMode="External"/><Relationship Id="rId117" Type="http://schemas.openxmlformats.org/officeDocument/2006/relationships/fontTable" Target="fontTable.xml"/><Relationship Id="rId21" Type="http://schemas.openxmlformats.org/officeDocument/2006/relationships/hyperlink" Target="http://www.atitesting.com/ati_next_gen/skillsmodules/content/cvad/terminology-popup.html?word=airborne-precautions&amp;video=TERM%20ENUNC%20FLV/HEPARIN.flv" TargetMode="External"/><Relationship Id="rId42" Type="http://schemas.openxmlformats.org/officeDocument/2006/relationships/hyperlink" Target="http://www.atitesting.com/ati_next_gen/skillsmodules/content/cvad/terminology-popup.html?word=airborne-precautions&amp;video=TERM%20ENUNC%20FLV/PNEUMOTHORAX.flv" TargetMode="External"/><Relationship Id="rId47" Type="http://schemas.openxmlformats.org/officeDocument/2006/relationships/hyperlink" Target="http://www.atitesting.com/ati_next_gen/skillsmodules/content/cvad/terminology-popup.html?word=airborne-precautions&amp;video=TERM%20ENUNC%20FLV/PROXIMAL.flv" TargetMode="External"/><Relationship Id="rId63" Type="http://schemas.openxmlformats.org/officeDocument/2006/relationships/hyperlink" Target="http://www.atitesting.com/ati_next_gen/skillsmodules/content/cvad/terminology-popup.html?word=airborne-precautions&amp;video=TERM%20ENUNC%20FLV/TRENDELENBURG_POSITION.flv" TargetMode="External"/><Relationship Id="rId68" Type="http://schemas.openxmlformats.org/officeDocument/2006/relationships/hyperlink" Target="http://www.atitesting.com/ati_next_gen/skillsmodules/content/cvad/terminology-popup.html?word=airborne-precautions&amp;video=TERM%20ENUNC%20FLV/VISCOUS.flv" TargetMode="External"/><Relationship Id="rId84" Type="http://schemas.openxmlformats.org/officeDocument/2006/relationships/image" Target="media/image7.jpeg"/><Relationship Id="rId89" Type="http://schemas.openxmlformats.org/officeDocument/2006/relationships/hyperlink" Target="javascript:GetPathQS('../about.html')" TargetMode="External"/><Relationship Id="rId112" Type="http://schemas.openxmlformats.org/officeDocument/2006/relationships/hyperlink" Target="javascript:void(0);" TargetMode="External"/><Relationship Id="rId16" Type="http://schemas.openxmlformats.org/officeDocument/2006/relationships/hyperlink" Target="http://www.atitesting.com/ati_next_gen/skillsmodules/content/cvad/terminology-popup.html?word=airborne-precautions&amp;video=TERM%20ENUNC%20FLV/DYSRHYTHMIA.flv" TargetMode="External"/><Relationship Id="rId107" Type="http://schemas.openxmlformats.org/officeDocument/2006/relationships/hyperlink" Target="javascript:void(0);" TargetMode="External"/><Relationship Id="rId11" Type="http://schemas.openxmlformats.org/officeDocument/2006/relationships/hyperlink" Target="http://www.atitesting.com/ati_next_gen/skillsmodules/content/cvad/terminology-popup.html?word=airborne-precautions&amp;video=TERM%20ENUNC%20FLV/CVAD.flv" TargetMode="External"/><Relationship Id="rId24" Type="http://schemas.openxmlformats.org/officeDocument/2006/relationships/hyperlink" Target="http://www.atitesting.com/ati_next_gen/skillsmodules/content/cvad/terminology-popup.html?word=airborne-precautions&amp;video=TERM%20ENUNC%20FLV/IMPLANTED_VAD.flv" TargetMode="External"/><Relationship Id="rId32" Type="http://schemas.openxmlformats.org/officeDocument/2006/relationships/hyperlink" Target="http://www.atitesting.com/ati_next_gen/skillsmodules/content/cvad/terminology-popup.html?word=airborne-precautions&amp;video=TERM%20ENUNC%20FLV/NEEDLELESS.flv" TargetMode="External"/><Relationship Id="rId37" Type="http://schemas.openxmlformats.org/officeDocument/2006/relationships/hyperlink" Target="http://www.atitesting.com/ati_next_gen/skillsmodules/content/cvad/terminology-popup.html?word=airborne-precautions&amp;video=TERM%20ENUNC%20FLV/PERCUTANEOUS.flv" TargetMode="External"/><Relationship Id="rId40" Type="http://schemas.openxmlformats.org/officeDocument/2006/relationships/hyperlink" Target="http://www.atitesting.com/ati_next_gen/skillsmodules/content/cvad/terminology-popup.html?word=airborne-precautions&amp;video=TERM%20ENUNC%20FLV/PHLEBITIS.flv" TargetMode="External"/><Relationship Id="rId45" Type="http://schemas.openxmlformats.org/officeDocument/2006/relationships/hyperlink" Target="http://www.atitesting.com/ati_next_gen/skillsmodules/content/cvad/terminology-popup.html?word=airborne-precautions&amp;video=TERM%20ENUNC%20FLV/POVIDONE-IODINE.flv" TargetMode="External"/><Relationship Id="rId53" Type="http://schemas.openxmlformats.org/officeDocument/2006/relationships/hyperlink" Target="http://www.atitesting.com/ati_next_gen/skillsmodules/content/cvad/terminology-popup.html?word=airborne-precautions&amp;video=TERM%20ENUNC%20FLV/SUBCLAVIAN_VEIN.flv" TargetMode="External"/><Relationship Id="rId58" Type="http://schemas.openxmlformats.org/officeDocument/2006/relationships/hyperlink" Target="http://www.atitesting.com/ati_next_gen/skillsmodules/content/cvad/terminology-popup.html?word=airborne-precautions&amp;video=TERM%20ENUNC%20FLV/THROMBOLYTIC_AGENT.flv" TargetMode="External"/><Relationship Id="rId66" Type="http://schemas.openxmlformats.org/officeDocument/2006/relationships/hyperlink" Target="http://www.atitesting.com/ati_next_gen/skillsmodules/content/cvad/terminology-popup.html?word=airborne-precautions&amp;video=TERM%20ENUNC%20FLV/VALSALVA_MANEUVER.flv" TargetMode="External"/><Relationship Id="rId74" Type="http://schemas.openxmlformats.org/officeDocument/2006/relationships/hyperlink" Target="javascript:GetPathQS('../casestudies.html')" TargetMode="External"/><Relationship Id="rId79" Type="http://schemas.openxmlformats.org/officeDocument/2006/relationships/image" Target="media/image2.jpeg"/><Relationship Id="rId87" Type="http://schemas.openxmlformats.org/officeDocument/2006/relationships/image" Target="media/image10.jpeg"/><Relationship Id="rId102" Type="http://schemas.openxmlformats.org/officeDocument/2006/relationships/image" Target="media/image16.jpeg"/><Relationship Id="rId110" Type="http://schemas.openxmlformats.org/officeDocument/2006/relationships/hyperlink" Target="javascript:void(0);" TargetMode="External"/><Relationship Id="rId115" Type="http://schemas.openxmlformats.org/officeDocument/2006/relationships/hyperlink" Target="javascript:void(0);" TargetMode="External"/><Relationship Id="rId5" Type="http://schemas.openxmlformats.org/officeDocument/2006/relationships/hyperlink" Target="http://www.atitesting.com/ati_next_gen/skillsmodules/content/cvad/terminology-popup.html?word=airborne-precautions&amp;video=TERM%20ENUNC%20FLV/ANTECUBITAL%20_FOSSA.flv" TargetMode="External"/><Relationship Id="rId61" Type="http://schemas.openxmlformats.org/officeDocument/2006/relationships/hyperlink" Target="http://www.atitesting.com/ati_next_gen/skillsmodules/content/cvad/terminology-popup.html?word=airborne-precautions&amp;video=TERM%20ENUNC%20FLV/TPN.flv" TargetMode="External"/><Relationship Id="rId82" Type="http://schemas.openxmlformats.org/officeDocument/2006/relationships/image" Target="media/image5.jpeg"/><Relationship Id="rId90" Type="http://schemas.openxmlformats.org/officeDocument/2006/relationships/hyperlink" Target="javascript:GetPathQS('../terminology.html')" TargetMode="External"/><Relationship Id="rId95" Type="http://schemas.openxmlformats.org/officeDocument/2006/relationships/hyperlink" Target="javascript:GetPathQS('../faq.html')" TargetMode="External"/><Relationship Id="rId19" Type="http://schemas.openxmlformats.org/officeDocument/2006/relationships/hyperlink" Target="http://www.atitesting.com/ati_next_gen/skillsmodules/content/cvad/terminology-popup.html?word=airborne-precautions&amp;video=TERM%20ENUNC%20FLV/FIBRINOLYTIC_AGENT.flv" TargetMode="External"/><Relationship Id="rId14" Type="http://schemas.openxmlformats.org/officeDocument/2006/relationships/hyperlink" Target="http://www.atitesting.com/ati_next_gen/skillsmodules/content/cvad/terminology-popup.html?word=airborne-precautions&amp;video=TERM%20ENUNC%20FLV/COLLOID_SOLUTION.flv" TargetMode="External"/><Relationship Id="rId22" Type="http://schemas.openxmlformats.org/officeDocument/2006/relationships/hyperlink" Target="http://www.atitesting.com/ati_next_gen/skillsmodules/content/cvad/terminology-popup.html?word=airborne-precautions&amp;video=TERM%20ENUNC%20FLV/HUBER_NEEDLE.flv" TargetMode="External"/><Relationship Id="rId27" Type="http://schemas.openxmlformats.org/officeDocument/2006/relationships/hyperlink" Target="http://www.atitesting.com/ati_next_gen/skillsmodules/content/cvad/terminology-popup.html?word=airborne-precautions&amp;video=TERM%20ENUNC%20FLV/IRRIGATE.flv" TargetMode="External"/><Relationship Id="rId30" Type="http://schemas.openxmlformats.org/officeDocument/2006/relationships/hyperlink" Target="http://www.atitesting.com/ati_next_gen/skillsmodules/content/cvad/terminology-popup.html?word=airborne-precautions&amp;video=TERM%20ENUNC%20FLV/LUMEN.flv" TargetMode="External"/><Relationship Id="rId35" Type="http://schemas.openxmlformats.org/officeDocument/2006/relationships/hyperlink" Target="http://www.atitesting.com/ati_next_gen/skillsmodules/content/cvad/terminology-popup.html?word=airborne-precautions&amp;video=TERM%20ENUNC%20FLV/OCCLUSION.flv" TargetMode="External"/><Relationship Id="rId43" Type="http://schemas.openxmlformats.org/officeDocument/2006/relationships/hyperlink" Target="http://www.atitesting.com/ati_next_gen/skillsmodules/content/cvad/terminology-popup.html?word=airborne-precautions&amp;video=TERM%20ENUNC%20FLV/PPIC.flv" TargetMode="External"/><Relationship Id="rId48" Type="http://schemas.openxmlformats.org/officeDocument/2006/relationships/hyperlink" Target="http://www.atitesting.com/ati_next_gen/skillsmodules/content/cvad/terminology-popup.html?word=airborne-precautions&amp;video=TERM%20ENUNC%20FLV/REFLUX.flv" TargetMode="External"/><Relationship Id="rId56" Type="http://schemas.openxmlformats.org/officeDocument/2006/relationships/hyperlink" Target="http://www.atitesting.com/ati_next_gen/skillsmodules/content/cvad/terminology-popup.html?word=airborne-precautions&amp;video=TERM%20ENUNC%20FLV/SUPERIOR_VC.flv" TargetMode="External"/><Relationship Id="rId64" Type="http://schemas.openxmlformats.org/officeDocument/2006/relationships/hyperlink" Target="http://www.atitesting.com/ati_next_gen/skillsmodules/content/cvad/terminology-popup.html?word=airborne-precautions&amp;video=TERM%20ENUNC%20FLV/TUNNELING_TECHNIQUE.flv" TargetMode="External"/><Relationship Id="rId69" Type="http://schemas.openxmlformats.org/officeDocument/2006/relationships/hyperlink" Target="javascript:GetPathQS('../about.html')" TargetMode="External"/><Relationship Id="rId77" Type="http://schemas.openxmlformats.org/officeDocument/2006/relationships/hyperlink" Target="javascript:GetPath()" TargetMode="External"/><Relationship Id="rId100" Type="http://schemas.openxmlformats.org/officeDocument/2006/relationships/image" Target="media/image14.jpeg"/><Relationship Id="rId105" Type="http://schemas.openxmlformats.org/officeDocument/2006/relationships/image" Target="media/image19.jpeg"/><Relationship Id="rId113" Type="http://schemas.openxmlformats.org/officeDocument/2006/relationships/hyperlink" Target="javascript:void(0);" TargetMode="External"/><Relationship Id="rId118" Type="http://schemas.openxmlformats.org/officeDocument/2006/relationships/theme" Target="theme/theme1.xml"/><Relationship Id="rId8" Type="http://schemas.openxmlformats.org/officeDocument/2006/relationships/hyperlink" Target="http://www.atitesting.com/ati_next_gen/skillsmodules/content/cvad/terminology-popup.html?word=airborne-precautions&amp;video=TERM%20ENUNC%20FLV/BRACHIAL_VEINS.flv" TargetMode="External"/><Relationship Id="rId51" Type="http://schemas.openxmlformats.org/officeDocument/2006/relationships/hyperlink" Target="http://www.atitesting.com/ati_next_gen/skillsmodules/content/cvad/terminology-popup.html?word=airborne-precautions&amp;video=TERM%20ENUNC%20FLV/SASH.flv" TargetMode="External"/><Relationship Id="rId72" Type="http://schemas.openxmlformats.org/officeDocument/2006/relationships/hyperlink" Target="javascript:GetPathQS('../viewing.html')" TargetMode="External"/><Relationship Id="rId80" Type="http://schemas.openxmlformats.org/officeDocument/2006/relationships/image" Target="media/image3.jpeg"/><Relationship Id="rId85" Type="http://schemas.openxmlformats.org/officeDocument/2006/relationships/image" Target="media/image8.jpeg"/><Relationship Id="rId93" Type="http://schemas.openxmlformats.org/officeDocument/2006/relationships/hyperlink" Target="javascript:GetPathQS('../research.html')" TargetMode="External"/><Relationship Id="rId98" Type="http://schemas.openxmlformats.org/officeDocument/2006/relationships/image" Target="media/image12.jpeg"/><Relationship Id="rId3" Type="http://schemas.openxmlformats.org/officeDocument/2006/relationships/settings" Target="settings.xml"/><Relationship Id="rId12" Type="http://schemas.openxmlformats.org/officeDocument/2006/relationships/hyperlink" Target="http://www.atitesting.com/ati_next_gen/skillsmodules/content/cvad/terminology-popup.html?word=airborne-precautions&amp;video=TERM%20ENUNC%20FLV/CEPHALIC_VEIN.flv" TargetMode="External"/><Relationship Id="rId17" Type="http://schemas.openxmlformats.org/officeDocument/2006/relationships/hyperlink" Target="http://www.atitesting.com/ati_next_gen/skillsmodules/content/cvad/terminology-popup.html?word=airborne-precautions&amp;video=TERM%20ENUNC%20FLV/EMBOLUS.flv" TargetMode="External"/><Relationship Id="rId25" Type="http://schemas.openxmlformats.org/officeDocument/2006/relationships/hyperlink" Target="http://www.atitesting.com/ati_next_gen/skillsmodules/content/cvad/terminology-popup.html?word=airborne-precautions&amp;video=TERM%20ENUNC%20FLV/INCOMPATIBILITY.flv" TargetMode="External"/><Relationship Id="rId33" Type="http://schemas.openxmlformats.org/officeDocument/2006/relationships/hyperlink" Target="http://www.atitesting.com/ati_next_gen/skillsmodules/content/cvad/terminology-popup.html?word=airborne-precautions&amp;video=TERM%20ENUNC%20FLV/NEGATIVE_PRESSURE.flv" TargetMode="External"/><Relationship Id="rId38" Type="http://schemas.openxmlformats.org/officeDocument/2006/relationships/hyperlink" Target="http://www.atitesting.com/ati_next_gen/skillsmodules/content/cvad/terminology-popup.html?word=airborne-precautions&amp;video=TERM%20ENUNC%20FLV/PERIPHERAL_IV_LINE.flv" TargetMode="External"/><Relationship Id="rId46" Type="http://schemas.openxmlformats.org/officeDocument/2006/relationships/hyperlink" Target="http://www.atitesting.com/ati_next_gen/skillsmodules/content/cvad/terminology-popup.html?word=airborne-precautions&amp;video=TERM%20ENUNC%20FLV/PRECIPITATE.flv" TargetMode="External"/><Relationship Id="rId59" Type="http://schemas.openxmlformats.org/officeDocument/2006/relationships/hyperlink" Target="http://www.atitesting.com/ati_next_gen/skillsmodules/content/cvad/terminology-popup.html?word=airborne-precautions&amp;video=TERM%20ENUNC%20FLV/THROMBOTIC_OCCLUSION.flv" TargetMode="External"/><Relationship Id="rId67" Type="http://schemas.openxmlformats.org/officeDocument/2006/relationships/hyperlink" Target="http://www.atitesting.com/ati_next_gen/skillsmodules/content/cvad/terminology-popup.html?word=airborne-precautions&amp;video=TERM%20ENUNC%20FLV/VESICANT.flv" TargetMode="External"/><Relationship Id="rId103" Type="http://schemas.openxmlformats.org/officeDocument/2006/relationships/image" Target="media/image17.jpeg"/><Relationship Id="rId108" Type="http://schemas.openxmlformats.org/officeDocument/2006/relationships/hyperlink" Target="javascript:void(0);" TargetMode="External"/><Relationship Id="rId116" Type="http://schemas.openxmlformats.org/officeDocument/2006/relationships/hyperlink" Target="javascript:void(0);" TargetMode="External"/><Relationship Id="rId20" Type="http://schemas.openxmlformats.org/officeDocument/2006/relationships/hyperlink" Target="http://www.atitesting.com/ati_next_gen/skillsmodules/content/cvad/terminology-popup.html?word=airborne-precautions&amp;video=TERM%20ENUNC%20FLV/GUAGE.flv" TargetMode="External"/><Relationship Id="rId41" Type="http://schemas.openxmlformats.org/officeDocument/2006/relationships/hyperlink" Target="http://www.atitesting.com/ati_next_gen/skillsmodules/content/cvad/terminology-popup.html?word=airborne-precautions&amp;video=TERM%20ENUNC%20FLV/PINCH-OFF_SYNDROME.flv" TargetMode="External"/><Relationship Id="rId54" Type="http://schemas.openxmlformats.org/officeDocument/2006/relationships/hyperlink" Target="http://www.atitesting.com/ati_next_gen/skillsmodules/content/cvad/terminology-popup.html?word=airborne-precautions&amp;video=TERM%20ENUNC%20FLV/SUBCUTANEOUS_TISSUE.flv" TargetMode="External"/><Relationship Id="rId62" Type="http://schemas.openxmlformats.org/officeDocument/2006/relationships/hyperlink" Target="http://www.atitesting.com/ati_next_gen/skillsmodules/content/cvad/terminology-popup.html?word=airborne-precautions&amp;video=TERM%20ENUNC%20FLV/TRANSPARENT_DRESSING.flv" TargetMode="External"/><Relationship Id="rId70" Type="http://schemas.openxmlformats.org/officeDocument/2006/relationships/hyperlink" Target="javascript:GetPathQS('../terminology.html')" TargetMode="External"/><Relationship Id="rId75" Type="http://schemas.openxmlformats.org/officeDocument/2006/relationships/hyperlink" Target="javascript:GetPathQS('../faq.html')" TargetMode="External"/><Relationship Id="rId83" Type="http://schemas.openxmlformats.org/officeDocument/2006/relationships/image" Target="media/image6.jpeg"/><Relationship Id="rId88" Type="http://schemas.openxmlformats.org/officeDocument/2006/relationships/image" Target="media/image11.jpeg"/><Relationship Id="rId91" Type="http://schemas.openxmlformats.org/officeDocument/2006/relationships/hyperlink" Target="javascript:GetPathQS('../equipment-noplay.html')" TargetMode="External"/><Relationship Id="rId96" Type="http://schemas.openxmlformats.org/officeDocument/2006/relationships/hyperlink" Target="javascript:GetPathQS('../documentation.html')" TargetMode="External"/><Relationship Id="rId111" Type="http://schemas.openxmlformats.org/officeDocument/2006/relationships/hyperlink" Target="javascript:void(0);" TargetMode="External"/><Relationship Id="rId1" Type="http://schemas.openxmlformats.org/officeDocument/2006/relationships/numbering" Target="numbering.xml"/><Relationship Id="rId6" Type="http://schemas.openxmlformats.org/officeDocument/2006/relationships/hyperlink" Target="http://www.atitesting.com/ati_next_gen/skillsmodules/content/cvad/terminology-popup.html?word=airborne-precautions&amp;video=TERM%20ENUNC%20FLV/ASEPSIS.flv" TargetMode="External"/><Relationship Id="rId15" Type="http://schemas.openxmlformats.org/officeDocument/2006/relationships/hyperlink" Target="http://www.atitesting.com/ati_next_gen/skillsmodules/content/cvad/terminology-popup.html?word=airborne-precautions&amp;video=TERM%20ENUNC%20FLV/DISTAL.flv" TargetMode="External"/><Relationship Id="rId23" Type="http://schemas.openxmlformats.org/officeDocument/2006/relationships/hyperlink" Target="http://www.atitesting.com/ati_next_gen/skillsmodules/content/cvad/terminology-popup.html?word=airborne-precautions&amp;video=TERM%20ENUNC%20FLV/IMPLANTED_PORT.flv" TargetMode="External"/><Relationship Id="rId28" Type="http://schemas.openxmlformats.org/officeDocument/2006/relationships/hyperlink" Target="http://www.atitesting.com/ati_next_gen/skillsmodules/content/cvad/terminology-popup.html?word=airborne-precautions&amp;video=TERM%20ENUNC%20FLV/ISOPROPYL_ALCOHOL.flv" TargetMode="External"/><Relationship Id="rId36" Type="http://schemas.openxmlformats.org/officeDocument/2006/relationships/hyperlink" Target="http://www.atitesting.com/ati_next_gen/skillsmodules/content/cvad/terminology-popup.html?word=airborne-precautions&amp;video=TERM%20ENUNC%20FLV/PATENCY.flv" TargetMode="External"/><Relationship Id="rId49" Type="http://schemas.openxmlformats.org/officeDocument/2006/relationships/hyperlink" Target="http://www.atitesting.com/ati_next_gen/skillsmodules/content/cvad/terminology-popup.html?word=airborne-precautions&amp;video=TERM%20ENUNC%20FLV/RESERVOIR.flv" TargetMode="External"/><Relationship Id="rId57" Type="http://schemas.openxmlformats.org/officeDocument/2006/relationships/hyperlink" Target="http://www.atitesting.com/ati_next_gen/skillsmodules/content/cvad/terminology-popup.html?word=airborne-precautions&amp;video=TERM%20ENUNC%20FLV/TACHYCARDIA.flv" TargetMode="External"/><Relationship Id="rId106" Type="http://schemas.openxmlformats.org/officeDocument/2006/relationships/image" Target="media/image20.jpeg"/><Relationship Id="rId114" Type="http://schemas.openxmlformats.org/officeDocument/2006/relationships/hyperlink" Target="javascript:void(0);" TargetMode="External"/><Relationship Id="rId10" Type="http://schemas.openxmlformats.org/officeDocument/2006/relationships/hyperlink" Target="http://www.atitesting.com/ati_next_gen/skillsmodules/content/cvad/terminology-popup.html?word=airborne-precautions&amp;video=TERM%20ENUNC%20FLV/CATHETER_PINCH-OFF.flv" TargetMode="External"/><Relationship Id="rId31" Type="http://schemas.openxmlformats.org/officeDocument/2006/relationships/hyperlink" Target="http://www.atitesting.com/ati_next_gen/skillsmodules/content/cvad/terminology-popup.html?word=airborne-precautions&amp;video=TERM%20ENUNC%20FLV/MEDIAL.flv" TargetMode="External"/><Relationship Id="rId44" Type="http://schemas.openxmlformats.org/officeDocument/2006/relationships/hyperlink" Target="http://www.atitesting.com/ati_next_gen/skillsmodules/content/cvad/terminology-popup.html?word=airborne-precautions&amp;video=TERM%20ENUNC%20FLV/PSI.flv" TargetMode="External"/><Relationship Id="rId52" Type="http://schemas.openxmlformats.org/officeDocument/2006/relationships/hyperlink" Target="http://www.atitesting.com/ati_next_gen/skillsmodules/content/cvad/terminology-popup.html?word=airborne-precautions&amp;video=TERM%20ENUNC%20FLV/SEPSIS.flv" TargetMode="External"/><Relationship Id="rId60" Type="http://schemas.openxmlformats.org/officeDocument/2006/relationships/hyperlink" Target="http://www.atitesting.com/ati_next_gen/skillsmodules/content/cvad/terminology-popup.html?word=airborne-precautions&amp;video=TERM%20ENUNC%20FLV/THROMBUS.flv" TargetMode="External"/><Relationship Id="rId65" Type="http://schemas.openxmlformats.org/officeDocument/2006/relationships/hyperlink" Target="http://www.atitesting.com/ati_next_gen/skillsmodules/content/cvad/terminology-popup.html?word=airborne-precautions&amp;video=TERM%20ENUNC%20FLV/TURBULENT_FLUSHING.flv" TargetMode="External"/><Relationship Id="rId73" Type="http://schemas.openxmlformats.org/officeDocument/2006/relationships/hyperlink" Target="javascript:GetPathQS('../research.html')" TargetMode="External"/><Relationship Id="rId78" Type="http://schemas.openxmlformats.org/officeDocument/2006/relationships/image" Target="media/image1.jpeg"/><Relationship Id="rId81" Type="http://schemas.openxmlformats.org/officeDocument/2006/relationships/image" Target="media/image4.jpeg"/><Relationship Id="rId86" Type="http://schemas.openxmlformats.org/officeDocument/2006/relationships/image" Target="media/image9.jpeg"/><Relationship Id="rId94" Type="http://schemas.openxmlformats.org/officeDocument/2006/relationships/hyperlink" Target="javascript:GetPathQS('../casestudies.html')" TargetMode="External"/><Relationship Id="rId99" Type="http://schemas.openxmlformats.org/officeDocument/2006/relationships/image" Target="media/image13.jpeg"/><Relationship Id="rId101"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hyperlink" Target="http://www.atitesting.com/ati_next_gen/skillsmodules/content/cvad/terminology-popup.html?word=airborne-precautions&amp;video=TERM%20ENUNC%20FLV/CATHETER.flv" TargetMode="External"/><Relationship Id="rId13" Type="http://schemas.openxmlformats.org/officeDocument/2006/relationships/hyperlink" Target="http://www.atitesting.com/ati_next_gen/skillsmodules/content/cvad/terminology-popup.html?word=airborne-precautions&amp;video=TERM%20ENUNC%20FLV/CHLORHEXIDINE_GLUCONATE.flv" TargetMode="External"/><Relationship Id="rId18" Type="http://schemas.openxmlformats.org/officeDocument/2006/relationships/hyperlink" Target="http://www.atitesting.com/ati_next_gen/skillsmodules/content/cvad/terminology-popup.html?word=airborne-precautions&amp;video=TERM%20ENUNC%20FLV/EXTRAVASATION.flv" TargetMode="External"/><Relationship Id="rId39" Type="http://schemas.openxmlformats.org/officeDocument/2006/relationships/hyperlink" Target="http://www.atitesting.com/ati_next_gen/skillsmodules/content/cvad/terminology-popup.html?word=airborne-precautions&amp;video=TERM%20ENUNC%20FLV/PICC.flv" TargetMode="External"/><Relationship Id="rId109" Type="http://schemas.openxmlformats.org/officeDocument/2006/relationships/hyperlink" Target="javascript:void(0);" TargetMode="External"/><Relationship Id="rId34" Type="http://schemas.openxmlformats.org/officeDocument/2006/relationships/hyperlink" Target="http://www.atitesting.com/ati_next_gen/skillsmodules/content/cvad/terminology-popup.html?word=airborne-precautions&amp;video=TERM%20ENUNC%20FLV/NONTHROMBOTIC_OCCULSION.flv" TargetMode="External"/><Relationship Id="rId50" Type="http://schemas.openxmlformats.org/officeDocument/2006/relationships/hyperlink" Target="http://www.atitesting.com/ati_next_gen/skillsmodules/content/cvad/terminology-popup.html?word=airborne-precautions&amp;video=TERM%20ENUNC%20FLV/RIGHT_ATRIUM.flv" TargetMode="External"/><Relationship Id="rId55" Type="http://schemas.openxmlformats.org/officeDocument/2006/relationships/hyperlink" Target="http://www.atitesting.com/ati_next_gen/skillsmodules/content/cvad/terminology-popup.html?word=airborne-precautions&amp;video=TERM%20ENUNC%20FLV/SUBCUTANEOUS_TUNNEL.flv" TargetMode="External"/><Relationship Id="rId76" Type="http://schemas.openxmlformats.org/officeDocument/2006/relationships/hyperlink" Target="javascript:GetPathQS('../documentation.html')" TargetMode="External"/><Relationship Id="rId97" Type="http://schemas.openxmlformats.org/officeDocument/2006/relationships/hyperlink" Target="javascript:GetPath()" TargetMode="External"/><Relationship Id="rId104" Type="http://schemas.openxmlformats.org/officeDocument/2006/relationships/image" Target="media/image18.jpeg"/><Relationship Id="rId7" Type="http://schemas.openxmlformats.org/officeDocument/2006/relationships/hyperlink" Target="http://www.atitesting.com/ati_next_gen/skillsmodules/content/cvad/terminology-popup.html?word=airborne-precautions&amp;video=TERM%20ENUNC%20FLV/BASILIC_VAIN.flv" TargetMode="External"/><Relationship Id="rId71" Type="http://schemas.openxmlformats.org/officeDocument/2006/relationships/hyperlink" Target="javascript:GetPathQS('../equipment-noplay.html')" TargetMode="External"/><Relationship Id="rId92" Type="http://schemas.openxmlformats.org/officeDocument/2006/relationships/hyperlink" Target="javascript:GetPathQS('../viewing.html')" TargetMode="External"/><Relationship Id="rId2" Type="http://schemas.openxmlformats.org/officeDocument/2006/relationships/styles" Target="styles.xml"/><Relationship Id="rId29" Type="http://schemas.openxmlformats.org/officeDocument/2006/relationships/hyperlink" Target="http://www.atitesting.com/ati_next_gen/skillsmodules/content/cvad/terminology-popup.html?word=airborne-precautions&amp;video=TERM%20ENUNC%20FLV/JUGULAR_VEIN.f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33</Pages>
  <Words>10590</Words>
  <Characters>60369</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Administratr</dc:creator>
  <cp:keywords/>
  <dc:description/>
  <cp:lastModifiedBy>Administratr</cp:lastModifiedBy>
  <cp:revision>1</cp:revision>
  <dcterms:created xsi:type="dcterms:W3CDTF">2013-02-10T01:14:00Z</dcterms:created>
  <dcterms:modified xsi:type="dcterms:W3CDTF">2013-02-10T01:37:00Z</dcterms:modified>
</cp:coreProperties>
</file>